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E960" w14:textId="77777777" w:rsidR="003E5542" w:rsidRDefault="003E5542" w:rsidP="00457A7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GENETIC EFFECT OF FIVE COMMERCIAL BREED OF BROILERS RAISED IN THE HUMID TROPICS OF ENUGU STATE NIGERIA ON GROWTH, CARCASS AND HAEMATOLOGICAL PARAMETERS.</w:t>
      </w:r>
    </w:p>
    <w:p w14:paraId="4EEE9856" w14:textId="77777777" w:rsidR="00457A7B" w:rsidRDefault="00457A7B" w:rsidP="00457A7B">
      <w:pPr>
        <w:spacing w:after="160" w:line="278" w:lineRule="auto"/>
        <w:rPr>
          <w:rFonts w:ascii="Times New Roman" w:hAnsi="Times New Roman" w:cs="Times New Roman"/>
          <w:kern w:val="2"/>
          <w:sz w:val="24"/>
          <w:szCs w:val="24"/>
          <w14:ligatures w14:val="standardContextual"/>
        </w:rPr>
      </w:pPr>
    </w:p>
    <w:p w14:paraId="33D26C2B" w14:textId="275DA779" w:rsidR="00457A7B" w:rsidRPr="00863372" w:rsidRDefault="00457A7B" w:rsidP="00457A7B">
      <w:pPr>
        <w:spacing w:after="160" w:line="278" w:lineRule="auto"/>
        <w:rPr>
          <w:rFonts w:ascii="Times New Roman" w:hAnsi="Times New Roman" w:cs="Times New Roman"/>
          <w:kern w:val="2"/>
          <w:sz w:val="24"/>
          <w:szCs w:val="24"/>
          <w:vertAlign w:val="superscript"/>
          <w14:ligatures w14:val="standardContextual"/>
        </w:rPr>
      </w:pPr>
      <w:r w:rsidRPr="00863372">
        <w:rPr>
          <w:rFonts w:ascii="Times New Roman" w:hAnsi="Times New Roman" w:cs="Times New Roman"/>
          <w:kern w:val="2"/>
          <w:sz w:val="24"/>
          <w:szCs w:val="24"/>
          <w14:ligatures w14:val="standardContextual"/>
        </w:rPr>
        <w:t>I. C. Nwosu</w:t>
      </w:r>
      <w:r w:rsidRPr="00863372">
        <w:rPr>
          <w:rFonts w:ascii="Times New Roman" w:hAnsi="Times New Roman" w:cs="Times New Roman"/>
          <w:kern w:val="2"/>
          <w:sz w:val="24"/>
          <w:szCs w:val="24"/>
          <w:vertAlign w:val="superscript"/>
          <w14:ligatures w14:val="standardContextual"/>
        </w:rPr>
        <w:t>1</w:t>
      </w:r>
      <w:r w:rsidRPr="00863372">
        <w:rPr>
          <w:rFonts w:ascii="Times New Roman" w:hAnsi="Times New Roman" w:cs="Times New Roman"/>
          <w:kern w:val="2"/>
          <w:sz w:val="24"/>
          <w:szCs w:val="24"/>
          <w14:ligatures w14:val="standardContextual"/>
        </w:rPr>
        <w:t>, R. U. Igugo</w:t>
      </w:r>
      <w:r w:rsidRPr="00863372">
        <w:rPr>
          <w:rFonts w:ascii="Times New Roman" w:hAnsi="Times New Roman" w:cs="Times New Roman"/>
          <w:kern w:val="2"/>
          <w:sz w:val="24"/>
          <w:szCs w:val="24"/>
          <w:vertAlign w:val="superscript"/>
          <w14:ligatures w14:val="standardContextual"/>
        </w:rPr>
        <w:t>2</w:t>
      </w:r>
      <w:r w:rsidRPr="00863372">
        <w:rPr>
          <w:rFonts w:ascii="Times New Roman" w:hAnsi="Times New Roman" w:cs="Times New Roman"/>
          <w:kern w:val="2"/>
          <w:sz w:val="24"/>
          <w:szCs w:val="24"/>
          <w14:ligatures w14:val="standardContextual"/>
        </w:rPr>
        <w:t xml:space="preserve"> and E. A. Ibeziako</w:t>
      </w:r>
      <w:r w:rsidRPr="00863372">
        <w:rPr>
          <w:rFonts w:ascii="Times New Roman" w:hAnsi="Times New Roman" w:cs="Times New Roman"/>
          <w:kern w:val="2"/>
          <w:sz w:val="24"/>
          <w:szCs w:val="24"/>
          <w:vertAlign w:val="superscript"/>
          <w14:ligatures w14:val="standardContextual"/>
        </w:rPr>
        <w:t>2</w:t>
      </w:r>
    </w:p>
    <w:p w14:paraId="2A8C6F2F" w14:textId="77777777" w:rsidR="00457A7B" w:rsidRPr="0063217F" w:rsidRDefault="00457A7B" w:rsidP="00457A7B">
      <w:pPr>
        <w:rPr>
          <w:rFonts w:ascii="Times New Roman" w:hAnsi="Times New Roman" w:cs="Times New Roman"/>
          <w:sz w:val="24"/>
          <w:szCs w:val="24"/>
        </w:rPr>
      </w:pPr>
      <w:r w:rsidRPr="0063217F">
        <w:rPr>
          <w:rFonts w:ascii="Times New Roman" w:hAnsi="Times New Roman" w:cs="Times New Roman"/>
          <w:sz w:val="24"/>
          <w:szCs w:val="24"/>
          <w:vertAlign w:val="superscript"/>
        </w:rPr>
        <w:t>1</w:t>
      </w:r>
      <w:r>
        <w:rPr>
          <w:rFonts w:ascii="Times New Roman" w:hAnsi="Times New Roman" w:cs="Times New Roman"/>
          <w:sz w:val="24"/>
          <w:szCs w:val="24"/>
          <w:vertAlign w:val="superscript"/>
        </w:rPr>
        <w:t>,2</w:t>
      </w:r>
      <w:r w:rsidRPr="0063217F">
        <w:rPr>
          <w:rFonts w:ascii="Times New Roman" w:hAnsi="Times New Roman" w:cs="Times New Roman"/>
          <w:sz w:val="24"/>
          <w:szCs w:val="24"/>
          <w:vertAlign w:val="superscript"/>
        </w:rPr>
        <w:t xml:space="preserve"> </w:t>
      </w:r>
      <w:r w:rsidRPr="0063217F">
        <w:rPr>
          <w:rFonts w:ascii="Times New Roman" w:hAnsi="Times New Roman" w:cs="Times New Roman"/>
          <w:sz w:val="24"/>
          <w:szCs w:val="24"/>
        </w:rPr>
        <w:t xml:space="preserve">Department of Animal/Fisheries Science and Management, Faculty of Agriculture and Natural Resources Management, Enugu State University of Science and Technology (ESUT), Enugu, Nigeria. </w:t>
      </w:r>
    </w:p>
    <w:p w14:paraId="1460E9A9" w14:textId="77777777" w:rsidR="003E5542" w:rsidRPr="007E581B" w:rsidRDefault="003E5542" w:rsidP="003E5542">
      <w:pPr>
        <w:spacing w:line="480" w:lineRule="auto"/>
        <w:jc w:val="center"/>
        <w:rPr>
          <w:rFonts w:ascii="Times New Roman" w:eastAsia="Calibri" w:hAnsi="Times New Roman" w:cs="Times New Roman"/>
          <w:b/>
          <w:sz w:val="24"/>
          <w:szCs w:val="24"/>
        </w:rPr>
      </w:pPr>
      <w:r w:rsidRPr="007E581B">
        <w:rPr>
          <w:rFonts w:ascii="Times New Roman" w:eastAsia="Calibri" w:hAnsi="Times New Roman" w:cs="Times New Roman"/>
          <w:b/>
          <w:sz w:val="24"/>
          <w:szCs w:val="24"/>
        </w:rPr>
        <w:t>ABSTRACT</w:t>
      </w:r>
    </w:p>
    <w:p w14:paraId="67D6D1AA" w14:textId="77DAAD27" w:rsidR="003E5542" w:rsidRPr="004851E1" w:rsidRDefault="003E5542" w:rsidP="003E5542">
      <w:pPr>
        <w:spacing w:line="360" w:lineRule="auto"/>
        <w:jc w:val="both"/>
        <w:rPr>
          <w:rFonts w:ascii="Times New Roman" w:eastAsia="Times New Roman" w:hAnsi="Times New Roman" w:cs="Times New Roman"/>
          <w:sz w:val="24"/>
          <w:szCs w:val="24"/>
          <w:lang w:val="en-GB" w:eastAsia="en-GB"/>
        </w:rPr>
      </w:pPr>
      <w:r w:rsidRPr="007E581B">
        <w:rPr>
          <w:rFonts w:ascii="Times New Roman" w:eastAsia="Segoe UI" w:hAnsi="Times New Roman" w:cs="Times New Roman"/>
          <w:bCs/>
          <w:sz w:val="24"/>
          <w:szCs w:val="24"/>
          <w:shd w:val="clear" w:color="auto" w:fill="FFFFFF"/>
          <w:lang w:eastAsia="zh-CN"/>
        </w:rPr>
        <w:t>The study investigate</w:t>
      </w:r>
      <w:r w:rsidR="004851E1">
        <w:rPr>
          <w:rFonts w:ascii="Times New Roman" w:eastAsia="Segoe UI" w:hAnsi="Times New Roman" w:cs="Times New Roman"/>
          <w:bCs/>
          <w:sz w:val="24"/>
          <w:szCs w:val="24"/>
          <w:shd w:val="clear" w:color="auto" w:fill="FFFFFF"/>
          <w:lang w:eastAsia="zh-CN"/>
        </w:rPr>
        <w:t>d</w:t>
      </w:r>
      <w:r w:rsidRPr="007E581B">
        <w:rPr>
          <w:rFonts w:ascii="Times New Roman" w:eastAsia="Segoe UI" w:hAnsi="Times New Roman" w:cs="Times New Roman"/>
          <w:bCs/>
          <w:sz w:val="24"/>
          <w:szCs w:val="24"/>
          <w:shd w:val="clear" w:color="auto" w:fill="FFFFFF"/>
          <w:lang w:eastAsia="zh-CN"/>
        </w:rPr>
        <w:t xml:space="preserve"> whether strain of broiler has influence on </w:t>
      </w:r>
      <w:r>
        <w:rPr>
          <w:rFonts w:ascii="Times New Roman" w:eastAsia="Segoe UI" w:hAnsi="Times New Roman" w:cs="Times New Roman"/>
          <w:bCs/>
          <w:sz w:val="24"/>
          <w:szCs w:val="24"/>
          <w:shd w:val="clear" w:color="auto" w:fill="FFFFFF"/>
          <w:lang w:eastAsia="zh-CN"/>
        </w:rPr>
        <w:t xml:space="preserve">growth performance, carcass characteristics and </w:t>
      </w:r>
      <w:r w:rsidRPr="007E581B">
        <w:rPr>
          <w:rFonts w:ascii="Times New Roman" w:eastAsia="Segoe UI" w:hAnsi="Times New Roman" w:cs="Times New Roman"/>
          <w:bCs/>
          <w:sz w:val="24"/>
          <w:szCs w:val="24"/>
          <w:shd w:val="clear" w:color="auto" w:fill="FFFFFF"/>
          <w:lang w:eastAsia="zh-CN"/>
        </w:rPr>
        <w:t xml:space="preserve">hematological parameters of chickens </w:t>
      </w:r>
      <w:r>
        <w:rPr>
          <w:rFonts w:ascii="Times New Roman" w:eastAsia="Segoe UI" w:hAnsi="Times New Roman" w:cs="Times New Roman"/>
          <w:bCs/>
          <w:sz w:val="24"/>
          <w:szCs w:val="24"/>
          <w:shd w:val="clear" w:color="auto" w:fill="FFFFFF"/>
          <w:lang w:eastAsia="zh-CN"/>
        </w:rPr>
        <w:t xml:space="preserve">managed under controlled management. 250 </w:t>
      </w:r>
      <w:r>
        <w:rPr>
          <w:rFonts w:ascii="Times New Roman" w:eastAsia="Calibri" w:hAnsi="Times New Roman" w:cs="Times New Roman"/>
          <w:sz w:val="24"/>
          <w:szCs w:val="24"/>
        </w:rPr>
        <w:t>finisher broiler</w:t>
      </w:r>
      <w:r w:rsidRPr="007E581B">
        <w:rPr>
          <w:rFonts w:ascii="Times New Roman" w:eastAsia="Calibri" w:hAnsi="Times New Roman" w:cs="Times New Roman"/>
          <w:sz w:val="24"/>
          <w:szCs w:val="24"/>
        </w:rPr>
        <w:t xml:space="preserve"> chickens comprising of</w:t>
      </w:r>
      <w:r w:rsidR="004851E1">
        <w:rPr>
          <w:rFonts w:ascii="Times New Roman" w:eastAsia="Calibri" w:hAnsi="Times New Roman" w:cs="Times New Roman"/>
          <w:sz w:val="24"/>
          <w:szCs w:val="24"/>
        </w:rPr>
        <w:t xml:space="preserve"> </w:t>
      </w:r>
      <w:r>
        <w:rPr>
          <w:rFonts w:ascii="Times New Roman" w:eastAsia="Calibri" w:hAnsi="Times New Roman" w:cs="Times New Roman"/>
          <w:sz w:val="24"/>
          <w:szCs w:val="24"/>
        </w:rPr>
        <w:t>five</w:t>
      </w:r>
      <w:r w:rsidRPr="007E581B">
        <w:rPr>
          <w:rFonts w:ascii="Times New Roman" w:eastAsia="Calibri" w:hAnsi="Times New Roman" w:cs="Times New Roman"/>
          <w:sz w:val="24"/>
          <w:szCs w:val="24"/>
        </w:rPr>
        <w:t xml:space="preserve"> breeds </w:t>
      </w:r>
      <w:r>
        <w:rPr>
          <w:rFonts w:ascii="Times New Roman" w:eastAsia="Calibri" w:hAnsi="Times New Roman" w:cs="Times New Roman"/>
          <w:sz w:val="24"/>
          <w:szCs w:val="24"/>
        </w:rPr>
        <w:t>(Ross, Cobb, Abor Acre, Hubbard and Marshall)</w:t>
      </w:r>
      <w:r w:rsidRPr="007E581B">
        <w:rPr>
          <w:rFonts w:ascii="Times New Roman" w:eastAsia="Calibri" w:hAnsi="Times New Roman" w:cs="Times New Roman"/>
          <w:sz w:val="24"/>
          <w:szCs w:val="24"/>
        </w:rPr>
        <w:t xml:space="preserve"> were used in a completely randomized design experiment which lasted for 28 days</w:t>
      </w:r>
      <w:r w:rsidR="00A44F0A">
        <w:rPr>
          <w:rFonts w:ascii="Times New Roman" w:eastAsia="Calibri" w:hAnsi="Times New Roman" w:cs="Times New Roman"/>
          <w:sz w:val="24"/>
          <w:szCs w:val="24"/>
        </w:rPr>
        <w:t>. Each treatment had 50 birds</w:t>
      </w:r>
      <w:r w:rsidR="003C124E">
        <w:rPr>
          <w:rFonts w:ascii="Times New Roman" w:eastAsia="Calibri" w:hAnsi="Times New Roman" w:cs="Times New Roman"/>
          <w:sz w:val="24"/>
          <w:szCs w:val="24"/>
        </w:rPr>
        <w:t xml:space="preserve"> of</w:t>
      </w:r>
      <w:r>
        <w:rPr>
          <w:rFonts w:ascii="Times New Roman" w:eastAsia="Calibri" w:hAnsi="Times New Roman" w:cs="Times New Roman"/>
          <w:sz w:val="24"/>
          <w:szCs w:val="24"/>
        </w:rPr>
        <w:t xml:space="preserve"> </w:t>
      </w:r>
      <w:r w:rsidRPr="002F082E">
        <w:rPr>
          <w:rFonts w:ascii="Times New Roman" w:eastAsia="Times New Roman" w:hAnsi="Times New Roman" w:cs="Times New Roman"/>
          <w:sz w:val="24"/>
          <w:szCs w:val="24"/>
          <w:lang w:val="en-GB" w:eastAsia="en-GB"/>
        </w:rPr>
        <w:t xml:space="preserve">5 replicates of 10 birds </w:t>
      </w:r>
      <w:r w:rsidR="00045095">
        <w:rPr>
          <w:rFonts w:ascii="Times New Roman" w:eastAsia="Times New Roman" w:hAnsi="Times New Roman" w:cs="Times New Roman"/>
          <w:sz w:val="24"/>
          <w:szCs w:val="24"/>
          <w:lang w:val="en-GB" w:eastAsia="en-GB"/>
        </w:rPr>
        <w:t xml:space="preserve">per </w:t>
      </w:r>
      <w:r w:rsidRPr="002F082E">
        <w:rPr>
          <w:rFonts w:ascii="Times New Roman" w:eastAsia="Times New Roman" w:hAnsi="Times New Roman" w:cs="Times New Roman"/>
          <w:sz w:val="24"/>
          <w:szCs w:val="24"/>
          <w:lang w:val="en-GB" w:eastAsia="en-GB"/>
        </w:rPr>
        <w:t xml:space="preserve">each </w:t>
      </w:r>
      <w:r w:rsidR="00045095">
        <w:rPr>
          <w:rFonts w:ascii="Times New Roman" w:eastAsia="Times New Roman" w:hAnsi="Times New Roman" w:cs="Times New Roman"/>
          <w:sz w:val="24"/>
          <w:szCs w:val="24"/>
          <w:lang w:val="en-GB" w:eastAsia="en-GB"/>
        </w:rPr>
        <w:t>replicate</w:t>
      </w:r>
      <w:r w:rsidRPr="002F082E">
        <w:rPr>
          <w:rFonts w:ascii="Times New Roman" w:eastAsia="Times New Roman" w:hAnsi="Times New Roman" w:cs="Times New Roman"/>
          <w:sz w:val="24"/>
          <w:szCs w:val="24"/>
          <w:lang w:val="en-GB" w:eastAsia="en-GB"/>
        </w:rPr>
        <w:t xml:space="preserve">. </w:t>
      </w:r>
      <w:r w:rsidRPr="007E581B">
        <w:rPr>
          <w:rFonts w:ascii="Times New Roman" w:eastAsia="Segoe UI" w:hAnsi="Times New Roman" w:cs="Times New Roman"/>
          <w:bCs/>
          <w:sz w:val="24"/>
          <w:szCs w:val="24"/>
          <w:shd w:val="clear" w:color="auto" w:fill="FFFFFF"/>
          <w:lang w:eastAsia="zh-CN"/>
        </w:rPr>
        <w:t>Results show</w:t>
      </w:r>
      <w:r>
        <w:rPr>
          <w:rFonts w:ascii="Times New Roman" w:eastAsia="Segoe UI" w:hAnsi="Times New Roman" w:cs="Times New Roman"/>
          <w:bCs/>
          <w:sz w:val="24"/>
          <w:szCs w:val="24"/>
          <w:shd w:val="clear" w:color="auto" w:fill="FFFFFF"/>
          <w:lang w:eastAsia="zh-CN"/>
        </w:rPr>
        <w:t xml:space="preserve">ed </w:t>
      </w:r>
      <w:r>
        <w:rPr>
          <w:rFonts w:ascii="Times New Roman" w:eastAsia="Arial" w:hAnsi="Times New Roman" w:cs="Times New Roman"/>
          <w:sz w:val="24"/>
          <w:szCs w:val="24"/>
        </w:rPr>
        <w:t>non-significant (P&gt;0.05) differences</w:t>
      </w:r>
      <w:r w:rsidRPr="007E581B">
        <w:rPr>
          <w:rFonts w:ascii="Times New Roman" w:eastAsia="Arial" w:hAnsi="Times New Roman" w:cs="Times New Roman"/>
          <w:sz w:val="24"/>
          <w:szCs w:val="24"/>
        </w:rPr>
        <w:t xml:space="preserve"> in fina</w:t>
      </w:r>
      <w:r>
        <w:rPr>
          <w:rFonts w:ascii="Times New Roman" w:eastAsia="Arial" w:hAnsi="Times New Roman" w:cs="Times New Roman"/>
          <w:sz w:val="24"/>
          <w:szCs w:val="24"/>
        </w:rPr>
        <w:t xml:space="preserve">l weight, total weight gain and </w:t>
      </w:r>
      <w:r w:rsidRPr="007E581B">
        <w:rPr>
          <w:rFonts w:ascii="Times New Roman" w:eastAsia="Arial" w:hAnsi="Times New Roman" w:cs="Times New Roman"/>
          <w:sz w:val="24"/>
          <w:szCs w:val="24"/>
        </w:rPr>
        <w:t>daily weight gain</w:t>
      </w:r>
      <w:r>
        <w:rPr>
          <w:rFonts w:ascii="Times New Roman" w:eastAsia="Arial" w:hAnsi="Times New Roman" w:cs="Times New Roman"/>
          <w:sz w:val="24"/>
          <w:szCs w:val="24"/>
        </w:rPr>
        <w:t xml:space="preserve"> </w:t>
      </w:r>
      <w:r w:rsidRPr="007E581B">
        <w:rPr>
          <w:rFonts w:ascii="Times New Roman" w:eastAsia="Arial" w:hAnsi="Times New Roman" w:cs="Times New Roman"/>
          <w:sz w:val="24"/>
          <w:szCs w:val="24"/>
        </w:rPr>
        <w:t xml:space="preserve">between the breeds. However, Ross strain consumed significantly (P&lt;0.05) more feed (5496.25g) than </w:t>
      </w:r>
      <w:r>
        <w:rPr>
          <w:rFonts w:ascii="Times New Roman" w:eastAsia="Arial" w:hAnsi="Times New Roman" w:cs="Times New Roman"/>
          <w:sz w:val="24"/>
          <w:szCs w:val="24"/>
        </w:rPr>
        <w:t xml:space="preserve">Marshal (5123.45g), followed by </w:t>
      </w:r>
      <w:r w:rsidRPr="007E581B">
        <w:rPr>
          <w:rFonts w:ascii="Times New Roman" w:eastAsia="Arial" w:hAnsi="Times New Roman" w:cs="Times New Roman"/>
          <w:sz w:val="24"/>
          <w:szCs w:val="24"/>
        </w:rPr>
        <w:t xml:space="preserve">Abor Acre (5031.30g), which in turn consumed more than </w:t>
      </w:r>
      <w:r>
        <w:rPr>
          <w:rFonts w:ascii="Times New Roman" w:eastAsia="Arial" w:hAnsi="Times New Roman" w:cs="Times New Roman"/>
          <w:sz w:val="24"/>
          <w:szCs w:val="24"/>
        </w:rPr>
        <w:t xml:space="preserve">Hubbard (5001.22g) then </w:t>
      </w:r>
      <w:r w:rsidRPr="007E581B">
        <w:rPr>
          <w:rFonts w:ascii="Times New Roman" w:eastAsia="Arial" w:hAnsi="Times New Roman" w:cs="Times New Roman"/>
          <w:sz w:val="24"/>
          <w:szCs w:val="24"/>
        </w:rPr>
        <w:t xml:space="preserve">Cobb (3959.43g) </w:t>
      </w:r>
      <w:r>
        <w:rPr>
          <w:rFonts w:ascii="Times New Roman" w:eastAsia="Arial" w:hAnsi="Times New Roman" w:cs="Times New Roman"/>
          <w:sz w:val="24"/>
          <w:szCs w:val="24"/>
        </w:rPr>
        <w:t>consuming sig</w:t>
      </w:r>
      <w:r w:rsidRPr="007E581B">
        <w:rPr>
          <w:rFonts w:ascii="Times New Roman" w:eastAsia="Arial" w:hAnsi="Times New Roman" w:cs="Times New Roman"/>
          <w:sz w:val="24"/>
          <w:szCs w:val="24"/>
        </w:rPr>
        <w:t xml:space="preserve">nificantly (P&lt;0.05) </w:t>
      </w:r>
      <w:r w:rsidR="00A44F0A">
        <w:rPr>
          <w:rFonts w:ascii="Times New Roman" w:eastAsia="Arial" w:hAnsi="Times New Roman" w:cs="Times New Roman"/>
          <w:sz w:val="24"/>
          <w:szCs w:val="24"/>
        </w:rPr>
        <w:t xml:space="preserve">the </w:t>
      </w:r>
      <w:r w:rsidRPr="007E581B">
        <w:rPr>
          <w:rFonts w:ascii="Times New Roman" w:eastAsia="Arial" w:hAnsi="Times New Roman" w:cs="Times New Roman"/>
          <w:sz w:val="24"/>
          <w:szCs w:val="24"/>
        </w:rPr>
        <w:t>least. This pattern was re</w:t>
      </w:r>
      <w:r>
        <w:rPr>
          <w:rFonts w:ascii="Times New Roman" w:eastAsia="Arial" w:hAnsi="Times New Roman" w:cs="Times New Roman"/>
          <w:sz w:val="24"/>
          <w:szCs w:val="24"/>
        </w:rPr>
        <w:t xml:space="preserve">peated in the daily feed intake; consequently, </w:t>
      </w:r>
      <w:r w:rsidRPr="007E581B">
        <w:rPr>
          <w:rFonts w:ascii="Times New Roman" w:eastAsia="Arial" w:hAnsi="Times New Roman" w:cs="Times New Roman"/>
          <w:sz w:val="24"/>
          <w:szCs w:val="24"/>
        </w:rPr>
        <w:t>result</w:t>
      </w:r>
      <w:r>
        <w:rPr>
          <w:rFonts w:ascii="Times New Roman" w:eastAsia="Arial" w:hAnsi="Times New Roman" w:cs="Times New Roman"/>
          <w:sz w:val="24"/>
          <w:szCs w:val="24"/>
        </w:rPr>
        <w:t>ing</w:t>
      </w:r>
      <w:r w:rsidRPr="007E581B">
        <w:rPr>
          <w:rFonts w:ascii="Times New Roman" w:eastAsia="Arial" w:hAnsi="Times New Roman" w:cs="Times New Roman"/>
          <w:sz w:val="24"/>
          <w:szCs w:val="24"/>
        </w:rPr>
        <w:t xml:space="preserve"> to a better feed conversion ability of the Cobb strain which had significantly (P&lt;0.05) better FCR (2.11%) </w:t>
      </w:r>
      <w:r w:rsidR="003C124E">
        <w:rPr>
          <w:rFonts w:ascii="Times New Roman" w:eastAsia="Arial" w:hAnsi="Times New Roman" w:cs="Times New Roman"/>
          <w:sz w:val="24"/>
          <w:szCs w:val="24"/>
        </w:rPr>
        <w:t xml:space="preserve">than </w:t>
      </w:r>
      <w:r>
        <w:rPr>
          <w:rFonts w:ascii="Times New Roman" w:eastAsia="Arial" w:hAnsi="Times New Roman" w:cs="Times New Roman"/>
          <w:sz w:val="24"/>
          <w:szCs w:val="24"/>
        </w:rPr>
        <w:t>Hubbard (2.58%)</w:t>
      </w:r>
      <w:r w:rsidR="003C124E">
        <w:rPr>
          <w:rFonts w:ascii="Times New Roman" w:eastAsia="Arial" w:hAnsi="Times New Roman" w:cs="Times New Roman"/>
          <w:sz w:val="24"/>
          <w:szCs w:val="24"/>
        </w:rPr>
        <w:t xml:space="preserve">; </w:t>
      </w:r>
      <w:r w:rsidRPr="007E581B">
        <w:rPr>
          <w:rFonts w:ascii="Times New Roman" w:eastAsia="Arial" w:hAnsi="Times New Roman" w:cs="Times New Roman"/>
          <w:sz w:val="24"/>
          <w:szCs w:val="24"/>
        </w:rPr>
        <w:t>Abor Acre (2.50%)</w:t>
      </w:r>
      <w:r w:rsidR="003C124E">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Marshall (2.70%) </w:t>
      </w:r>
      <w:r w:rsidRPr="007E581B">
        <w:rPr>
          <w:rFonts w:ascii="Times New Roman" w:eastAsia="Arial" w:hAnsi="Times New Roman" w:cs="Times New Roman"/>
          <w:sz w:val="24"/>
          <w:szCs w:val="24"/>
        </w:rPr>
        <w:t xml:space="preserve">and Ross (2.74%) </w:t>
      </w:r>
      <w:r>
        <w:rPr>
          <w:rFonts w:ascii="Times New Roman" w:eastAsia="Arial" w:hAnsi="Times New Roman" w:cs="Times New Roman"/>
          <w:sz w:val="24"/>
          <w:szCs w:val="24"/>
        </w:rPr>
        <w:t xml:space="preserve">being </w:t>
      </w:r>
      <w:r w:rsidRPr="007E581B">
        <w:rPr>
          <w:rFonts w:ascii="Times New Roman" w:eastAsia="Arial" w:hAnsi="Times New Roman" w:cs="Times New Roman"/>
          <w:sz w:val="24"/>
          <w:szCs w:val="24"/>
        </w:rPr>
        <w:t>significantly (P</w:t>
      </w:r>
      <w:r>
        <w:rPr>
          <w:rFonts w:ascii="Times New Roman" w:eastAsia="Arial" w:hAnsi="Times New Roman" w:cs="Times New Roman"/>
          <w:sz w:val="24"/>
          <w:szCs w:val="24"/>
        </w:rPr>
        <w:t>&lt;</w:t>
      </w:r>
      <w:r w:rsidRPr="007E581B">
        <w:rPr>
          <w:rFonts w:ascii="Times New Roman" w:eastAsia="Arial" w:hAnsi="Times New Roman" w:cs="Times New Roman"/>
          <w:sz w:val="24"/>
          <w:szCs w:val="24"/>
        </w:rPr>
        <w:t xml:space="preserve">0.05) </w:t>
      </w:r>
      <w:r>
        <w:rPr>
          <w:rFonts w:ascii="Times New Roman" w:eastAsia="Arial" w:hAnsi="Times New Roman" w:cs="Times New Roman"/>
          <w:sz w:val="24"/>
          <w:szCs w:val="24"/>
        </w:rPr>
        <w:t>the poorest feed converter</w:t>
      </w:r>
      <w:r w:rsidRPr="007E581B">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Pr>
          <w:rFonts w:ascii="Times New Roman" w:eastAsia="Segoe UI" w:hAnsi="Times New Roman" w:cs="Times New Roman"/>
          <w:bCs/>
          <w:sz w:val="24"/>
          <w:szCs w:val="24"/>
          <w:shd w:val="clear" w:color="auto" w:fill="FFFFFF"/>
          <w:lang w:eastAsia="zh-CN"/>
        </w:rPr>
        <w:t xml:space="preserve">For carcass characteristics, </w:t>
      </w:r>
      <w:r>
        <w:rPr>
          <w:rFonts w:ascii="Times New Roman" w:eastAsia="Calibri" w:hAnsi="Times New Roman" w:cs="Times New Roman"/>
          <w:color w:val="000000"/>
          <w:sz w:val="24"/>
          <w:szCs w:val="24"/>
        </w:rPr>
        <w:t>there were no significant (P&gt;0.05) differences in the live weights, eviscerated weights, carcass weights and dressing percentage of the broiler breeds, however, in the prime cuts, there were significant (P&lt;0.05) differences in the thigh; Ross (13%)</w:t>
      </w:r>
      <w:r w:rsidR="003C124E">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Abor acre (12.33%)</w:t>
      </w:r>
      <w:r w:rsidR="003C124E">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Cobb (11.99%) and Hubbard (10.67%) and Marshall (9.85%)</w:t>
      </w:r>
      <w:r w:rsidR="00CB6CBF">
        <w:rPr>
          <w:rFonts w:ascii="Times New Roman" w:eastAsia="Calibri" w:hAnsi="Times New Roman" w:cs="Times New Roman"/>
          <w:color w:val="000000"/>
          <w:sz w:val="24"/>
          <w:szCs w:val="24"/>
        </w:rPr>
        <w:t xml:space="preserve"> being the least. This</w:t>
      </w:r>
      <w:r>
        <w:rPr>
          <w:rFonts w:ascii="Times New Roman" w:eastAsia="Calibri" w:hAnsi="Times New Roman" w:cs="Times New Roman"/>
          <w:color w:val="000000"/>
          <w:sz w:val="24"/>
          <w:szCs w:val="24"/>
        </w:rPr>
        <w:t xml:space="preserve"> pattern repeated </w:t>
      </w:r>
      <w:r w:rsidR="00CB6CBF">
        <w:rPr>
          <w:rFonts w:ascii="Times New Roman" w:eastAsia="Calibri" w:hAnsi="Times New Roman" w:cs="Times New Roman"/>
          <w:color w:val="000000"/>
          <w:sz w:val="24"/>
          <w:szCs w:val="24"/>
        </w:rPr>
        <w:t>in</w:t>
      </w:r>
      <w:r>
        <w:rPr>
          <w:rFonts w:ascii="Times New Roman" w:eastAsia="Calibri" w:hAnsi="Times New Roman" w:cs="Times New Roman"/>
          <w:color w:val="000000"/>
          <w:sz w:val="24"/>
          <w:szCs w:val="24"/>
        </w:rPr>
        <w:t xml:space="preserve"> breast muscle. </w:t>
      </w:r>
      <w:r>
        <w:rPr>
          <w:rFonts w:ascii="Times New Roman" w:eastAsia="Segoe UI" w:hAnsi="Times New Roman" w:cs="Times New Roman"/>
          <w:bCs/>
          <w:sz w:val="24"/>
          <w:szCs w:val="24"/>
          <w:shd w:val="clear" w:color="auto" w:fill="FFFFFF"/>
          <w:lang w:eastAsia="zh-CN"/>
        </w:rPr>
        <w:t xml:space="preserve">The </w:t>
      </w:r>
      <w:r w:rsidRPr="007E581B">
        <w:rPr>
          <w:rFonts w:ascii="Times New Roman" w:eastAsia="Segoe UI" w:hAnsi="Times New Roman" w:cs="Times New Roman"/>
          <w:bCs/>
          <w:sz w:val="24"/>
          <w:szCs w:val="24"/>
          <w:shd w:val="clear" w:color="auto" w:fill="FFFFFF"/>
          <w:lang w:eastAsia="zh-CN"/>
        </w:rPr>
        <w:t xml:space="preserve">hematological parameters of the </w:t>
      </w:r>
      <w:r>
        <w:rPr>
          <w:rFonts w:ascii="Times New Roman" w:eastAsia="Segoe UI" w:hAnsi="Times New Roman" w:cs="Times New Roman"/>
          <w:bCs/>
          <w:sz w:val="24"/>
          <w:szCs w:val="24"/>
          <w:shd w:val="clear" w:color="auto" w:fill="FFFFFF"/>
          <w:lang w:eastAsia="zh-CN"/>
        </w:rPr>
        <w:t>different breeds were non-significantly (P&gt;0.05) differen</w:t>
      </w:r>
      <w:r w:rsidR="00045095">
        <w:rPr>
          <w:rFonts w:ascii="Times New Roman" w:eastAsia="Segoe UI" w:hAnsi="Times New Roman" w:cs="Times New Roman"/>
          <w:bCs/>
          <w:sz w:val="24"/>
          <w:szCs w:val="24"/>
          <w:shd w:val="clear" w:color="auto" w:fill="FFFFFF"/>
          <w:lang w:eastAsia="zh-CN"/>
        </w:rPr>
        <w:t xml:space="preserve">t. </w:t>
      </w:r>
      <w:r w:rsidR="004851E1">
        <w:rPr>
          <w:rFonts w:ascii="Times New Roman" w:eastAsia="Calibri" w:hAnsi="Times New Roman" w:cs="Times New Roman"/>
          <w:sz w:val="24"/>
          <w:szCs w:val="24"/>
        </w:rPr>
        <w:t>Except WBC and lymphocyte which were above and below normal avian range, others were within the normal avian range.</w:t>
      </w:r>
      <w:r w:rsidR="004851E1">
        <w:rPr>
          <w:rFonts w:ascii="Times New Roman" w:eastAsia="Calibri" w:hAnsi="Times New Roman" w:cs="Times New Roman"/>
          <w:sz w:val="24"/>
          <w:szCs w:val="24"/>
        </w:rPr>
        <w:t xml:space="preserve"> </w:t>
      </w:r>
      <w:r>
        <w:rPr>
          <w:rFonts w:ascii="Times New Roman" w:eastAsia="Arial" w:hAnsi="Times New Roman" w:cs="Times New Roman"/>
          <w:sz w:val="24"/>
          <w:szCs w:val="24"/>
        </w:rPr>
        <w:t xml:space="preserve">The finding indicates no </w:t>
      </w:r>
      <w:r w:rsidR="004851E1">
        <w:rPr>
          <w:rFonts w:ascii="Times New Roman" w:eastAsia="Arial" w:hAnsi="Times New Roman" w:cs="Times New Roman"/>
          <w:sz w:val="24"/>
          <w:szCs w:val="24"/>
        </w:rPr>
        <w:t>breed effec</w:t>
      </w:r>
      <w:r>
        <w:rPr>
          <w:rFonts w:ascii="Times New Roman" w:eastAsia="Arial" w:hAnsi="Times New Roman" w:cs="Times New Roman"/>
          <w:sz w:val="24"/>
          <w:szCs w:val="24"/>
        </w:rPr>
        <w:t xml:space="preserve">t on growth and carcass weight as well as on </w:t>
      </w:r>
      <w:proofErr w:type="spellStart"/>
      <w:r>
        <w:rPr>
          <w:rFonts w:ascii="Times New Roman" w:eastAsia="Arial" w:hAnsi="Times New Roman" w:cs="Times New Roman"/>
          <w:sz w:val="24"/>
          <w:szCs w:val="24"/>
        </w:rPr>
        <w:t>haematological</w:t>
      </w:r>
      <w:proofErr w:type="spellEnd"/>
      <w:r>
        <w:rPr>
          <w:rFonts w:ascii="Times New Roman" w:eastAsia="Arial" w:hAnsi="Times New Roman" w:cs="Times New Roman"/>
          <w:sz w:val="24"/>
          <w:szCs w:val="24"/>
        </w:rPr>
        <w:t xml:space="preserve"> parameters, </w:t>
      </w:r>
      <w:r>
        <w:rPr>
          <w:rFonts w:ascii="Times New Roman" w:eastAsia="Calibri" w:hAnsi="Times New Roman" w:cs="Times New Roman"/>
          <w:sz w:val="24"/>
          <w:szCs w:val="24"/>
        </w:rPr>
        <w:t>however, the increase i</w:t>
      </w:r>
      <w:r w:rsidRPr="007E581B">
        <w:rPr>
          <w:rFonts w:ascii="Times New Roman" w:eastAsia="Calibri" w:hAnsi="Times New Roman" w:cs="Times New Roman"/>
          <w:sz w:val="24"/>
          <w:szCs w:val="24"/>
        </w:rPr>
        <w:t xml:space="preserve">n WBC and lymphocyte counts may confer higher degree of </w:t>
      </w:r>
      <w:r>
        <w:rPr>
          <w:rFonts w:ascii="Times New Roman" w:eastAsia="Calibri" w:hAnsi="Times New Roman" w:cs="Times New Roman"/>
          <w:sz w:val="24"/>
          <w:szCs w:val="24"/>
        </w:rPr>
        <w:t xml:space="preserve">disease </w:t>
      </w:r>
      <w:r w:rsidRPr="007E581B">
        <w:rPr>
          <w:rFonts w:ascii="Times New Roman" w:eastAsia="Calibri" w:hAnsi="Times New Roman" w:cs="Times New Roman"/>
          <w:sz w:val="24"/>
          <w:szCs w:val="24"/>
        </w:rPr>
        <w:t xml:space="preserve">resistance of the birds to </w:t>
      </w:r>
      <w:r>
        <w:rPr>
          <w:rFonts w:ascii="Times New Roman" w:eastAsia="Calibri" w:hAnsi="Times New Roman" w:cs="Times New Roman"/>
          <w:sz w:val="24"/>
          <w:szCs w:val="24"/>
        </w:rPr>
        <w:t>the local</w:t>
      </w:r>
      <w:r w:rsidRPr="007E581B">
        <w:rPr>
          <w:rFonts w:ascii="Times New Roman" w:eastAsia="Calibri" w:hAnsi="Times New Roman" w:cs="Times New Roman"/>
          <w:sz w:val="24"/>
          <w:szCs w:val="24"/>
        </w:rPr>
        <w:t xml:space="preserve"> environment.</w:t>
      </w:r>
    </w:p>
    <w:p w14:paraId="37366337" w14:textId="77777777" w:rsidR="003E5542" w:rsidRDefault="003E5542" w:rsidP="003E5542">
      <w:pPr>
        <w:spacing w:line="360" w:lineRule="auto"/>
        <w:jc w:val="both"/>
        <w:rPr>
          <w:rFonts w:ascii="Times New Roman" w:eastAsia="Calibri" w:hAnsi="Times New Roman" w:cs="Times New Roman"/>
          <w:sz w:val="24"/>
          <w:szCs w:val="24"/>
        </w:rPr>
      </w:pPr>
      <w:r w:rsidRPr="001C284F">
        <w:rPr>
          <w:rFonts w:ascii="Times New Roman" w:eastAsia="Calibri" w:hAnsi="Times New Roman" w:cs="Times New Roman"/>
          <w:b/>
          <w:sz w:val="24"/>
          <w:szCs w:val="24"/>
        </w:rPr>
        <w:t>Key words:</w:t>
      </w:r>
      <w:r>
        <w:rPr>
          <w:rFonts w:ascii="Times New Roman" w:eastAsia="Calibri" w:hAnsi="Times New Roman" w:cs="Times New Roman"/>
          <w:sz w:val="24"/>
          <w:szCs w:val="24"/>
        </w:rPr>
        <w:t xml:space="preserve"> Finisher Broiler, Growth parameters, Carcass characteristics, Hematological Parameters </w:t>
      </w:r>
    </w:p>
    <w:p w14:paraId="29FEB71B" w14:textId="12C2C750" w:rsidR="005D5384" w:rsidRDefault="005D5384" w:rsidP="003E5542">
      <w:pPr>
        <w:spacing w:line="360" w:lineRule="auto"/>
        <w:jc w:val="both"/>
        <w:rPr>
          <w:rFonts w:ascii="Times New Roman" w:eastAsia="Calibri" w:hAnsi="Times New Roman" w:cs="Times New Roman"/>
          <w:sz w:val="24"/>
          <w:szCs w:val="24"/>
        </w:rPr>
      </w:pPr>
      <w:r w:rsidRPr="005D5384">
        <w:rPr>
          <w:rFonts w:ascii="Times New Roman" w:eastAsia="Calibri" w:hAnsi="Times New Roman" w:cs="Times New Roman"/>
          <w:b/>
          <w:bCs/>
          <w:sz w:val="24"/>
          <w:szCs w:val="24"/>
        </w:rPr>
        <w:t>Corresponding Author:</w:t>
      </w:r>
      <w:r>
        <w:rPr>
          <w:rFonts w:ascii="Times New Roman" w:eastAsia="Calibri" w:hAnsi="Times New Roman" w:cs="Times New Roman"/>
          <w:sz w:val="24"/>
          <w:szCs w:val="24"/>
        </w:rPr>
        <w:t xml:space="preserve"> irenkemnwosu@gmail.com</w:t>
      </w:r>
    </w:p>
    <w:p w14:paraId="6EFCD4BC" w14:textId="77777777" w:rsidR="00045095" w:rsidRDefault="00045095" w:rsidP="003E5542">
      <w:pPr>
        <w:rPr>
          <w:rFonts w:ascii="Times New Roman" w:eastAsia="Calibri" w:hAnsi="Times New Roman" w:cs="Times New Roman"/>
          <w:b/>
          <w:sz w:val="24"/>
          <w:szCs w:val="24"/>
        </w:rPr>
      </w:pPr>
    </w:p>
    <w:p w14:paraId="4DFEE076" w14:textId="77777777" w:rsidR="00031ACE" w:rsidRDefault="00031ACE" w:rsidP="003E5542">
      <w:pPr>
        <w:rPr>
          <w:rFonts w:ascii="Times New Roman" w:eastAsia="Calibri" w:hAnsi="Times New Roman" w:cs="Times New Roman"/>
          <w:b/>
          <w:sz w:val="24"/>
          <w:szCs w:val="24"/>
        </w:rPr>
      </w:pPr>
    </w:p>
    <w:p w14:paraId="08ECB6E6" w14:textId="77777777" w:rsidR="00031ACE" w:rsidRDefault="00031ACE" w:rsidP="003E5542">
      <w:pPr>
        <w:rPr>
          <w:rFonts w:ascii="Times New Roman" w:eastAsia="Calibri" w:hAnsi="Times New Roman" w:cs="Times New Roman"/>
          <w:b/>
          <w:sz w:val="24"/>
          <w:szCs w:val="24"/>
        </w:rPr>
      </w:pPr>
    </w:p>
    <w:p w14:paraId="3C8911E4" w14:textId="45F5FCB6" w:rsidR="003E5542" w:rsidRDefault="003E5542" w:rsidP="003E5542">
      <w:pPr>
        <w:rPr>
          <w:rFonts w:ascii="Times New Roman" w:eastAsia="Calibri" w:hAnsi="Times New Roman" w:cs="Times New Roman"/>
          <w:b/>
          <w:sz w:val="24"/>
          <w:szCs w:val="24"/>
        </w:rPr>
      </w:pPr>
      <w:r w:rsidRPr="00592B2A">
        <w:rPr>
          <w:rFonts w:ascii="Times New Roman" w:eastAsia="Calibri" w:hAnsi="Times New Roman" w:cs="Times New Roman"/>
          <w:b/>
          <w:sz w:val="24"/>
          <w:szCs w:val="24"/>
        </w:rPr>
        <w:t>INTRODUCTION</w:t>
      </w:r>
    </w:p>
    <w:p w14:paraId="71803AA8" w14:textId="049EC5C2" w:rsidR="003E5542" w:rsidRPr="002F082E" w:rsidRDefault="003E5542" w:rsidP="003E5542">
      <w:pPr>
        <w:spacing w:after="0" w:line="360" w:lineRule="auto"/>
        <w:jc w:val="both"/>
        <w:rPr>
          <w:rFonts w:ascii="Times New Roman" w:eastAsia="Times New Roman" w:hAnsi="Times New Roman" w:cs="Times New Roman"/>
          <w:sz w:val="24"/>
          <w:szCs w:val="24"/>
          <w:lang w:val="en-GB" w:eastAsia="en-GB"/>
        </w:rPr>
      </w:pPr>
      <w:r w:rsidRPr="002F082E">
        <w:rPr>
          <w:rFonts w:ascii="Times New Roman" w:eastAsia="Times New Roman" w:hAnsi="Times New Roman" w:cs="Times New Roman"/>
          <w:sz w:val="24"/>
          <w:szCs w:val="24"/>
          <w:lang w:val="en-GB" w:eastAsia="en-GB"/>
        </w:rPr>
        <w:t xml:space="preserve">It is impossible to overstate the importance of poultry to the supply of animal protein (Ahmed </w:t>
      </w:r>
      <w:r w:rsidRPr="0005616F">
        <w:rPr>
          <w:rFonts w:ascii="Times New Roman" w:eastAsia="Times New Roman" w:hAnsi="Times New Roman" w:cs="Times New Roman"/>
          <w:i/>
          <w:sz w:val="24"/>
          <w:szCs w:val="24"/>
          <w:lang w:val="en-GB" w:eastAsia="en-GB"/>
        </w:rPr>
        <w:t>et al.,</w:t>
      </w:r>
      <w:r w:rsidRPr="002F082E">
        <w:rPr>
          <w:rFonts w:ascii="Times New Roman" w:eastAsia="Times New Roman" w:hAnsi="Times New Roman" w:cs="Times New Roman"/>
          <w:sz w:val="24"/>
          <w:szCs w:val="24"/>
          <w:lang w:val="en-GB" w:eastAsia="en-GB"/>
        </w:rPr>
        <w:t xml:space="preserve"> 2018)</w:t>
      </w:r>
      <w:r w:rsidR="00045095">
        <w:rPr>
          <w:rFonts w:ascii="Times New Roman" w:eastAsia="Times New Roman" w:hAnsi="Times New Roman" w:cs="Times New Roman"/>
          <w:sz w:val="24"/>
          <w:szCs w:val="24"/>
          <w:lang w:val="en-GB" w:eastAsia="en-GB"/>
        </w:rPr>
        <w:t>;</w:t>
      </w:r>
      <w:r w:rsidR="00CB6CBF">
        <w:rPr>
          <w:rFonts w:ascii="Times New Roman" w:eastAsia="Times New Roman" w:hAnsi="Times New Roman" w:cs="Times New Roman"/>
          <w:sz w:val="24"/>
          <w:szCs w:val="24"/>
          <w:lang w:val="en-GB" w:eastAsia="en-GB"/>
        </w:rPr>
        <w:t xml:space="preserve"> m</w:t>
      </w:r>
      <w:r w:rsidRPr="002F082E">
        <w:rPr>
          <w:rFonts w:ascii="Times New Roman" w:eastAsia="Times New Roman" w:hAnsi="Times New Roman" w:cs="Times New Roman"/>
          <w:sz w:val="24"/>
          <w:szCs w:val="24"/>
          <w:lang w:val="en-GB" w:eastAsia="en-GB"/>
        </w:rPr>
        <w:t xml:space="preserve">eat and eggs </w:t>
      </w:r>
      <w:r w:rsidR="00CB6CBF">
        <w:rPr>
          <w:rFonts w:ascii="Times New Roman" w:eastAsia="Times New Roman" w:hAnsi="Times New Roman" w:cs="Times New Roman"/>
          <w:sz w:val="24"/>
          <w:szCs w:val="24"/>
          <w:lang w:val="en-GB" w:eastAsia="en-GB"/>
        </w:rPr>
        <w:t>being</w:t>
      </w:r>
      <w:r w:rsidRPr="002F082E">
        <w:rPr>
          <w:rFonts w:ascii="Times New Roman" w:eastAsia="Times New Roman" w:hAnsi="Times New Roman" w:cs="Times New Roman"/>
          <w:sz w:val="24"/>
          <w:szCs w:val="24"/>
          <w:lang w:val="en-GB" w:eastAsia="en-GB"/>
        </w:rPr>
        <w:t xml:space="preserve"> great sources of </w:t>
      </w:r>
      <w:r w:rsidR="00CB6CBF">
        <w:rPr>
          <w:rFonts w:ascii="Times New Roman" w:eastAsia="Times New Roman" w:hAnsi="Times New Roman" w:cs="Times New Roman"/>
          <w:sz w:val="24"/>
          <w:szCs w:val="24"/>
          <w:lang w:val="en-GB" w:eastAsia="en-GB"/>
        </w:rPr>
        <w:t xml:space="preserve">this </w:t>
      </w:r>
      <w:r w:rsidRPr="002F082E">
        <w:rPr>
          <w:rFonts w:ascii="Times New Roman" w:eastAsia="Times New Roman" w:hAnsi="Times New Roman" w:cs="Times New Roman"/>
          <w:sz w:val="24"/>
          <w:szCs w:val="24"/>
          <w:lang w:val="en-GB" w:eastAsia="en-GB"/>
        </w:rPr>
        <w:t>animal proteins (</w:t>
      </w:r>
      <w:proofErr w:type="spellStart"/>
      <w:r w:rsidRPr="002F082E">
        <w:rPr>
          <w:rFonts w:ascii="Times New Roman" w:eastAsia="Times New Roman" w:hAnsi="Times New Roman" w:cs="Times New Roman"/>
          <w:sz w:val="24"/>
          <w:szCs w:val="24"/>
          <w:lang w:val="en-GB" w:eastAsia="en-GB"/>
        </w:rPr>
        <w:t>Olawumi</w:t>
      </w:r>
      <w:proofErr w:type="spellEnd"/>
      <w:r>
        <w:rPr>
          <w:rFonts w:ascii="Times New Roman" w:eastAsia="Times New Roman" w:hAnsi="Times New Roman" w:cs="Times New Roman"/>
          <w:sz w:val="24"/>
          <w:szCs w:val="24"/>
          <w:lang w:val="en-GB" w:eastAsia="en-GB"/>
        </w:rPr>
        <w:t xml:space="preserve"> </w:t>
      </w:r>
      <w:r w:rsidRPr="0005616F">
        <w:rPr>
          <w:rFonts w:ascii="Times New Roman" w:eastAsia="Times New Roman" w:hAnsi="Times New Roman" w:cs="Times New Roman"/>
          <w:i/>
          <w:sz w:val="24"/>
          <w:szCs w:val="24"/>
          <w:lang w:val="en-GB" w:eastAsia="en-GB"/>
        </w:rPr>
        <w:t>et al.,</w:t>
      </w:r>
      <w:r w:rsidRPr="002F082E">
        <w:rPr>
          <w:rFonts w:ascii="Times New Roman" w:eastAsia="Times New Roman" w:hAnsi="Times New Roman" w:cs="Times New Roman"/>
          <w:sz w:val="24"/>
          <w:szCs w:val="24"/>
          <w:lang w:val="en-GB" w:eastAsia="en-GB"/>
        </w:rPr>
        <w:t xml:space="preserve"> 2012). </w:t>
      </w:r>
      <w:r w:rsidR="00045095">
        <w:rPr>
          <w:rFonts w:ascii="Times New Roman" w:eastAsia="Times New Roman" w:hAnsi="Times New Roman" w:cs="Times New Roman"/>
          <w:sz w:val="24"/>
          <w:szCs w:val="24"/>
          <w:lang w:val="en-GB" w:eastAsia="en-GB"/>
        </w:rPr>
        <w:t>In Nigeria, d</w:t>
      </w:r>
      <w:r w:rsidRPr="002F082E">
        <w:rPr>
          <w:rFonts w:ascii="Times New Roman" w:eastAsia="Times New Roman" w:hAnsi="Times New Roman" w:cs="Times New Roman"/>
          <w:sz w:val="24"/>
          <w:szCs w:val="24"/>
          <w:lang w:val="en-GB" w:eastAsia="en-GB"/>
        </w:rPr>
        <w:t>ifferent strains of broiler chicken have been introduced to the poultry sector over time (</w:t>
      </w:r>
      <w:proofErr w:type="spellStart"/>
      <w:r w:rsidRPr="002F082E">
        <w:rPr>
          <w:rFonts w:ascii="Times New Roman" w:eastAsia="Times New Roman" w:hAnsi="Times New Roman" w:cs="Times New Roman"/>
          <w:sz w:val="24"/>
          <w:szCs w:val="24"/>
          <w:lang w:val="en-GB" w:eastAsia="en-GB"/>
        </w:rPr>
        <w:t>Ojedapo</w:t>
      </w:r>
      <w:proofErr w:type="spellEnd"/>
      <w:r>
        <w:rPr>
          <w:rFonts w:ascii="Times New Roman" w:eastAsia="Times New Roman" w:hAnsi="Times New Roman" w:cs="Times New Roman"/>
          <w:sz w:val="24"/>
          <w:szCs w:val="24"/>
          <w:lang w:val="en-GB" w:eastAsia="en-GB"/>
        </w:rPr>
        <w:t xml:space="preserve"> </w:t>
      </w:r>
      <w:r w:rsidRPr="0005616F">
        <w:rPr>
          <w:rFonts w:ascii="Times New Roman" w:eastAsia="Times New Roman" w:hAnsi="Times New Roman" w:cs="Times New Roman"/>
          <w:i/>
          <w:sz w:val="24"/>
          <w:szCs w:val="24"/>
          <w:lang w:val="en-GB" w:eastAsia="en-GB"/>
        </w:rPr>
        <w:t>et al.,</w:t>
      </w:r>
      <w:r w:rsidRPr="002F082E">
        <w:rPr>
          <w:rFonts w:ascii="Times New Roman" w:eastAsia="Times New Roman" w:hAnsi="Times New Roman" w:cs="Times New Roman"/>
          <w:sz w:val="24"/>
          <w:szCs w:val="24"/>
          <w:lang w:val="en-GB" w:eastAsia="en-GB"/>
        </w:rPr>
        <w:t xml:space="preserve"> 2016)</w:t>
      </w:r>
      <w:r w:rsidR="00045095">
        <w:rPr>
          <w:rFonts w:ascii="Times New Roman" w:eastAsia="Times New Roman" w:hAnsi="Times New Roman" w:cs="Times New Roman"/>
          <w:sz w:val="24"/>
          <w:szCs w:val="24"/>
          <w:lang w:val="en-GB" w:eastAsia="en-GB"/>
        </w:rPr>
        <w:t>,</w:t>
      </w:r>
      <w:r w:rsidRPr="002F082E">
        <w:rPr>
          <w:rFonts w:ascii="Times New Roman" w:eastAsia="Times New Roman" w:hAnsi="Times New Roman" w:cs="Times New Roman"/>
          <w:sz w:val="24"/>
          <w:szCs w:val="24"/>
          <w:lang w:val="en-GB" w:eastAsia="en-GB"/>
        </w:rPr>
        <w:t xml:space="preserve"> </w:t>
      </w:r>
      <w:r w:rsidR="00045095">
        <w:rPr>
          <w:rFonts w:ascii="Times New Roman" w:eastAsia="Times New Roman" w:hAnsi="Times New Roman" w:cs="Times New Roman"/>
          <w:sz w:val="24"/>
          <w:szCs w:val="24"/>
          <w:lang w:val="en-GB" w:eastAsia="en-GB"/>
        </w:rPr>
        <w:t>h</w:t>
      </w:r>
      <w:r w:rsidR="00C328DF">
        <w:rPr>
          <w:rFonts w:ascii="Times New Roman" w:eastAsia="Times New Roman" w:hAnsi="Times New Roman" w:cs="Times New Roman"/>
          <w:sz w:val="24"/>
          <w:szCs w:val="24"/>
          <w:lang w:val="en-GB" w:eastAsia="en-GB"/>
        </w:rPr>
        <w:t>ence s</w:t>
      </w:r>
      <w:r w:rsidRPr="002F082E">
        <w:rPr>
          <w:rFonts w:ascii="Times New Roman" w:eastAsia="Times New Roman" w:hAnsi="Times New Roman" w:cs="Times New Roman"/>
          <w:sz w:val="24"/>
          <w:szCs w:val="24"/>
          <w:lang w:val="en-GB" w:eastAsia="en-GB"/>
        </w:rPr>
        <w:t>election for broiler strains that will reach market weight at an acceptable age is crucial</w:t>
      </w:r>
      <w:r w:rsidR="00B52CD6">
        <w:rPr>
          <w:rFonts w:ascii="Times New Roman" w:eastAsia="Times New Roman" w:hAnsi="Times New Roman" w:cs="Times New Roman"/>
          <w:sz w:val="24"/>
          <w:szCs w:val="24"/>
          <w:lang w:val="en-GB" w:eastAsia="en-GB"/>
        </w:rPr>
        <w:t xml:space="preserve"> to maximize</w:t>
      </w:r>
      <w:r w:rsidR="00045095">
        <w:rPr>
          <w:rFonts w:ascii="Times New Roman" w:eastAsia="Times New Roman" w:hAnsi="Times New Roman" w:cs="Times New Roman"/>
          <w:sz w:val="24"/>
          <w:szCs w:val="24"/>
          <w:lang w:val="en-GB" w:eastAsia="en-GB"/>
        </w:rPr>
        <w:t xml:space="preserve"> </w:t>
      </w:r>
      <w:r w:rsidRPr="002F082E">
        <w:rPr>
          <w:rFonts w:ascii="Times New Roman" w:eastAsia="Times New Roman" w:hAnsi="Times New Roman" w:cs="Times New Roman"/>
          <w:sz w:val="24"/>
          <w:szCs w:val="24"/>
          <w:lang w:val="en-GB" w:eastAsia="en-GB"/>
        </w:rPr>
        <w:t>profit</w:t>
      </w:r>
      <w:r w:rsidR="00045095">
        <w:rPr>
          <w:rFonts w:ascii="Times New Roman" w:eastAsia="Times New Roman" w:hAnsi="Times New Roman" w:cs="Times New Roman"/>
          <w:sz w:val="24"/>
          <w:szCs w:val="24"/>
          <w:lang w:val="en-GB" w:eastAsia="en-GB"/>
        </w:rPr>
        <w:t xml:space="preserve">. To this end, </w:t>
      </w:r>
      <w:r w:rsidRPr="002F082E">
        <w:rPr>
          <w:rFonts w:ascii="Times New Roman" w:eastAsia="Times New Roman" w:hAnsi="Times New Roman" w:cs="Times New Roman"/>
          <w:sz w:val="24"/>
          <w:szCs w:val="24"/>
          <w:lang w:val="en-GB" w:eastAsia="en-GB"/>
        </w:rPr>
        <w:t xml:space="preserve">breeding and selection procedures may be </w:t>
      </w:r>
      <w:r w:rsidR="00B52CD6">
        <w:rPr>
          <w:rFonts w:ascii="Times New Roman" w:eastAsia="Times New Roman" w:hAnsi="Times New Roman" w:cs="Times New Roman"/>
          <w:sz w:val="24"/>
          <w:szCs w:val="24"/>
          <w:lang w:val="en-GB" w:eastAsia="en-GB"/>
        </w:rPr>
        <w:t xml:space="preserve">the necessary tool to be </w:t>
      </w:r>
      <w:r w:rsidRPr="002F082E">
        <w:rPr>
          <w:rFonts w:ascii="Times New Roman" w:eastAsia="Times New Roman" w:hAnsi="Times New Roman" w:cs="Times New Roman"/>
          <w:sz w:val="24"/>
          <w:szCs w:val="24"/>
          <w:lang w:val="en-GB" w:eastAsia="en-GB"/>
        </w:rPr>
        <w:t>used to produce the greatest results in the poultry business (Sam, 2019)</w:t>
      </w:r>
      <w:r w:rsidR="00CB6CBF">
        <w:rPr>
          <w:rFonts w:ascii="Times New Roman" w:eastAsia="Times New Roman" w:hAnsi="Times New Roman" w:cs="Times New Roman"/>
          <w:sz w:val="24"/>
          <w:szCs w:val="24"/>
          <w:lang w:val="en-GB" w:eastAsia="en-GB"/>
        </w:rPr>
        <w:t xml:space="preserve">; </w:t>
      </w:r>
      <w:r w:rsidR="00B52CD6">
        <w:rPr>
          <w:rFonts w:ascii="Times New Roman" w:eastAsia="Times New Roman" w:hAnsi="Times New Roman" w:cs="Times New Roman"/>
          <w:sz w:val="24"/>
          <w:szCs w:val="24"/>
          <w:lang w:val="en-GB" w:eastAsia="en-GB"/>
        </w:rPr>
        <w:t>thus</w:t>
      </w:r>
      <w:r w:rsidRPr="00880C34">
        <w:rPr>
          <w:rFonts w:ascii="Times New Roman" w:eastAsia="Arial" w:hAnsi="Times New Roman" w:cs="Times New Roman"/>
          <w:sz w:val="24"/>
          <w:szCs w:val="24"/>
        </w:rPr>
        <w:t>,</w:t>
      </w:r>
      <w:r>
        <w:rPr>
          <w:rFonts w:ascii="Times New Roman" w:eastAsia="Arial" w:hAnsi="Times New Roman" w:cs="Times New Roman"/>
          <w:sz w:val="24"/>
          <w:szCs w:val="24"/>
        </w:rPr>
        <w:t xml:space="preserve"> the choice for </w:t>
      </w:r>
      <w:r w:rsidRPr="00592B2A">
        <w:rPr>
          <w:rFonts w:ascii="Times New Roman" w:eastAsia="Arial" w:hAnsi="Times New Roman" w:cs="Times New Roman"/>
          <w:sz w:val="24"/>
          <w:szCs w:val="24"/>
        </w:rPr>
        <w:t>Ross, Cob</w:t>
      </w:r>
      <w:r>
        <w:rPr>
          <w:rFonts w:ascii="Times New Roman" w:eastAsia="Arial" w:hAnsi="Times New Roman" w:cs="Times New Roman"/>
          <w:sz w:val="24"/>
          <w:szCs w:val="24"/>
        </w:rPr>
        <w:t xml:space="preserve">b, Marshal, Hubbard </w:t>
      </w:r>
      <w:r w:rsidRPr="00880C34">
        <w:rPr>
          <w:rFonts w:ascii="Times New Roman" w:eastAsia="Arial" w:hAnsi="Times New Roman" w:cs="Times New Roman"/>
          <w:sz w:val="24"/>
          <w:szCs w:val="24"/>
        </w:rPr>
        <w:t>and Arbor acre</w:t>
      </w:r>
      <w:r w:rsidRPr="00592B2A">
        <w:rPr>
          <w:rFonts w:ascii="Times New Roman" w:eastAsia="Arial" w:hAnsi="Times New Roman" w:cs="Times New Roman"/>
          <w:sz w:val="24"/>
          <w:szCs w:val="24"/>
        </w:rPr>
        <w:t xml:space="preserve"> broiler breeds </w:t>
      </w:r>
      <w:r>
        <w:rPr>
          <w:rFonts w:ascii="Times New Roman" w:eastAsia="Arial" w:hAnsi="Times New Roman" w:cs="Times New Roman"/>
          <w:sz w:val="24"/>
          <w:szCs w:val="24"/>
        </w:rPr>
        <w:t xml:space="preserve">which </w:t>
      </w:r>
      <w:r w:rsidRPr="00592B2A">
        <w:rPr>
          <w:rFonts w:ascii="Times New Roman" w:eastAsia="Arial" w:hAnsi="Times New Roman" w:cs="Times New Roman"/>
          <w:sz w:val="24"/>
          <w:szCs w:val="24"/>
        </w:rPr>
        <w:t>exhibit exceptional growth rates and efficient feed conversion, making them top choices for commercial broiler production. However, subtle differences in their genetic make-up may lead to variations in specific performance metrics. For Instance, Cobb broilers might have a slight edge in breast muscle development, while Arbor Acres broilers might excel in overall robustness and health resilience (</w:t>
      </w:r>
      <w:proofErr w:type="spellStart"/>
      <w:r w:rsidRPr="00592B2A">
        <w:rPr>
          <w:rFonts w:ascii="Times New Roman" w:eastAsia="Arial" w:hAnsi="Times New Roman" w:cs="Times New Roman"/>
          <w:sz w:val="24"/>
          <w:szCs w:val="24"/>
        </w:rPr>
        <w:t>Ahiwe</w:t>
      </w:r>
      <w:proofErr w:type="spellEnd"/>
      <w:r>
        <w:rPr>
          <w:rFonts w:ascii="Times New Roman" w:eastAsia="Arial" w:hAnsi="Times New Roman" w:cs="Times New Roman"/>
          <w:sz w:val="24"/>
          <w:szCs w:val="24"/>
        </w:rPr>
        <w:t xml:space="preserve"> </w:t>
      </w:r>
      <w:r w:rsidRPr="00592B2A">
        <w:rPr>
          <w:rFonts w:ascii="Times New Roman" w:eastAsia="Arial" w:hAnsi="Times New Roman" w:cs="Times New Roman"/>
          <w:i/>
          <w:sz w:val="24"/>
          <w:szCs w:val="24"/>
        </w:rPr>
        <w:t>et al.,</w:t>
      </w:r>
      <w:r>
        <w:rPr>
          <w:rFonts w:ascii="Times New Roman" w:eastAsia="Arial" w:hAnsi="Times New Roman" w:cs="Times New Roman"/>
          <w:sz w:val="24"/>
          <w:szCs w:val="24"/>
        </w:rPr>
        <w:t xml:space="preserve"> 2024</w:t>
      </w:r>
      <w:r w:rsidRPr="00592B2A">
        <w:rPr>
          <w:rFonts w:ascii="Times New Roman" w:eastAsia="Arial" w:hAnsi="Times New Roman" w:cs="Times New Roman"/>
          <w:sz w:val="24"/>
          <w:szCs w:val="24"/>
        </w:rPr>
        <w:t xml:space="preserve">). </w:t>
      </w:r>
    </w:p>
    <w:p w14:paraId="5F572F46" w14:textId="77777777" w:rsidR="003E5542" w:rsidRDefault="003E5542" w:rsidP="003E5542">
      <w:pPr>
        <w:spacing w:after="0" w:line="360" w:lineRule="auto"/>
        <w:jc w:val="both"/>
        <w:rPr>
          <w:rFonts w:ascii="Times New Roman" w:eastAsia="Arial" w:hAnsi="Times New Roman" w:cs="Times New Roman"/>
          <w:sz w:val="24"/>
          <w:szCs w:val="24"/>
        </w:rPr>
      </w:pPr>
    </w:p>
    <w:p w14:paraId="2EBD6E2B" w14:textId="0DBF4D23" w:rsidR="003E5542" w:rsidRPr="00BF2D8B" w:rsidRDefault="00B52CD6" w:rsidP="003E5542">
      <w:pPr>
        <w:spacing w:line="360" w:lineRule="auto"/>
        <w:jc w:val="both"/>
        <w:rPr>
          <w:rFonts w:ascii="Times New Roman" w:eastAsia="Times New Roman" w:hAnsi="Times New Roman" w:cs="Times New Roman"/>
          <w:sz w:val="24"/>
          <w:szCs w:val="24"/>
          <w:lang w:val="en-GB" w:eastAsia="en-GB"/>
        </w:rPr>
      </w:pPr>
      <w:r>
        <w:rPr>
          <w:rFonts w:ascii="Times New Roman" w:eastAsia="Arial" w:hAnsi="Times New Roman" w:cs="Times New Roman"/>
          <w:sz w:val="24"/>
          <w:szCs w:val="24"/>
        </w:rPr>
        <w:t xml:space="preserve">Accordingly, an </w:t>
      </w:r>
      <w:r w:rsidR="003E5542">
        <w:rPr>
          <w:rFonts w:ascii="Times New Roman" w:eastAsia="Arial" w:hAnsi="Times New Roman" w:cs="Times New Roman"/>
          <w:sz w:val="24"/>
          <w:szCs w:val="24"/>
        </w:rPr>
        <w:t xml:space="preserve">attempt </w:t>
      </w:r>
      <w:r>
        <w:rPr>
          <w:rFonts w:ascii="Times New Roman" w:eastAsia="Arial" w:hAnsi="Times New Roman" w:cs="Times New Roman"/>
          <w:sz w:val="24"/>
          <w:szCs w:val="24"/>
        </w:rPr>
        <w:t xml:space="preserve">was made </w:t>
      </w:r>
      <w:r w:rsidR="003E5542">
        <w:rPr>
          <w:rFonts w:ascii="Times New Roman" w:eastAsia="Arial" w:hAnsi="Times New Roman" w:cs="Times New Roman"/>
          <w:sz w:val="24"/>
          <w:szCs w:val="24"/>
        </w:rPr>
        <w:t>to review existing literatures</w:t>
      </w:r>
      <w:r>
        <w:rPr>
          <w:rFonts w:ascii="Times New Roman" w:eastAsia="Arial" w:hAnsi="Times New Roman" w:cs="Times New Roman"/>
          <w:sz w:val="24"/>
          <w:szCs w:val="24"/>
        </w:rPr>
        <w:t>;</w:t>
      </w:r>
      <w:r w:rsidR="003E5542">
        <w:rPr>
          <w:rFonts w:ascii="Times New Roman" w:eastAsia="Arial" w:hAnsi="Times New Roman" w:cs="Times New Roman"/>
          <w:sz w:val="24"/>
          <w:szCs w:val="24"/>
        </w:rPr>
        <w:t xml:space="preserve"> Kareem-Ibrahim </w:t>
      </w:r>
      <w:r w:rsidR="003E5542" w:rsidRPr="00C516CD">
        <w:rPr>
          <w:rFonts w:ascii="Times New Roman" w:eastAsia="Arial" w:hAnsi="Times New Roman" w:cs="Times New Roman"/>
          <w:i/>
          <w:sz w:val="24"/>
          <w:szCs w:val="24"/>
        </w:rPr>
        <w:t>et al</w:t>
      </w:r>
      <w:r w:rsidR="003E5542">
        <w:rPr>
          <w:rFonts w:ascii="Times New Roman" w:eastAsia="Arial" w:hAnsi="Times New Roman" w:cs="Times New Roman"/>
          <w:i/>
          <w:sz w:val="24"/>
          <w:szCs w:val="24"/>
        </w:rPr>
        <w:t>.,</w:t>
      </w:r>
      <w:r w:rsidR="003E5542">
        <w:rPr>
          <w:rFonts w:ascii="Times New Roman" w:eastAsia="Arial" w:hAnsi="Times New Roman" w:cs="Times New Roman"/>
          <w:sz w:val="24"/>
          <w:szCs w:val="24"/>
        </w:rPr>
        <w:t xml:space="preserve"> (2021) </w:t>
      </w:r>
      <w:r w:rsidR="003E5542" w:rsidRPr="00C516CD">
        <w:rPr>
          <w:rFonts w:ascii="Times New Roman" w:eastAsia="Arial" w:hAnsi="Times New Roman" w:cs="Times New Roman"/>
          <w:sz w:val="24"/>
          <w:szCs w:val="24"/>
        </w:rPr>
        <w:t xml:space="preserve">deduced from </w:t>
      </w:r>
      <w:r w:rsidR="003E5542">
        <w:rPr>
          <w:rFonts w:ascii="Times New Roman" w:eastAsia="Arial" w:hAnsi="Times New Roman" w:cs="Times New Roman"/>
          <w:sz w:val="24"/>
          <w:szCs w:val="24"/>
        </w:rPr>
        <w:t>their</w:t>
      </w:r>
      <w:r w:rsidR="003E5542" w:rsidRPr="00C516CD">
        <w:rPr>
          <w:rFonts w:ascii="Times New Roman" w:eastAsia="Arial" w:hAnsi="Times New Roman" w:cs="Times New Roman"/>
          <w:sz w:val="24"/>
          <w:szCs w:val="24"/>
        </w:rPr>
        <w:t xml:space="preserve"> study </w:t>
      </w:r>
      <w:r w:rsidR="003E5542">
        <w:rPr>
          <w:rFonts w:ascii="Times New Roman" w:eastAsia="Arial" w:hAnsi="Times New Roman" w:cs="Times New Roman"/>
          <w:sz w:val="24"/>
          <w:szCs w:val="24"/>
        </w:rPr>
        <w:t>using Arbor Acre, Cobb, Marshall</w:t>
      </w:r>
      <w:r w:rsidR="003E5542" w:rsidRPr="00C516CD">
        <w:rPr>
          <w:rFonts w:ascii="Times New Roman" w:eastAsia="Arial" w:hAnsi="Times New Roman" w:cs="Times New Roman"/>
          <w:sz w:val="24"/>
          <w:szCs w:val="24"/>
        </w:rPr>
        <w:t xml:space="preserve"> and Ross</w:t>
      </w:r>
      <w:r w:rsidR="003E5542">
        <w:rPr>
          <w:rFonts w:ascii="Times New Roman" w:eastAsia="Arial" w:hAnsi="Times New Roman" w:cs="Times New Roman"/>
          <w:sz w:val="24"/>
          <w:szCs w:val="24"/>
        </w:rPr>
        <w:t xml:space="preserve"> </w:t>
      </w:r>
      <w:r w:rsidR="003E5542" w:rsidRPr="00C516CD">
        <w:rPr>
          <w:rFonts w:ascii="Times New Roman" w:eastAsia="Arial" w:hAnsi="Times New Roman" w:cs="Times New Roman"/>
          <w:sz w:val="24"/>
          <w:szCs w:val="24"/>
        </w:rPr>
        <w:t xml:space="preserve">that performance in terms of growth parameters for Arbor Acre, Cobb </w:t>
      </w:r>
      <w:r w:rsidR="003E5542">
        <w:rPr>
          <w:rFonts w:ascii="Times New Roman" w:eastAsia="Arial" w:hAnsi="Times New Roman" w:cs="Times New Roman"/>
          <w:sz w:val="24"/>
          <w:szCs w:val="24"/>
        </w:rPr>
        <w:t>and Ross were</w:t>
      </w:r>
      <w:r w:rsidR="003E5542" w:rsidRPr="00C516CD">
        <w:rPr>
          <w:rFonts w:ascii="Times New Roman" w:eastAsia="Arial" w:hAnsi="Times New Roman" w:cs="Times New Roman"/>
          <w:sz w:val="24"/>
          <w:szCs w:val="24"/>
        </w:rPr>
        <w:t xml:space="preserve"> similar with the exception of Marshall breed which had significantly (P&lt;0.05) lowest values</w:t>
      </w:r>
      <w:r w:rsidR="003E5542">
        <w:rPr>
          <w:rFonts w:ascii="Times New Roman" w:eastAsia="Arial" w:hAnsi="Times New Roman" w:cs="Times New Roman"/>
          <w:sz w:val="24"/>
          <w:szCs w:val="24"/>
        </w:rPr>
        <w:t xml:space="preserve"> </w:t>
      </w:r>
      <w:r w:rsidR="003E5542" w:rsidRPr="00F52A8C">
        <w:rPr>
          <w:rFonts w:ascii="Times New Roman" w:eastAsia="Arial" w:hAnsi="Times New Roman" w:cs="Times New Roman"/>
          <w:sz w:val="24"/>
          <w:szCs w:val="24"/>
          <w:lang w:val="en-GB"/>
        </w:rPr>
        <w:t>confirm</w:t>
      </w:r>
      <w:r w:rsidR="003E5542">
        <w:rPr>
          <w:rFonts w:ascii="Times New Roman" w:eastAsia="Arial" w:hAnsi="Times New Roman" w:cs="Times New Roman"/>
          <w:sz w:val="24"/>
          <w:szCs w:val="24"/>
          <w:lang w:val="en-GB"/>
        </w:rPr>
        <w:t xml:space="preserve">ing </w:t>
      </w:r>
      <w:r w:rsidR="00CB6CBF">
        <w:rPr>
          <w:rFonts w:ascii="Times New Roman" w:eastAsia="Arial" w:hAnsi="Times New Roman" w:cs="Times New Roman"/>
          <w:sz w:val="24"/>
          <w:szCs w:val="24"/>
          <w:lang w:val="en-GB"/>
        </w:rPr>
        <w:t>t</w:t>
      </w:r>
      <w:r w:rsidR="003E5542">
        <w:rPr>
          <w:rFonts w:ascii="Times New Roman" w:eastAsia="Arial" w:hAnsi="Times New Roman" w:cs="Times New Roman"/>
          <w:sz w:val="24"/>
          <w:szCs w:val="24"/>
          <w:lang w:val="en-GB"/>
        </w:rPr>
        <w:t>he works of U</w:t>
      </w:r>
      <w:r w:rsidR="003E5542" w:rsidRPr="00F52A8C">
        <w:rPr>
          <w:rFonts w:ascii="Times New Roman" w:eastAsia="Arial" w:hAnsi="Times New Roman" w:cs="Times New Roman"/>
          <w:sz w:val="24"/>
          <w:szCs w:val="24"/>
          <w:lang w:val="en-GB"/>
        </w:rPr>
        <w:t>deh</w:t>
      </w:r>
      <w:r w:rsidR="003E5542">
        <w:rPr>
          <w:rFonts w:ascii="Times New Roman" w:eastAsia="Arial" w:hAnsi="Times New Roman" w:cs="Times New Roman"/>
          <w:sz w:val="24"/>
          <w:szCs w:val="24"/>
          <w:lang w:val="en-GB"/>
        </w:rPr>
        <w:t xml:space="preserve"> </w:t>
      </w:r>
      <w:r w:rsidR="003E5542" w:rsidRPr="00F52A8C">
        <w:rPr>
          <w:rFonts w:ascii="Times New Roman" w:eastAsia="Arial" w:hAnsi="Times New Roman" w:cs="Times New Roman"/>
          <w:i/>
          <w:sz w:val="24"/>
          <w:szCs w:val="24"/>
          <w:lang w:val="en-GB"/>
        </w:rPr>
        <w:t>et al.,</w:t>
      </w:r>
      <w:r w:rsidR="003E5542" w:rsidRPr="00F52A8C">
        <w:rPr>
          <w:rFonts w:ascii="Times New Roman" w:eastAsia="Arial" w:hAnsi="Times New Roman" w:cs="Times New Roman"/>
          <w:sz w:val="24"/>
          <w:szCs w:val="24"/>
          <w:lang w:val="en-GB"/>
        </w:rPr>
        <w:t xml:space="preserve"> (2015), who reported that Arbor Acre and Ross 308 were equivalent in</w:t>
      </w:r>
      <w:r w:rsidR="003E5542">
        <w:rPr>
          <w:rFonts w:ascii="Times New Roman" w:eastAsia="Arial" w:hAnsi="Times New Roman" w:cs="Times New Roman"/>
          <w:sz w:val="24"/>
          <w:szCs w:val="24"/>
          <w:lang w:val="en-GB"/>
        </w:rPr>
        <w:t xml:space="preserve"> weight </w:t>
      </w:r>
      <w:r w:rsidR="00CB6CBF">
        <w:rPr>
          <w:rFonts w:ascii="Times New Roman" w:eastAsia="Arial" w:hAnsi="Times New Roman" w:cs="Times New Roman"/>
          <w:sz w:val="24"/>
          <w:szCs w:val="24"/>
          <w:lang w:val="en-GB"/>
        </w:rPr>
        <w:t xml:space="preserve">at 8 weeks </w:t>
      </w:r>
      <w:r w:rsidR="003E5542">
        <w:rPr>
          <w:rFonts w:ascii="Times New Roman" w:eastAsia="Arial" w:hAnsi="Times New Roman" w:cs="Times New Roman"/>
          <w:sz w:val="24"/>
          <w:szCs w:val="24"/>
          <w:lang w:val="en-GB"/>
        </w:rPr>
        <w:t xml:space="preserve">but superior to Marshal. </w:t>
      </w:r>
      <w:r w:rsidR="003E5542" w:rsidRPr="00432565">
        <w:rPr>
          <w:rFonts w:ascii="Times New Roman" w:eastAsia="Times New Roman" w:hAnsi="Times New Roman" w:cs="Times New Roman"/>
          <w:sz w:val="24"/>
          <w:szCs w:val="24"/>
          <w:lang w:val="en-GB" w:eastAsia="en-GB"/>
        </w:rPr>
        <w:t xml:space="preserve">This was in contrast to the findings of </w:t>
      </w:r>
      <w:proofErr w:type="spellStart"/>
      <w:r w:rsidR="003E5542" w:rsidRPr="00BA2816">
        <w:rPr>
          <w:rFonts w:ascii="Times New Roman" w:eastAsia="Times New Roman" w:hAnsi="Times New Roman" w:cs="Times New Roman"/>
          <w:sz w:val="24"/>
          <w:szCs w:val="24"/>
          <w:lang w:val="en-GB" w:eastAsia="en-GB"/>
        </w:rPr>
        <w:t>Fadare</w:t>
      </w:r>
      <w:proofErr w:type="spellEnd"/>
      <w:r w:rsidR="003E5542">
        <w:rPr>
          <w:rFonts w:ascii="Times New Roman" w:eastAsia="Times New Roman" w:hAnsi="Times New Roman" w:cs="Times New Roman"/>
          <w:sz w:val="24"/>
          <w:szCs w:val="24"/>
          <w:lang w:val="en-GB" w:eastAsia="en-GB"/>
        </w:rPr>
        <w:t xml:space="preserve"> </w:t>
      </w:r>
      <w:r w:rsidR="003E5542" w:rsidRPr="00BA2816">
        <w:rPr>
          <w:rFonts w:ascii="Times New Roman" w:eastAsia="Times New Roman" w:hAnsi="Times New Roman" w:cs="Times New Roman"/>
          <w:i/>
          <w:sz w:val="24"/>
          <w:szCs w:val="24"/>
          <w:lang w:val="en-GB" w:eastAsia="en-GB"/>
        </w:rPr>
        <w:t>et al.,</w:t>
      </w:r>
      <w:r w:rsidR="003E5542" w:rsidRPr="00BA2816">
        <w:rPr>
          <w:rFonts w:ascii="Times New Roman" w:eastAsia="Times New Roman" w:hAnsi="Times New Roman" w:cs="Times New Roman"/>
          <w:sz w:val="24"/>
          <w:szCs w:val="24"/>
          <w:lang w:val="en-GB" w:eastAsia="en-GB"/>
        </w:rPr>
        <w:t xml:space="preserve"> (2020)</w:t>
      </w:r>
      <w:r w:rsidR="003E5542" w:rsidRPr="00432565">
        <w:rPr>
          <w:rFonts w:ascii="Times New Roman" w:eastAsia="Times New Roman" w:hAnsi="Times New Roman" w:cs="Times New Roman"/>
          <w:sz w:val="24"/>
          <w:szCs w:val="24"/>
          <w:lang w:val="en-GB" w:eastAsia="en-GB"/>
        </w:rPr>
        <w:t>, who found t</w:t>
      </w:r>
      <w:r w:rsidR="003E5542">
        <w:rPr>
          <w:rFonts w:ascii="Times New Roman" w:eastAsia="Times New Roman" w:hAnsi="Times New Roman" w:cs="Times New Roman"/>
          <w:sz w:val="24"/>
          <w:szCs w:val="24"/>
          <w:lang w:val="en-GB" w:eastAsia="en-GB"/>
        </w:rPr>
        <w:t>hat the Marshall strain of broiler chicken out-performed the Arbo</w:t>
      </w:r>
      <w:r w:rsidR="003E5542" w:rsidRPr="00432565">
        <w:rPr>
          <w:rFonts w:ascii="Times New Roman" w:eastAsia="Times New Roman" w:hAnsi="Times New Roman" w:cs="Times New Roman"/>
          <w:sz w:val="24"/>
          <w:szCs w:val="24"/>
          <w:lang w:val="en-GB" w:eastAsia="en-GB"/>
        </w:rPr>
        <w:t>r acre and Cobb strains in terms of growth performance.</w:t>
      </w:r>
      <w:r w:rsidR="003E5542">
        <w:rPr>
          <w:rFonts w:ascii="Times New Roman" w:eastAsia="Times New Roman" w:hAnsi="Times New Roman" w:cs="Times New Roman"/>
          <w:sz w:val="24"/>
          <w:szCs w:val="24"/>
          <w:lang w:val="en-GB" w:eastAsia="en-GB"/>
        </w:rPr>
        <w:t xml:space="preserve"> </w:t>
      </w:r>
      <w:r w:rsidR="003E5542" w:rsidRPr="00432565">
        <w:rPr>
          <w:rFonts w:ascii="Times New Roman" w:eastAsia="Times New Roman" w:hAnsi="Times New Roman" w:cs="Times New Roman"/>
          <w:sz w:val="24"/>
          <w:szCs w:val="24"/>
          <w:lang w:val="en-GB" w:eastAsia="en-GB"/>
        </w:rPr>
        <w:t>Additionally, Olajide</w:t>
      </w:r>
      <w:r w:rsidR="003E5542">
        <w:rPr>
          <w:rFonts w:ascii="Times New Roman" w:eastAsia="Times New Roman" w:hAnsi="Times New Roman" w:cs="Times New Roman"/>
          <w:sz w:val="24"/>
          <w:szCs w:val="24"/>
          <w:lang w:val="en-GB" w:eastAsia="en-GB"/>
        </w:rPr>
        <w:t xml:space="preserve"> </w:t>
      </w:r>
      <w:r w:rsidR="003E5542" w:rsidRPr="00F52A8C">
        <w:rPr>
          <w:rFonts w:ascii="Times New Roman" w:eastAsia="Times New Roman" w:hAnsi="Times New Roman" w:cs="Times New Roman"/>
          <w:i/>
          <w:sz w:val="24"/>
          <w:szCs w:val="24"/>
          <w:lang w:val="en-GB" w:eastAsia="en-GB"/>
        </w:rPr>
        <w:t>et al.</w:t>
      </w:r>
      <w:r w:rsidR="003E5542">
        <w:rPr>
          <w:rFonts w:ascii="Times New Roman" w:eastAsia="Times New Roman" w:hAnsi="Times New Roman" w:cs="Times New Roman"/>
          <w:i/>
          <w:sz w:val="24"/>
          <w:szCs w:val="24"/>
          <w:lang w:val="en-GB" w:eastAsia="en-GB"/>
        </w:rPr>
        <w:t>,</w:t>
      </w:r>
      <w:r w:rsidR="003E5542">
        <w:rPr>
          <w:rFonts w:ascii="Times New Roman" w:eastAsia="Times New Roman" w:hAnsi="Times New Roman" w:cs="Times New Roman"/>
          <w:sz w:val="24"/>
          <w:szCs w:val="24"/>
          <w:lang w:val="en-GB" w:eastAsia="en-GB"/>
        </w:rPr>
        <w:t xml:space="preserve"> (2020) using three broiler breeds</w:t>
      </w:r>
      <w:r w:rsidR="003E5542" w:rsidRPr="00432565">
        <w:rPr>
          <w:rFonts w:ascii="Times New Roman" w:eastAsia="Times New Roman" w:hAnsi="Times New Roman" w:cs="Times New Roman"/>
          <w:sz w:val="24"/>
          <w:szCs w:val="24"/>
          <w:lang w:val="en-GB" w:eastAsia="en-GB"/>
        </w:rPr>
        <w:t xml:space="preserve"> represented by the letters A, B, and</w:t>
      </w:r>
      <w:r w:rsidR="003E5542">
        <w:rPr>
          <w:rFonts w:ascii="Times New Roman" w:eastAsia="Times New Roman" w:hAnsi="Times New Roman" w:cs="Times New Roman"/>
          <w:sz w:val="24"/>
          <w:szCs w:val="24"/>
          <w:lang w:val="en-GB" w:eastAsia="en-GB"/>
        </w:rPr>
        <w:t xml:space="preserve"> C, to report breed differences, posited that there was breed difference for b</w:t>
      </w:r>
      <w:r w:rsidR="003E5542" w:rsidRPr="00432565">
        <w:rPr>
          <w:rFonts w:ascii="Times New Roman" w:eastAsia="Times New Roman" w:hAnsi="Times New Roman" w:cs="Times New Roman"/>
          <w:sz w:val="24"/>
          <w:szCs w:val="24"/>
          <w:lang w:val="en-GB" w:eastAsia="en-GB"/>
        </w:rPr>
        <w:t>reed C was deemed the best of the three breeds based on blood parameters that measured performance, cost, carcass, and health.</w:t>
      </w:r>
      <w:r w:rsidR="00CB6CBF">
        <w:rPr>
          <w:rFonts w:ascii="Times New Roman" w:eastAsia="Times New Roman" w:hAnsi="Times New Roman" w:cs="Times New Roman"/>
          <w:sz w:val="24"/>
          <w:szCs w:val="24"/>
          <w:lang w:val="en-GB" w:eastAsia="en-GB"/>
        </w:rPr>
        <w:t xml:space="preserve"> </w:t>
      </w:r>
      <w:r w:rsidR="003E5542">
        <w:rPr>
          <w:rFonts w:ascii="Times New Roman" w:eastAsia="Arial" w:hAnsi="Times New Roman" w:cs="Times New Roman"/>
          <w:sz w:val="24"/>
          <w:szCs w:val="24"/>
        </w:rPr>
        <w:t xml:space="preserve">Earlier </w:t>
      </w:r>
      <w:r w:rsidR="003E5542" w:rsidRPr="00BA2816">
        <w:rPr>
          <w:rFonts w:ascii="Times New Roman" w:eastAsia="Arial" w:hAnsi="Times New Roman" w:cs="Times New Roman"/>
          <w:sz w:val="24"/>
          <w:szCs w:val="24"/>
        </w:rPr>
        <w:t>Kalia</w:t>
      </w:r>
      <w:r w:rsidR="003E5542">
        <w:rPr>
          <w:rFonts w:ascii="Times New Roman" w:eastAsia="Arial" w:hAnsi="Times New Roman" w:cs="Times New Roman"/>
          <w:sz w:val="24"/>
          <w:szCs w:val="24"/>
        </w:rPr>
        <w:t xml:space="preserve"> </w:t>
      </w:r>
      <w:r w:rsidR="003E5542" w:rsidRPr="00BA2816">
        <w:rPr>
          <w:rFonts w:ascii="Times New Roman" w:eastAsia="Arial" w:hAnsi="Times New Roman" w:cs="Times New Roman"/>
          <w:i/>
          <w:sz w:val="24"/>
          <w:szCs w:val="24"/>
        </w:rPr>
        <w:t>et al.,</w:t>
      </w:r>
      <w:r w:rsidR="003E5542" w:rsidRPr="00BA2816">
        <w:rPr>
          <w:rFonts w:ascii="Times New Roman" w:eastAsia="Arial" w:hAnsi="Times New Roman" w:cs="Times New Roman"/>
          <w:sz w:val="24"/>
          <w:szCs w:val="24"/>
        </w:rPr>
        <w:t xml:space="preserve"> (2017)</w:t>
      </w:r>
      <w:r w:rsidR="003E5542">
        <w:rPr>
          <w:rFonts w:ascii="Times New Roman" w:eastAsia="Arial" w:hAnsi="Times New Roman" w:cs="Times New Roman"/>
          <w:sz w:val="24"/>
          <w:szCs w:val="24"/>
        </w:rPr>
        <w:t xml:space="preserve"> using </w:t>
      </w:r>
      <w:proofErr w:type="spellStart"/>
      <w:r w:rsidR="003E5542" w:rsidRPr="00572A90">
        <w:rPr>
          <w:rFonts w:ascii="Times New Roman" w:eastAsia="Arial" w:hAnsi="Times New Roman" w:cs="Times New Roman"/>
          <w:sz w:val="24"/>
          <w:szCs w:val="24"/>
        </w:rPr>
        <w:t>Vencobb</w:t>
      </w:r>
      <w:proofErr w:type="spellEnd"/>
      <w:r w:rsidR="003E5542" w:rsidRPr="00572A90">
        <w:rPr>
          <w:rFonts w:ascii="Times New Roman" w:eastAsia="Arial" w:hAnsi="Times New Roman" w:cs="Times New Roman"/>
          <w:sz w:val="24"/>
          <w:szCs w:val="24"/>
        </w:rPr>
        <w:t>, RIR cross-bred, and Hubbard</w:t>
      </w:r>
      <w:r w:rsidR="003E5542">
        <w:rPr>
          <w:rFonts w:ascii="Times New Roman" w:eastAsia="Arial" w:hAnsi="Times New Roman" w:cs="Times New Roman"/>
          <w:sz w:val="24"/>
          <w:szCs w:val="24"/>
        </w:rPr>
        <w:t>, the RIR being the crossbred of Ven cobb and Hubbard concluded that the crossbred performed better than both parent breeds (</w:t>
      </w:r>
      <w:proofErr w:type="spellStart"/>
      <w:r w:rsidR="003E5542">
        <w:rPr>
          <w:rFonts w:ascii="Times New Roman" w:eastAsia="Arial" w:hAnsi="Times New Roman" w:cs="Times New Roman"/>
          <w:sz w:val="24"/>
          <w:szCs w:val="24"/>
        </w:rPr>
        <w:t>Vencobb</w:t>
      </w:r>
      <w:proofErr w:type="spellEnd"/>
      <w:r w:rsidR="003E5542">
        <w:rPr>
          <w:rFonts w:ascii="Times New Roman" w:eastAsia="Arial" w:hAnsi="Times New Roman" w:cs="Times New Roman"/>
          <w:sz w:val="24"/>
          <w:szCs w:val="24"/>
        </w:rPr>
        <w:t xml:space="preserve"> and Hubbard).</w:t>
      </w:r>
      <w:r w:rsidR="00CB6CBF">
        <w:rPr>
          <w:rFonts w:ascii="Times New Roman" w:eastAsia="Arial" w:hAnsi="Times New Roman" w:cs="Times New Roman"/>
          <w:sz w:val="24"/>
          <w:szCs w:val="24"/>
        </w:rPr>
        <w:t xml:space="preserve"> </w:t>
      </w:r>
      <w:r w:rsidR="003E5542" w:rsidRPr="00BF2D8B">
        <w:rPr>
          <w:rFonts w:ascii="Times New Roman" w:eastAsia="Times New Roman" w:hAnsi="Times New Roman" w:cs="Times New Roman"/>
          <w:sz w:val="24"/>
          <w:szCs w:val="24"/>
          <w:lang w:val="en-GB" w:eastAsia="en-GB"/>
        </w:rPr>
        <w:t xml:space="preserve">Prior research by </w:t>
      </w:r>
      <w:proofErr w:type="spellStart"/>
      <w:r w:rsidR="003E5542" w:rsidRPr="00BF2D8B">
        <w:rPr>
          <w:rFonts w:ascii="Times New Roman" w:eastAsia="Times New Roman" w:hAnsi="Times New Roman" w:cs="Times New Roman"/>
          <w:sz w:val="24"/>
          <w:szCs w:val="24"/>
          <w:lang w:val="en-GB" w:eastAsia="en-GB"/>
        </w:rPr>
        <w:t>Razuki</w:t>
      </w:r>
      <w:proofErr w:type="spellEnd"/>
      <w:r w:rsidR="003E5542">
        <w:rPr>
          <w:rFonts w:ascii="Times New Roman" w:eastAsia="Times New Roman" w:hAnsi="Times New Roman" w:cs="Times New Roman"/>
          <w:sz w:val="24"/>
          <w:szCs w:val="24"/>
          <w:lang w:val="en-GB" w:eastAsia="en-GB"/>
        </w:rPr>
        <w:t xml:space="preserve"> </w:t>
      </w:r>
      <w:r w:rsidR="003E5542" w:rsidRPr="00F52A8C">
        <w:rPr>
          <w:rFonts w:ascii="Times New Roman" w:eastAsia="Times New Roman" w:hAnsi="Times New Roman" w:cs="Times New Roman"/>
          <w:i/>
          <w:sz w:val="24"/>
          <w:szCs w:val="24"/>
          <w:lang w:val="en-GB" w:eastAsia="en-GB"/>
        </w:rPr>
        <w:t>et al</w:t>
      </w:r>
      <w:r w:rsidR="003E5542">
        <w:rPr>
          <w:rFonts w:ascii="Times New Roman" w:eastAsia="Times New Roman" w:hAnsi="Times New Roman" w:cs="Times New Roman"/>
          <w:i/>
          <w:sz w:val="24"/>
          <w:szCs w:val="24"/>
          <w:lang w:val="en-GB" w:eastAsia="en-GB"/>
        </w:rPr>
        <w:t>,</w:t>
      </w:r>
      <w:r w:rsidR="003E5542" w:rsidRPr="00F52A8C">
        <w:rPr>
          <w:rFonts w:ascii="Times New Roman" w:eastAsia="Times New Roman" w:hAnsi="Times New Roman" w:cs="Times New Roman"/>
          <w:i/>
          <w:sz w:val="24"/>
          <w:szCs w:val="24"/>
          <w:lang w:val="en-GB" w:eastAsia="en-GB"/>
        </w:rPr>
        <w:t>.</w:t>
      </w:r>
      <w:r w:rsidR="003E5542" w:rsidRPr="00BF2D8B">
        <w:rPr>
          <w:rFonts w:ascii="Times New Roman" w:eastAsia="Times New Roman" w:hAnsi="Times New Roman" w:cs="Times New Roman"/>
          <w:sz w:val="24"/>
          <w:szCs w:val="24"/>
          <w:lang w:val="en-GB" w:eastAsia="en-GB"/>
        </w:rPr>
        <w:t xml:space="preserve"> (2011) and Ajayi and Ejiofor (2009) revealed notable strain variations in the live body weigh</w:t>
      </w:r>
      <w:r w:rsidR="003E5542">
        <w:rPr>
          <w:rFonts w:ascii="Times New Roman" w:eastAsia="Times New Roman" w:hAnsi="Times New Roman" w:cs="Times New Roman"/>
          <w:sz w:val="24"/>
          <w:szCs w:val="24"/>
          <w:lang w:val="en-GB" w:eastAsia="en-GB"/>
        </w:rPr>
        <w:t xml:space="preserve">t of broiler chicken at 8 weeks, </w:t>
      </w:r>
      <w:r w:rsidR="003E5542" w:rsidRPr="00BF2D8B">
        <w:rPr>
          <w:rFonts w:ascii="Times New Roman" w:eastAsia="Times New Roman" w:hAnsi="Times New Roman" w:cs="Times New Roman"/>
          <w:sz w:val="24"/>
          <w:szCs w:val="24"/>
          <w:lang w:val="en-GB" w:eastAsia="en-GB"/>
        </w:rPr>
        <w:t>whereas Amao</w:t>
      </w:r>
      <w:r w:rsidR="003E5542">
        <w:rPr>
          <w:rFonts w:ascii="Times New Roman" w:eastAsia="Times New Roman" w:hAnsi="Times New Roman" w:cs="Times New Roman"/>
          <w:sz w:val="24"/>
          <w:szCs w:val="24"/>
          <w:lang w:val="en-GB" w:eastAsia="en-GB"/>
        </w:rPr>
        <w:t xml:space="preserve"> </w:t>
      </w:r>
      <w:r w:rsidR="003E5542" w:rsidRPr="00F52A8C">
        <w:rPr>
          <w:rFonts w:ascii="Times New Roman" w:eastAsia="Times New Roman" w:hAnsi="Times New Roman" w:cs="Times New Roman"/>
          <w:i/>
          <w:sz w:val="24"/>
          <w:szCs w:val="24"/>
          <w:lang w:val="en-GB" w:eastAsia="en-GB"/>
        </w:rPr>
        <w:t>et al.</w:t>
      </w:r>
      <w:r w:rsidR="003E5542">
        <w:rPr>
          <w:rFonts w:ascii="Times New Roman" w:eastAsia="Times New Roman" w:hAnsi="Times New Roman" w:cs="Times New Roman"/>
          <w:i/>
          <w:sz w:val="24"/>
          <w:szCs w:val="24"/>
          <w:lang w:val="en-GB" w:eastAsia="en-GB"/>
        </w:rPr>
        <w:t>,</w:t>
      </w:r>
      <w:r w:rsidR="003E5542" w:rsidRPr="00BF2D8B">
        <w:rPr>
          <w:rFonts w:ascii="Times New Roman" w:eastAsia="Times New Roman" w:hAnsi="Times New Roman" w:cs="Times New Roman"/>
          <w:sz w:val="24"/>
          <w:szCs w:val="24"/>
          <w:lang w:val="en-GB" w:eastAsia="en-GB"/>
        </w:rPr>
        <w:t xml:space="preserve"> (2011) claimed that Ross 308 was heavier than other strains of birds tested in their trial. </w:t>
      </w:r>
    </w:p>
    <w:p w14:paraId="34382404" w14:textId="46873B74" w:rsidR="003E5542" w:rsidRPr="00FD0612" w:rsidRDefault="003E5542" w:rsidP="003E5542">
      <w:pPr>
        <w:spacing w:line="360" w:lineRule="auto"/>
        <w:jc w:val="both"/>
        <w:rPr>
          <w:rFonts w:ascii="Times New Roman" w:eastAsia="Times New Roman" w:hAnsi="Times New Roman" w:cs="Times New Roman"/>
          <w:sz w:val="24"/>
          <w:szCs w:val="24"/>
          <w:lang w:val="en-GB" w:eastAsia="en-GB"/>
        </w:rPr>
      </w:pPr>
      <w:r>
        <w:rPr>
          <w:rFonts w:ascii="Times New Roman" w:eastAsia="Arial" w:hAnsi="Times New Roman" w:cs="Times New Roman"/>
          <w:sz w:val="24"/>
          <w:szCs w:val="24"/>
        </w:rPr>
        <w:lastRenderedPageBreak/>
        <w:t xml:space="preserve">Recently, </w:t>
      </w:r>
      <w:r w:rsidRPr="006D2605">
        <w:rPr>
          <w:rFonts w:ascii="Times New Roman" w:eastAsia="Arial" w:hAnsi="Times New Roman" w:cs="Times New Roman"/>
          <w:sz w:val="24"/>
          <w:szCs w:val="24"/>
        </w:rPr>
        <w:t xml:space="preserve">Sam and Okon (2022) on the other hand in their comparative study of Cobb, Ross and Abor acre observed that Cobb 500 strain of broiler chicken was significantly (p&lt;0.05) superior in body height than Arbor Acre and Ross 308. Going further, Sam </w:t>
      </w:r>
      <w:r w:rsidRPr="006D2605">
        <w:rPr>
          <w:rFonts w:ascii="Times New Roman" w:eastAsia="Arial" w:hAnsi="Times New Roman" w:cs="Times New Roman"/>
          <w:i/>
          <w:sz w:val="24"/>
          <w:szCs w:val="24"/>
        </w:rPr>
        <w:t>et al.,</w:t>
      </w:r>
      <w:r w:rsidRPr="006D2605">
        <w:rPr>
          <w:rFonts w:ascii="Times New Roman" w:eastAsia="Arial" w:hAnsi="Times New Roman" w:cs="Times New Roman"/>
          <w:sz w:val="24"/>
          <w:szCs w:val="24"/>
        </w:rPr>
        <w:t xml:space="preserve"> (2023) indicated in their study that </w:t>
      </w:r>
      <w:proofErr w:type="spellStart"/>
      <w:r w:rsidRPr="006D2605">
        <w:rPr>
          <w:rFonts w:ascii="Times New Roman" w:eastAsia="Arial" w:hAnsi="Times New Roman" w:cs="Times New Roman"/>
          <w:sz w:val="24"/>
          <w:szCs w:val="24"/>
        </w:rPr>
        <w:t>haematological</w:t>
      </w:r>
      <w:proofErr w:type="spellEnd"/>
      <w:r w:rsidRPr="006D2605">
        <w:rPr>
          <w:rFonts w:ascii="Times New Roman" w:eastAsia="Arial" w:hAnsi="Times New Roman" w:cs="Times New Roman"/>
          <w:sz w:val="24"/>
          <w:szCs w:val="24"/>
        </w:rPr>
        <w:t xml:space="preserve"> and serum biochemical indices of the bird</w:t>
      </w:r>
      <w:r>
        <w:rPr>
          <w:rFonts w:ascii="Times New Roman" w:eastAsia="Arial" w:hAnsi="Times New Roman" w:cs="Times New Roman"/>
          <w:sz w:val="24"/>
          <w:szCs w:val="24"/>
        </w:rPr>
        <w:t>s</w:t>
      </w:r>
      <w:r w:rsidRPr="006D2605">
        <w:rPr>
          <w:rFonts w:ascii="Times New Roman" w:eastAsia="Arial" w:hAnsi="Times New Roman" w:cs="Times New Roman"/>
          <w:sz w:val="24"/>
          <w:szCs w:val="24"/>
        </w:rPr>
        <w:t xml:space="preserve"> studied were within normal ranges, however, RBC, PCV, and Hb were significantly (p &lt; 0.05) higher in cobb500 than Arbo Acre and Ross. They concluded that Cobb 500 had significantly better hematological profiles (RBC, PCV and Hb) and could be better adapted to the local production system an</w:t>
      </w:r>
      <w:r>
        <w:rPr>
          <w:rFonts w:ascii="Times New Roman" w:eastAsia="Arial" w:hAnsi="Times New Roman" w:cs="Times New Roman"/>
          <w:sz w:val="24"/>
          <w:szCs w:val="24"/>
        </w:rPr>
        <w:t xml:space="preserve">d environment of the experiment; </w:t>
      </w:r>
      <w:r w:rsidR="00B52CD6">
        <w:rPr>
          <w:rFonts w:ascii="Times New Roman" w:eastAsia="Arial" w:hAnsi="Times New Roman" w:cs="Times New Roman"/>
          <w:sz w:val="24"/>
          <w:szCs w:val="24"/>
        </w:rPr>
        <w:t>reported</w:t>
      </w:r>
      <w:r>
        <w:rPr>
          <w:rFonts w:ascii="Times New Roman" w:eastAsia="Arial" w:hAnsi="Times New Roman" w:cs="Times New Roman"/>
          <w:sz w:val="24"/>
          <w:szCs w:val="24"/>
        </w:rPr>
        <w:t xml:space="preserve"> by </w:t>
      </w:r>
      <w:r w:rsidRPr="00BA2816">
        <w:rPr>
          <w:rFonts w:ascii="Times New Roman" w:eastAsia="Arial" w:hAnsi="Times New Roman" w:cs="Times New Roman"/>
          <w:sz w:val="24"/>
          <w:szCs w:val="24"/>
        </w:rPr>
        <w:t>Kral and Suchy (2000)</w:t>
      </w:r>
      <w:r>
        <w:rPr>
          <w:rFonts w:ascii="Times New Roman" w:eastAsia="Arial" w:hAnsi="Times New Roman" w:cs="Times New Roman"/>
          <w:sz w:val="24"/>
          <w:szCs w:val="24"/>
        </w:rPr>
        <w:t xml:space="preserve"> to mean </w:t>
      </w:r>
      <w:r w:rsidRPr="008544E8">
        <w:rPr>
          <w:rFonts w:ascii="Times New Roman" w:eastAsia="Arial" w:hAnsi="Times New Roman" w:cs="Times New Roman"/>
          <w:sz w:val="24"/>
          <w:szCs w:val="24"/>
        </w:rPr>
        <w:t>accurate interpret</w:t>
      </w:r>
      <w:r>
        <w:rPr>
          <w:rFonts w:ascii="Times New Roman" w:eastAsia="Arial" w:hAnsi="Times New Roman" w:cs="Times New Roman"/>
          <w:sz w:val="24"/>
          <w:szCs w:val="24"/>
        </w:rPr>
        <w:t>ation of health status of birds for</w:t>
      </w:r>
      <w:r w:rsidRPr="008544E8">
        <w:rPr>
          <w:rFonts w:ascii="Times New Roman" w:eastAsia="Arial" w:hAnsi="Times New Roman" w:cs="Times New Roman"/>
          <w:sz w:val="24"/>
          <w:szCs w:val="24"/>
        </w:rPr>
        <w:t xml:space="preserve"> diagnostic and management pu</w:t>
      </w:r>
      <w:r>
        <w:rPr>
          <w:rFonts w:ascii="Times New Roman" w:eastAsia="Arial" w:hAnsi="Times New Roman" w:cs="Times New Roman"/>
          <w:sz w:val="24"/>
          <w:szCs w:val="24"/>
        </w:rPr>
        <w:t>rposes</w:t>
      </w:r>
      <w:r w:rsidR="00CB6CBF">
        <w:rPr>
          <w:rFonts w:ascii="Times New Roman" w:eastAsia="Arial" w:hAnsi="Times New Roman" w:cs="Times New Roman"/>
          <w:sz w:val="24"/>
          <w:szCs w:val="24"/>
        </w:rPr>
        <w:t xml:space="preserve"> </w:t>
      </w:r>
      <w:r w:rsidRPr="00FD0612">
        <w:rPr>
          <w:rFonts w:ascii="Times New Roman" w:eastAsia="Times New Roman" w:hAnsi="Times New Roman" w:cs="Times New Roman"/>
          <w:sz w:val="24"/>
          <w:szCs w:val="24"/>
          <w:lang w:val="en-GB" w:eastAsia="en-GB"/>
        </w:rPr>
        <w:t xml:space="preserve">beneficial </w:t>
      </w:r>
      <w:r>
        <w:rPr>
          <w:rFonts w:ascii="Times New Roman" w:eastAsia="Times New Roman" w:hAnsi="Times New Roman" w:cs="Times New Roman"/>
          <w:sz w:val="24"/>
          <w:szCs w:val="24"/>
          <w:lang w:val="en-GB" w:eastAsia="en-GB"/>
        </w:rPr>
        <w:t>to</w:t>
      </w:r>
      <w:r w:rsidRPr="00FD0612">
        <w:rPr>
          <w:rFonts w:ascii="Times New Roman" w:eastAsia="Times New Roman" w:hAnsi="Times New Roman" w:cs="Times New Roman"/>
          <w:sz w:val="24"/>
          <w:szCs w:val="24"/>
          <w:lang w:val="en-GB" w:eastAsia="en-GB"/>
        </w:rPr>
        <w:t xml:space="preserve"> improving the genetic makeup of both domestic and industrial chicken as well as for creating novel broiler strains that are genetically resistant to poultry illnesses.</w:t>
      </w:r>
    </w:p>
    <w:p w14:paraId="68CA705D" w14:textId="171F1C66" w:rsidR="003E5542" w:rsidRPr="00FE06BC" w:rsidRDefault="003E5542" w:rsidP="003E5542">
      <w:pPr>
        <w:spacing w:after="0" w:line="360" w:lineRule="auto"/>
        <w:jc w:val="both"/>
        <w:rPr>
          <w:rFonts w:ascii="Times New Roman" w:eastAsia="Times New Roman" w:hAnsi="Times New Roman" w:cs="Times New Roman"/>
          <w:sz w:val="24"/>
          <w:szCs w:val="24"/>
          <w:lang w:val="en-GB" w:eastAsia="en-GB"/>
        </w:rPr>
      </w:pPr>
      <w:r w:rsidRPr="00FE06BC">
        <w:rPr>
          <w:rFonts w:ascii="Times New Roman" w:eastAsia="Times New Roman" w:hAnsi="Times New Roman" w:cs="Times New Roman"/>
          <w:sz w:val="24"/>
          <w:szCs w:val="24"/>
          <w:lang w:val="en-GB" w:eastAsia="en-GB"/>
        </w:rPr>
        <w:t>According to Chukwuka</w:t>
      </w:r>
      <w:r>
        <w:rPr>
          <w:rFonts w:ascii="Times New Roman" w:eastAsia="Times New Roman" w:hAnsi="Times New Roman" w:cs="Times New Roman"/>
          <w:sz w:val="24"/>
          <w:szCs w:val="24"/>
          <w:lang w:val="en-GB" w:eastAsia="en-GB"/>
        </w:rPr>
        <w:t xml:space="preserve"> </w:t>
      </w:r>
      <w:r w:rsidRPr="00CC0D96">
        <w:rPr>
          <w:rFonts w:ascii="Times New Roman" w:eastAsia="Times New Roman" w:hAnsi="Times New Roman" w:cs="Times New Roman"/>
          <w:i/>
          <w:sz w:val="24"/>
          <w:szCs w:val="24"/>
          <w:lang w:val="en-GB" w:eastAsia="en-GB"/>
        </w:rPr>
        <w:t>et al.</w:t>
      </w:r>
      <w:r>
        <w:rPr>
          <w:rFonts w:ascii="Times New Roman" w:eastAsia="Times New Roman" w:hAnsi="Times New Roman" w:cs="Times New Roman"/>
          <w:i/>
          <w:sz w:val="24"/>
          <w:szCs w:val="24"/>
          <w:lang w:val="en-GB" w:eastAsia="en-GB"/>
        </w:rPr>
        <w:t>,</w:t>
      </w:r>
      <w:r w:rsidRPr="00FE06BC">
        <w:rPr>
          <w:rFonts w:ascii="Times New Roman" w:eastAsia="Times New Roman" w:hAnsi="Times New Roman" w:cs="Times New Roman"/>
          <w:sz w:val="24"/>
          <w:szCs w:val="24"/>
          <w:lang w:val="en-GB" w:eastAsia="en-GB"/>
        </w:rPr>
        <w:t xml:space="preserve"> (2010), the poultry sector is undergoing a modest but noticeable shift in product diversification in response</w:t>
      </w:r>
      <w:r>
        <w:rPr>
          <w:rFonts w:ascii="Times New Roman" w:eastAsia="Times New Roman" w:hAnsi="Times New Roman" w:cs="Times New Roman"/>
          <w:sz w:val="24"/>
          <w:szCs w:val="24"/>
          <w:lang w:val="en-GB" w:eastAsia="en-GB"/>
        </w:rPr>
        <w:t xml:space="preserve"> to industry and customer needs</w:t>
      </w:r>
      <w:r>
        <w:rPr>
          <w:rFonts w:ascii="Times New Roman" w:eastAsia="Arial" w:hAnsi="Times New Roman" w:cs="Times New Roman"/>
          <w:sz w:val="24"/>
          <w:szCs w:val="24"/>
        </w:rPr>
        <w:t>,</w:t>
      </w:r>
      <w:r w:rsidRPr="008544E8">
        <w:rPr>
          <w:rFonts w:ascii="Times New Roman" w:eastAsia="Arial" w:hAnsi="Times New Roman" w:cs="Times New Roman"/>
          <w:sz w:val="24"/>
          <w:szCs w:val="24"/>
        </w:rPr>
        <w:t xml:space="preserve"> efforts to compare the performance of the various available and popular</w:t>
      </w:r>
      <w:r>
        <w:rPr>
          <w:rFonts w:ascii="Times New Roman" w:eastAsia="Arial" w:hAnsi="Times New Roman" w:cs="Times New Roman"/>
          <w:sz w:val="24"/>
          <w:szCs w:val="24"/>
        </w:rPr>
        <w:t xml:space="preserve"> breeds of broilers with the intent</w:t>
      </w:r>
      <w:r w:rsidRPr="008544E8">
        <w:rPr>
          <w:rFonts w:ascii="Times New Roman" w:eastAsia="Arial" w:hAnsi="Times New Roman" w:cs="Times New Roman"/>
          <w:sz w:val="24"/>
          <w:szCs w:val="24"/>
        </w:rPr>
        <w:t xml:space="preserve"> of recommending the best to the farmers</w:t>
      </w:r>
      <w:r>
        <w:rPr>
          <w:rFonts w:ascii="Times New Roman" w:eastAsia="Arial" w:hAnsi="Times New Roman" w:cs="Times New Roman"/>
          <w:sz w:val="24"/>
          <w:szCs w:val="24"/>
        </w:rPr>
        <w:t xml:space="preserve"> should continue (Olajide </w:t>
      </w:r>
      <w:r w:rsidRPr="008544E8">
        <w:rPr>
          <w:rFonts w:ascii="Times New Roman" w:eastAsia="Arial" w:hAnsi="Times New Roman" w:cs="Times New Roman"/>
          <w:i/>
          <w:sz w:val="24"/>
          <w:szCs w:val="24"/>
        </w:rPr>
        <w:t>et al.,</w:t>
      </w:r>
      <w:r>
        <w:rPr>
          <w:rFonts w:ascii="Times New Roman" w:eastAsia="Arial" w:hAnsi="Times New Roman" w:cs="Times New Roman"/>
          <w:sz w:val="24"/>
          <w:szCs w:val="24"/>
        </w:rPr>
        <w:t xml:space="preserve">2020). Instructively, the various results using Ross, Abor Acre, Cobb, Marshall and Hubbard by the various researchers </w:t>
      </w:r>
      <w:r w:rsidRPr="008544E8">
        <w:rPr>
          <w:rFonts w:ascii="Times New Roman" w:eastAsia="Arial" w:hAnsi="Times New Roman" w:cs="Times New Roman"/>
          <w:sz w:val="24"/>
          <w:szCs w:val="24"/>
        </w:rPr>
        <w:t>indicate</w:t>
      </w:r>
      <w:r>
        <w:rPr>
          <w:rFonts w:ascii="Times New Roman" w:eastAsia="Arial" w:hAnsi="Times New Roman" w:cs="Times New Roman"/>
          <w:sz w:val="24"/>
          <w:szCs w:val="24"/>
        </w:rPr>
        <w:t>s</w:t>
      </w:r>
      <w:r w:rsidRPr="008544E8">
        <w:rPr>
          <w:rFonts w:ascii="Times New Roman" w:eastAsia="Arial" w:hAnsi="Times New Roman" w:cs="Times New Roman"/>
          <w:sz w:val="24"/>
          <w:szCs w:val="24"/>
        </w:rPr>
        <w:t xml:space="preserve"> that breed of broiler may have influence on </w:t>
      </w:r>
      <w:r>
        <w:rPr>
          <w:rFonts w:ascii="Times New Roman" w:eastAsia="Arial" w:hAnsi="Times New Roman" w:cs="Times New Roman"/>
          <w:sz w:val="24"/>
          <w:szCs w:val="24"/>
        </w:rPr>
        <w:t>broiler</w:t>
      </w:r>
      <w:r w:rsidRPr="008544E8">
        <w:rPr>
          <w:rFonts w:ascii="Times New Roman" w:eastAsia="Arial" w:hAnsi="Times New Roman" w:cs="Times New Roman"/>
          <w:sz w:val="24"/>
          <w:szCs w:val="24"/>
        </w:rPr>
        <w:t xml:space="preserve"> growth performance however; this superiority is varied and </w:t>
      </w:r>
      <w:r>
        <w:rPr>
          <w:rFonts w:ascii="Times New Roman" w:eastAsia="Arial" w:hAnsi="Times New Roman" w:cs="Times New Roman"/>
          <w:sz w:val="24"/>
          <w:szCs w:val="24"/>
        </w:rPr>
        <w:t>is not ascribable</w:t>
      </w:r>
      <w:r w:rsidRPr="008544E8">
        <w:rPr>
          <w:rFonts w:ascii="Times New Roman" w:eastAsia="Arial" w:hAnsi="Times New Roman" w:cs="Times New Roman"/>
          <w:sz w:val="24"/>
          <w:szCs w:val="24"/>
        </w:rPr>
        <w:t xml:space="preserve"> to any specific broiler used by poultry farmers in Nigeria.</w:t>
      </w:r>
      <w:r>
        <w:rPr>
          <w:rFonts w:ascii="Times New Roman" w:eastAsia="Arial" w:hAnsi="Times New Roman" w:cs="Times New Roman"/>
          <w:sz w:val="24"/>
          <w:szCs w:val="24"/>
        </w:rPr>
        <w:t xml:space="preserve"> It is in the light of the foregoing that t</w:t>
      </w:r>
      <w:r w:rsidRPr="00592B2A">
        <w:rPr>
          <w:rFonts w:ascii="Times New Roman" w:eastAsia="Arial" w:hAnsi="Times New Roman" w:cs="Times New Roman"/>
          <w:sz w:val="24"/>
          <w:szCs w:val="24"/>
        </w:rPr>
        <w:t>he present work att</w:t>
      </w:r>
      <w:r>
        <w:rPr>
          <w:rFonts w:ascii="Times New Roman" w:eastAsia="Arial" w:hAnsi="Times New Roman" w:cs="Times New Roman"/>
          <w:sz w:val="24"/>
          <w:szCs w:val="24"/>
        </w:rPr>
        <w:t xml:space="preserve">empts to investigate whether there is any breed effect using the five </w:t>
      </w:r>
      <w:r w:rsidR="00C328DF">
        <w:rPr>
          <w:rFonts w:ascii="Times New Roman" w:eastAsia="Arial" w:hAnsi="Times New Roman" w:cs="Times New Roman"/>
          <w:sz w:val="24"/>
          <w:szCs w:val="24"/>
        </w:rPr>
        <w:t xml:space="preserve">top </w:t>
      </w:r>
      <w:r>
        <w:rPr>
          <w:rFonts w:ascii="Times New Roman" w:eastAsia="Arial" w:hAnsi="Times New Roman" w:cs="Times New Roman"/>
          <w:sz w:val="24"/>
          <w:szCs w:val="24"/>
        </w:rPr>
        <w:t>commercial broilers earlier investigated by the different researchers and ascertain if there is any pattern of effect.</w:t>
      </w:r>
    </w:p>
    <w:p w14:paraId="07909731" w14:textId="77777777" w:rsidR="00234E2C" w:rsidRDefault="00234E2C" w:rsidP="003E5542">
      <w:pPr>
        <w:spacing w:line="360" w:lineRule="auto"/>
        <w:jc w:val="both"/>
        <w:rPr>
          <w:rFonts w:ascii="Times New Roman" w:eastAsia="Calibri" w:hAnsi="Times New Roman" w:cs="Times New Roman"/>
          <w:b/>
          <w:sz w:val="24"/>
          <w:szCs w:val="24"/>
        </w:rPr>
      </w:pPr>
    </w:p>
    <w:p w14:paraId="7F12E1C9" w14:textId="3D4B29D5" w:rsidR="003E5542" w:rsidRPr="00C74BE6" w:rsidRDefault="003E5542" w:rsidP="003E5542">
      <w:pPr>
        <w:spacing w:line="360" w:lineRule="auto"/>
        <w:jc w:val="both"/>
        <w:rPr>
          <w:rFonts w:ascii="Times New Roman" w:eastAsia="Calibri" w:hAnsi="Times New Roman" w:cs="Times New Roman"/>
          <w:b/>
          <w:sz w:val="24"/>
          <w:szCs w:val="24"/>
        </w:rPr>
      </w:pPr>
      <w:r w:rsidRPr="00C74BE6">
        <w:rPr>
          <w:rFonts w:ascii="Times New Roman" w:eastAsia="Calibri" w:hAnsi="Times New Roman" w:cs="Times New Roman"/>
          <w:b/>
          <w:sz w:val="24"/>
          <w:szCs w:val="24"/>
        </w:rPr>
        <w:t>METHODOLOGY</w:t>
      </w:r>
    </w:p>
    <w:p w14:paraId="126CDA47" w14:textId="77777777" w:rsidR="003E5542" w:rsidRPr="00C74BE6" w:rsidRDefault="003E5542" w:rsidP="003E5542">
      <w:pPr>
        <w:spacing w:line="360" w:lineRule="auto"/>
        <w:ind w:left="720" w:hanging="720"/>
        <w:jc w:val="both"/>
        <w:rPr>
          <w:rFonts w:ascii="Times New Roman" w:eastAsia="Calibri" w:hAnsi="Times New Roman" w:cs="Times New Roman"/>
          <w:b/>
          <w:bCs/>
          <w:sz w:val="24"/>
          <w:szCs w:val="24"/>
        </w:rPr>
      </w:pPr>
      <w:r>
        <w:rPr>
          <w:rFonts w:ascii="Times New Roman" w:eastAsia="Calibri" w:hAnsi="Times New Roman" w:cs="Times New Roman"/>
          <w:b/>
          <w:sz w:val="24"/>
          <w:szCs w:val="24"/>
        </w:rPr>
        <w:t>2</w:t>
      </w:r>
      <w:r w:rsidRPr="00C74BE6">
        <w:rPr>
          <w:rFonts w:ascii="Times New Roman" w:eastAsia="Calibri" w:hAnsi="Times New Roman" w:cs="Times New Roman"/>
          <w:b/>
          <w:sz w:val="24"/>
          <w:szCs w:val="24"/>
        </w:rPr>
        <w:t>.1</w:t>
      </w:r>
      <w:r w:rsidRPr="00C74BE6">
        <w:rPr>
          <w:rFonts w:ascii="Times New Roman" w:eastAsia="Calibri" w:hAnsi="Times New Roman" w:cs="Times New Roman"/>
          <w:b/>
          <w:sz w:val="24"/>
          <w:szCs w:val="24"/>
        </w:rPr>
        <w:tab/>
        <w:t>Experimental Site</w:t>
      </w:r>
    </w:p>
    <w:p w14:paraId="74FE8BD0" w14:textId="4D00A8E2" w:rsidR="003E5542" w:rsidRDefault="003E5542" w:rsidP="003E5542">
      <w:pPr>
        <w:spacing w:line="360" w:lineRule="auto"/>
        <w:jc w:val="both"/>
        <w:rPr>
          <w:rFonts w:ascii="Times New Roman" w:eastAsia="Calibri" w:hAnsi="Times New Roman" w:cs="Times New Roman"/>
          <w:sz w:val="24"/>
          <w:szCs w:val="24"/>
          <w:lang w:val="en-GB"/>
        </w:rPr>
      </w:pPr>
      <w:r w:rsidRPr="00C74BE6">
        <w:rPr>
          <w:rFonts w:ascii="Times New Roman" w:eastAsia="Calibri" w:hAnsi="Times New Roman" w:cs="Times New Roman"/>
          <w:sz w:val="24"/>
          <w:szCs w:val="24"/>
          <w:lang w:val="en-GB"/>
        </w:rPr>
        <w:t xml:space="preserve">The </w:t>
      </w:r>
      <w:r>
        <w:rPr>
          <w:rFonts w:ascii="Times New Roman" w:eastAsia="Calibri" w:hAnsi="Times New Roman" w:cs="Times New Roman"/>
          <w:sz w:val="24"/>
          <w:szCs w:val="24"/>
          <w:lang w:val="en-GB"/>
        </w:rPr>
        <w:t>investigation</w:t>
      </w:r>
      <w:r w:rsidR="00B52CD6">
        <w:rPr>
          <w:rFonts w:ascii="Times New Roman" w:eastAsia="Calibri" w:hAnsi="Times New Roman" w:cs="Times New Roman"/>
          <w:sz w:val="24"/>
          <w:szCs w:val="24"/>
          <w:lang w:val="en-GB"/>
        </w:rPr>
        <w:t xml:space="preserve"> </w:t>
      </w:r>
      <w:r w:rsidRPr="00C74BE6">
        <w:rPr>
          <w:rFonts w:ascii="Times New Roman" w:eastAsia="Calibri" w:hAnsi="Times New Roman" w:cs="Times New Roman"/>
          <w:sz w:val="24"/>
          <w:szCs w:val="24"/>
        </w:rPr>
        <w:t xml:space="preserve">was </w:t>
      </w:r>
      <w:r w:rsidRPr="00C74BE6">
        <w:rPr>
          <w:rFonts w:ascii="Times New Roman" w:eastAsia="Calibri" w:hAnsi="Times New Roman" w:cs="Times New Roman"/>
          <w:sz w:val="24"/>
          <w:szCs w:val="24"/>
          <w:lang w:val="en-GB"/>
        </w:rPr>
        <w:t xml:space="preserve">carried out in the poultry unit </w:t>
      </w:r>
      <w:r>
        <w:rPr>
          <w:rFonts w:ascii="Times New Roman" w:eastAsia="Calibri" w:hAnsi="Times New Roman" w:cs="Times New Roman"/>
          <w:sz w:val="24"/>
          <w:szCs w:val="24"/>
          <w:lang w:val="en-GB"/>
        </w:rPr>
        <w:t xml:space="preserve">of the </w:t>
      </w:r>
      <w:r w:rsidRPr="00C74BE6">
        <w:rPr>
          <w:rFonts w:ascii="Times New Roman" w:eastAsia="Calibri" w:hAnsi="Times New Roman" w:cs="Times New Roman"/>
          <w:sz w:val="24"/>
          <w:szCs w:val="24"/>
          <w:lang w:val="en-GB"/>
        </w:rPr>
        <w:t>Teaching and Research</w:t>
      </w:r>
      <w:r>
        <w:rPr>
          <w:rFonts w:ascii="Times New Roman" w:eastAsia="Calibri" w:hAnsi="Times New Roman" w:cs="Times New Roman"/>
          <w:sz w:val="24"/>
          <w:szCs w:val="24"/>
          <w:lang w:val="en-GB"/>
        </w:rPr>
        <w:t xml:space="preserve"> Farm</w:t>
      </w:r>
      <w:r w:rsidRPr="00C74BE6">
        <w:rPr>
          <w:rFonts w:ascii="Times New Roman" w:eastAsia="Calibri" w:hAnsi="Times New Roman" w:cs="Times New Roman"/>
          <w:sz w:val="24"/>
          <w:szCs w:val="24"/>
          <w:lang w:val="en-GB"/>
        </w:rPr>
        <w:t xml:space="preserve">, </w:t>
      </w:r>
      <w:r w:rsidRPr="00A14020">
        <w:rPr>
          <w:rFonts w:ascii="Times New Roman" w:eastAsia="Calibri" w:hAnsi="Times New Roman" w:cs="Times New Roman"/>
          <w:sz w:val="24"/>
          <w:szCs w:val="24"/>
          <w:lang w:val="en-GB"/>
        </w:rPr>
        <w:t xml:space="preserve">Enugu State University of Science and Technology, </w:t>
      </w:r>
      <w:proofErr w:type="spellStart"/>
      <w:r w:rsidRPr="00A14020">
        <w:rPr>
          <w:rFonts w:ascii="Times New Roman" w:eastAsia="Calibri" w:hAnsi="Times New Roman" w:cs="Times New Roman"/>
          <w:sz w:val="24"/>
          <w:szCs w:val="24"/>
          <w:lang w:val="en-GB"/>
        </w:rPr>
        <w:t>Agbani</w:t>
      </w:r>
      <w:proofErr w:type="spellEnd"/>
      <w:r w:rsidRPr="00A14020">
        <w:rPr>
          <w:rFonts w:ascii="Times New Roman" w:eastAsia="Calibri" w:hAnsi="Times New Roman" w:cs="Times New Roman"/>
          <w:sz w:val="24"/>
          <w:szCs w:val="24"/>
          <w:lang w:val="en-GB"/>
        </w:rPr>
        <w:t xml:space="preserve"> Enugu Nigeria. It is </w:t>
      </w:r>
      <w:r>
        <w:rPr>
          <w:rFonts w:ascii="Times New Roman" w:eastAsia="Calibri" w:hAnsi="Times New Roman" w:cs="Times New Roman"/>
          <w:sz w:val="24"/>
          <w:szCs w:val="24"/>
          <w:lang w:val="en-GB"/>
        </w:rPr>
        <w:t>situated</w:t>
      </w:r>
      <w:r w:rsidRPr="00A14020">
        <w:rPr>
          <w:rFonts w:ascii="Times New Roman" w:eastAsia="Calibri" w:hAnsi="Times New Roman" w:cs="Times New Roman"/>
          <w:sz w:val="24"/>
          <w:szCs w:val="24"/>
          <w:lang w:val="en-GB"/>
        </w:rPr>
        <w:t xml:space="preserve"> in </w:t>
      </w:r>
      <w:proofErr w:type="spellStart"/>
      <w:r w:rsidRPr="00A14020">
        <w:rPr>
          <w:rFonts w:ascii="Times New Roman" w:eastAsia="Calibri" w:hAnsi="Times New Roman" w:cs="Times New Roman"/>
          <w:sz w:val="24"/>
          <w:szCs w:val="24"/>
          <w:lang w:val="en-GB"/>
        </w:rPr>
        <w:t>Nkanu</w:t>
      </w:r>
      <w:proofErr w:type="spellEnd"/>
      <w:r w:rsidRPr="00A14020">
        <w:rPr>
          <w:rFonts w:ascii="Times New Roman" w:eastAsia="Calibri" w:hAnsi="Times New Roman" w:cs="Times New Roman"/>
          <w:sz w:val="24"/>
          <w:szCs w:val="24"/>
          <w:lang w:val="en-GB"/>
        </w:rPr>
        <w:t xml:space="preserve"> West Local Government Area of Enugu State.</w:t>
      </w:r>
      <w:r>
        <w:rPr>
          <w:rFonts w:ascii="Times New Roman" w:eastAsia="Calibri" w:hAnsi="Times New Roman" w:cs="Times New Roman"/>
          <w:sz w:val="24"/>
          <w:szCs w:val="24"/>
          <w:lang w:val="en-GB"/>
        </w:rPr>
        <w:t xml:space="preserve"> </w:t>
      </w:r>
      <w:r w:rsidRPr="00C74BE6">
        <w:rPr>
          <w:rFonts w:ascii="Times New Roman" w:eastAsia="Calibri" w:hAnsi="Times New Roman" w:cs="Times New Roman"/>
          <w:sz w:val="24"/>
          <w:szCs w:val="24"/>
          <w:lang w:val="en-GB"/>
        </w:rPr>
        <w:t xml:space="preserve">The site lies within latitude 07°41North and 08° 21 and longitude 06° 81 East and 07° 61 west. </w:t>
      </w:r>
      <w:r w:rsidRPr="00A14020">
        <w:rPr>
          <w:rFonts w:ascii="Times New Roman" w:eastAsia="Calibri" w:hAnsi="Times New Roman" w:cs="Times New Roman"/>
          <w:sz w:val="24"/>
          <w:szCs w:val="24"/>
          <w:lang w:val="en-GB"/>
        </w:rPr>
        <w:t>They are</w:t>
      </w:r>
      <w:r>
        <w:rPr>
          <w:rFonts w:ascii="Times New Roman" w:eastAsia="Calibri" w:hAnsi="Times New Roman" w:cs="Times New Roman"/>
          <w:sz w:val="24"/>
          <w:szCs w:val="24"/>
          <w:lang w:val="en-GB"/>
        </w:rPr>
        <w:t xml:space="preserve"> </w:t>
      </w:r>
      <w:r w:rsidRPr="00C74BE6">
        <w:rPr>
          <w:rFonts w:ascii="Times New Roman" w:eastAsia="Calibri" w:hAnsi="Times New Roman" w:cs="Times New Roman"/>
          <w:sz w:val="24"/>
          <w:szCs w:val="24"/>
          <w:lang w:val="en-GB"/>
        </w:rPr>
        <w:t>marked by a tropical weather of wet and dry seasons. The mean rainfall ranges from 1680 mm to 1800 mm. The temperature in the dry season ranges from 20</w:t>
      </w:r>
      <w:r w:rsidRPr="00C74BE6">
        <w:rPr>
          <w:rFonts w:ascii="Times New Roman" w:eastAsia="Calibri" w:hAnsi="Times New Roman" w:cs="Times New Roman"/>
          <w:sz w:val="24"/>
          <w:szCs w:val="24"/>
          <w:vertAlign w:val="superscript"/>
          <w:lang w:val="en-GB"/>
        </w:rPr>
        <w:t xml:space="preserve">o </w:t>
      </w:r>
      <w:r w:rsidRPr="00C74BE6">
        <w:rPr>
          <w:rFonts w:ascii="Times New Roman" w:eastAsia="Calibri" w:hAnsi="Times New Roman" w:cs="Times New Roman"/>
          <w:sz w:val="24"/>
          <w:szCs w:val="24"/>
          <w:lang w:val="en-GB"/>
        </w:rPr>
        <w:t>C to 38</w:t>
      </w:r>
      <w:r w:rsidRPr="00C74BE6">
        <w:rPr>
          <w:rFonts w:ascii="Times New Roman" w:eastAsia="Calibri" w:hAnsi="Times New Roman" w:cs="Times New Roman"/>
          <w:sz w:val="24"/>
          <w:szCs w:val="24"/>
          <w:vertAlign w:val="superscript"/>
          <w:lang w:val="en-GB"/>
        </w:rPr>
        <w:t xml:space="preserve">o </w:t>
      </w:r>
      <w:r w:rsidRPr="00C74BE6">
        <w:rPr>
          <w:rFonts w:ascii="Times New Roman" w:eastAsia="Calibri" w:hAnsi="Times New Roman" w:cs="Times New Roman"/>
          <w:sz w:val="24"/>
          <w:szCs w:val="24"/>
          <w:lang w:val="en-GB"/>
        </w:rPr>
        <w:t>C and in the wet season the range is 16</w:t>
      </w:r>
      <w:r w:rsidRPr="00C74BE6">
        <w:rPr>
          <w:rFonts w:ascii="Times New Roman" w:eastAsia="Calibri" w:hAnsi="Times New Roman" w:cs="Times New Roman"/>
          <w:sz w:val="24"/>
          <w:szCs w:val="24"/>
          <w:vertAlign w:val="superscript"/>
          <w:lang w:val="en-GB"/>
        </w:rPr>
        <w:t xml:space="preserve">o </w:t>
      </w:r>
      <w:r w:rsidRPr="00C74BE6">
        <w:rPr>
          <w:rFonts w:ascii="Times New Roman" w:eastAsia="Calibri" w:hAnsi="Times New Roman" w:cs="Times New Roman"/>
          <w:sz w:val="24"/>
          <w:szCs w:val="24"/>
          <w:lang w:val="en-GB"/>
        </w:rPr>
        <w:t>C to 28</w:t>
      </w:r>
      <w:r w:rsidRPr="00C74BE6">
        <w:rPr>
          <w:rFonts w:ascii="Times New Roman" w:eastAsia="Calibri" w:hAnsi="Times New Roman" w:cs="Times New Roman"/>
          <w:sz w:val="24"/>
          <w:szCs w:val="24"/>
          <w:vertAlign w:val="superscript"/>
          <w:lang w:val="en-GB"/>
        </w:rPr>
        <w:t xml:space="preserve">o </w:t>
      </w:r>
      <w:r w:rsidRPr="00C74BE6">
        <w:rPr>
          <w:rFonts w:ascii="Times New Roman" w:eastAsia="Calibri" w:hAnsi="Times New Roman" w:cs="Times New Roman"/>
          <w:sz w:val="24"/>
          <w:szCs w:val="24"/>
          <w:lang w:val="en-GB"/>
        </w:rPr>
        <w:t>C. The vegetation of the area is rainforest, characterised by stunted trees and pockets of wood land and secondary forest consisting of few shrubs and dispersed large trees and climbers.</w:t>
      </w:r>
    </w:p>
    <w:p w14:paraId="6446A957" w14:textId="77777777" w:rsidR="003E5542" w:rsidRPr="00C74BE6" w:rsidRDefault="003E5542" w:rsidP="003E5542">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2.2</w:t>
      </w:r>
      <w:r w:rsidRPr="00C74BE6">
        <w:rPr>
          <w:rFonts w:ascii="Times New Roman" w:eastAsia="Calibri" w:hAnsi="Times New Roman" w:cs="Times New Roman"/>
          <w:b/>
          <w:bCs/>
          <w:sz w:val="24"/>
          <w:szCs w:val="24"/>
        </w:rPr>
        <w:tab/>
        <w:t>Experimental Animals</w:t>
      </w:r>
    </w:p>
    <w:p w14:paraId="05DB5556" w14:textId="259D386E" w:rsidR="003E5542" w:rsidRPr="00FE06BC" w:rsidRDefault="003E5542" w:rsidP="005104E6">
      <w:pPr>
        <w:spacing w:line="360" w:lineRule="auto"/>
        <w:jc w:val="both"/>
        <w:rPr>
          <w:rFonts w:ascii="Times New Roman" w:eastAsia="Times New Roman" w:hAnsi="Times New Roman" w:cs="Times New Roman"/>
          <w:sz w:val="24"/>
          <w:szCs w:val="24"/>
          <w:lang w:val="en-GB" w:eastAsia="en-GB"/>
        </w:rPr>
      </w:pPr>
      <w:r>
        <w:rPr>
          <w:rFonts w:ascii="Times New Roman" w:eastAsia="Calibri" w:hAnsi="Times New Roman" w:cs="Times New Roman"/>
          <w:sz w:val="24"/>
          <w:szCs w:val="24"/>
        </w:rPr>
        <w:lastRenderedPageBreak/>
        <w:t>25</w:t>
      </w:r>
      <w:r w:rsidRPr="00C74BE6">
        <w:rPr>
          <w:rFonts w:ascii="Times New Roman" w:eastAsia="Calibri" w:hAnsi="Times New Roman" w:cs="Times New Roman"/>
          <w:sz w:val="24"/>
          <w:szCs w:val="24"/>
        </w:rPr>
        <w:t xml:space="preserve">0 </w:t>
      </w:r>
      <w:r>
        <w:rPr>
          <w:rFonts w:ascii="Times New Roman" w:eastAsia="Calibri" w:hAnsi="Times New Roman" w:cs="Times New Roman"/>
          <w:sz w:val="24"/>
          <w:szCs w:val="24"/>
        </w:rPr>
        <w:t xml:space="preserve">finisher broilers comprising of </w:t>
      </w:r>
      <w:r w:rsidRPr="00C74BE6">
        <w:rPr>
          <w:rFonts w:ascii="Times New Roman" w:eastAsia="Calibri" w:hAnsi="Times New Roman" w:cs="Times New Roman"/>
          <w:sz w:val="24"/>
          <w:szCs w:val="24"/>
        </w:rPr>
        <w:t xml:space="preserve">Ross, </w:t>
      </w:r>
      <w:r>
        <w:rPr>
          <w:rFonts w:ascii="Times New Roman" w:eastAsia="Calibri" w:hAnsi="Times New Roman" w:cs="Times New Roman"/>
          <w:sz w:val="24"/>
          <w:szCs w:val="24"/>
        </w:rPr>
        <w:t xml:space="preserve">Cobb, </w:t>
      </w:r>
      <w:r w:rsidRPr="00C74BE6">
        <w:rPr>
          <w:rFonts w:ascii="Times New Roman" w:eastAsia="Calibri" w:hAnsi="Times New Roman" w:cs="Times New Roman"/>
          <w:sz w:val="24"/>
          <w:szCs w:val="24"/>
        </w:rPr>
        <w:t xml:space="preserve">Abo acre, </w:t>
      </w:r>
      <w:r>
        <w:rPr>
          <w:rFonts w:ascii="Times New Roman" w:eastAsia="Calibri" w:hAnsi="Times New Roman" w:cs="Times New Roman"/>
          <w:sz w:val="24"/>
          <w:szCs w:val="24"/>
        </w:rPr>
        <w:t>Hubbard and Marshal</w:t>
      </w:r>
      <w:r w:rsidRPr="00C74BE6">
        <w:rPr>
          <w:rFonts w:ascii="Times New Roman" w:eastAsia="Calibri" w:hAnsi="Times New Roman" w:cs="Times New Roman"/>
          <w:sz w:val="24"/>
          <w:szCs w:val="24"/>
        </w:rPr>
        <w:t xml:space="preserve"> were procured from a reputable distributor in Enugu. </w:t>
      </w:r>
      <w:r w:rsidRPr="00FE06BC">
        <w:rPr>
          <w:rFonts w:ascii="Times New Roman" w:eastAsia="Times New Roman" w:hAnsi="Times New Roman" w:cs="Times New Roman"/>
          <w:sz w:val="24"/>
          <w:szCs w:val="24"/>
          <w:lang w:val="en-GB" w:eastAsia="en-GB"/>
        </w:rPr>
        <w:t xml:space="preserve">All hygienic measures, including cleaning, disinfecting, and washing the pen and other equipment, were completed prior to the birds' arrival. </w:t>
      </w:r>
    </w:p>
    <w:p w14:paraId="231C896B" w14:textId="77777777" w:rsidR="00C328DF" w:rsidRDefault="00C328DF" w:rsidP="003E5542">
      <w:pPr>
        <w:spacing w:line="360" w:lineRule="auto"/>
        <w:jc w:val="both"/>
        <w:rPr>
          <w:rFonts w:ascii="Times New Roman" w:eastAsia="Calibri" w:hAnsi="Times New Roman" w:cs="Times New Roman"/>
          <w:b/>
          <w:bCs/>
          <w:sz w:val="24"/>
          <w:szCs w:val="24"/>
        </w:rPr>
      </w:pPr>
    </w:p>
    <w:p w14:paraId="163D941F" w14:textId="77777777" w:rsidR="00C328DF" w:rsidRDefault="00C328DF" w:rsidP="003E5542">
      <w:pPr>
        <w:spacing w:line="360" w:lineRule="auto"/>
        <w:jc w:val="both"/>
        <w:rPr>
          <w:rFonts w:ascii="Times New Roman" w:eastAsia="Calibri" w:hAnsi="Times New Roman" w:cs="Times New Roman"/>
          <w:b/>
          <w:bCs/>
          <w:sz w:val="24"/>
          <w:szCs w:val="24"/>
        </w:rPr>
      </w:pPr>
    </w:p>
    <w:p w14:paraId="4A6578D7" w14:textId="18D09DAC" w:rsidR="003E5542" w:rsidRPr="00340AB0" w:rsidRDefault="003E5542" w:rsidP="003E5542">
      <w:pPr>
        <w:spacing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2.3</w:t>
      </w:r>
      <w:r>
        <w:rPr>
          <w:rFonts w:ascii="Times New Roman" w:eastAsia="Calibri" w:hAnsi="Times New Roman" w:cs="Times New Roman"/>
          <w:b/>
          <w:bCs/>
          <w:sz w:val="24"/>
          <w:szCs w:val="24"/>
        </w:rPr>
        <w:tab/>
      </w:r>
      <w:r w:rsidRPr="00C74BE6">
        <w:rPr>
          <w:rFonts w:ascii="Times New Roman" w:eastAsia="Calibri" w:hAnsi="Times New Roman" w:cs="Times New Roman"/>
          <w:b/>
          <w:bCs/>
          <w:sz w:val="24"/>
          <w:szCs w:val="24"/>
        </w:rPr>
        <w:t>Management of the Experimental Birds</w:t>
      </w:r>
    </w:p>
    <w:p w14:paraId="31D9BD94" w14:textId="7B18793E" w:rsidR="003E5542" w:rsidRDefault="003E5542" w:rsidP="003E5542">
      <w:pPr>
        <w:spacing w:after="0" w:line="360" w:lineRule="auto"/>
        <w:jc w:val="both"/>
        <w:rPr>
          <w:rFonts w:ascii="Times New Roman" w:eastAsia="Times New Roman" w:hAnsi="Times New Roman" w:cs="Times New Roman"/>
          <w:sz w:val="24"/>
          <w:szCs w:val="24"/>
          <w:lang w:val="en-GB" w:eastAsia="en-GB"/>
        </w:rPr>
      </w:pPr>
      <w:r w:rsidRPr="00713857">
        <w:rPr>
          <w:rFonts w:ascii="Times New Roman" w:eastAsia="Times New Roman" w:hAnsi="Times New Roman" w:cs="Times New Roman"/>
          <w:sz w:val="24"/>
          <w:szCs w:val="24"/>
          <w:lang w:val="en-GB" w:eastAsia="en-GB"/>
        </w:rPr>
        <w:t>For the investigation, a total of 250 finish</w:t>
      </w:r>
      <w:r>
        <w:rPr>
          <w:rFonts w:ascii="Times New Roman" w:eastAsia="Times New Roman" w:hAnsi="Times New Roman" w:cs="Times New Roman"/>
          <w:sz w:val="24"/>
          <w:szCs w:val="24"/>
          <w:lang w:val="en-GB" w:eastAsia="en-GB"/>
        </w:rPr>
        <w:t xml:space="preserve">er broiler chicks were employed at 50 </w:t>
      </w:r>
      <w:r w:rsidRPr="00713857">
        <w:rPr>
          <w:rFonts w:ascii="Times New Roman" w:eastAsia="Times New Roman" w:hAnsi="Times New Roman" w:cs="Times New Roman"/>
          <w:sz w:val="24"/>
          <w:szCs w:val="24"/>
          <w:lang w:val="en-GB" w:eastAsia="en-GB"/>
        </w:rPr>
        <w:t xml:space="preserve">each </w:t>
      </w:r>
      <w:r>
        <w:rPr>
          <w:rFonts w:ascii="Times New Roman" w:eastAsia="Times New Roman" w:hAnsi="Times New Roman" w:cs="Times New Roman"/>
          <w:sz w:val="24"/>
          <w:szCs w:val="24"/>
          <w:lang w:val="en-GB" w:eastAsia="en-GB"/>
        </w:rPr>
        <w:t>for</w:t>
      </w:r>
      <w:r w:rsidRPr="00713857">
        <w:rPr>
          <w:rFonts w:ascii="Times New Roman" w:eastAsia="Times New Roman" w:hAnsi="Times New Roman" w:cs="Times New Roman"/>
          <w:sz w:val="24"/>
          <w:szCs w:val="24"/>
          <w:lang w:val="en-GB" w:eastAsia="en-GB"/>
        </w:rPr>
        <w:t xml:space="preserve"> the Ross, Cobb, Abor Acre, Hubbard, and Marshall strains. They were given a broiler finisher diet that included 20% crude protein and 2950 kcal/kg of metabolizable energy </w:t>
      </w:r>
      <w:r w:rsidR="00813A17">
        <w:rPr>
          <w:rFonts w:ascii="Times New Roman" w:eastAsia="Times New Roman" w:hAnsi="Times New Roman" w:cs="Times New Roman"/>
          <w:sz w:val="24"/>
          <w:szCs w:val="24"/>
          <w:lang w:val="en-GB" w:eastAsia="en-GB"/>
        </w:rPr>
        <w:t>t</w:t>
      </w:r>
      <w:r w:rsidRPr="00713857">
        <w:rPr>
          <w:rFonts w:ascii="Times New Roman" w:eastAsia="Times New Roman" w:hAnsi="Times New Roman" w:cs="Times New Roman"/>
          <w:sz w:val="24"/>
          <w:szCs w:val="24"/>
          <w:lang w:val="en-GB" w:eastAsia="en-GB"/>
        </w:rPr>
        <w:t xml:space="preserve">hroughout </w:t>
      </w:r>
      <w:r w:rsidR="00813A17">
        <w:rPr>
          <w:rFonts w:ascii="Times New Roman" w:eastAsia="Times New Roman" w:hAnsi="Times New Roman" w:cs="Times New Roman"/>
          <w:sz w:val="24"/>
          <w:szCs w:val="24"/>
          <w:lang w:val="en-GB" w:eastAsia="en-GB"/>
        </w:rPr>
        <w:t xml:space="preserve">the 28-day </w:t>
      </w:r>
      <w:r w:rsidRPr="00713857">
        <w:rPr>
          <w:rFonts w:ascii="Times New Roman" w:eastAsia="Times New Roman" w:hAnsi="Times New Roman" w:cs="Times New Roman"/>
          <w:sz w:val="24"/>
          <w:szCs w:val="24"/>
          <w:lang w:val="en-GB" w:eastAsia="en-GB"/>
        </w:rPr>
        <w:t xml:space="preserve">trial, the birds had unrestricted access to clean water. The birds were fed </w:t>
      </w:r>
      <w:proofErr w:type="gramStart"/>
      <w:r w:rsidRPr="00713857">
        <w:rPr>
          <w:rFonts w:ascii="Times New Roman" w:eastAsia="Times New Roman" w:hAnsi="Times New Roman" w:cs="Times New Roman"/>
          <w:sz w:val="24"/>
          <w:szCs w:val="24"/>
          <w:lang w:val="en-GB" w:eastAsia="en-GB"/>
        </w:rPr>
        <w:t>New</w:t>
      </w:r>
      <w:proofErr w:type="gramEnd"/>
      <w:r w:rsidRPr="00713857">
        <w:rPr>
          <w:rFonts w:ascii="Times New Roman" w:eastAsia="Times New Roman" w:hAnsi="Times New Roman" w:cs="Times New Roman"/>
          <w:sz w:val="24"/>
          <w:szCs w:val="24"/>
          <w:lang w:val="en-GB" w:eastAsia="en-GB"/>
        </w:rPr>
        <w:t xml:space="preserve"> hope finisher mash. The </w:t>
      </w:r>
      <w:proofErr w:type="spellStart"/>
      <w:r w:rsidRPr="00713857">
        <w:rPr>
          <w:rFonts w:ascii="Times New Roman" w:eastAsia="Times New Roman" w:hAnsi="Times New Roman" w:cs="Times New Roman"/>
          <w:sz w:val="24"/>
          <w:szCs w:val="24"/>
          <w:lang w:val="en-GB" w:eastAsia="en-GB"/>
        </w:rPr>
        <w:t>Gumboro</w:t>
      </w:r>
      <w:proofErr w:type="spellEnd"/>
      <w:r w:rsidRPr="00713857">
        <w:rPr>
          <w:rFonts w:ascii="Times New Roman" w:eastAsia="Times New Roman" w:hAnsi="Times New Roman" w:cs="Times New Roman"/>
          <w:sz w:val="24"/>
          <w:szCs w:val="24"/>
          <w:lang w:val="en-GB" w:eastAsia="en-GB"/>
        </w:rPr>
        <w:t xml:space="preserve"> and Lasota immunisation schedules were closely followed, and sick birds received the proper medical care.</w:t>
      </w:r>
    </w:p>
    <w:p w14:paraId="30AAD51F" w14:textId="77777777" w:rsidR="00813A17" w:rsidRPr="00713857" w:rsidRDefault="00813A17" w:rsidP="003E5542">
      <w:pPr>
        <w:spacing w:after="0" w:line="360" w:lineRule="auto"/>
        <w:jc w:val="both"/>
        <w:rPr>
          <w:rFonts w:ascii="Times New Roman" w:eastAsia="Times New Roman" w:hAnsi="Times New Roman" w:cs="Times New Roman"/>
          <w:sz w:val="24"/>
          <w:szCs w:val="24"/>
          <w:lang w:val="en-GB" w:eastAsia="en-GB"/>
        </w:rPr>
      </w:pPr>
    </w:p>
    <w:p w14:paraId="094A98B5" w14:textId="77777777" w:rsidR="003E5542" w:rsidRPr="005E20EA" w:rsidRDefault="003E5542" w:rsidP="003E5542">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2.4</w:t>
      </w:r>
      <w:r w:rsidRPr="005E20EA">
        <w:rPr>
          <w:rFonts w:ascii="Times New Roman" w:eastAsia="Calibri" w:hAnsi="Times New Roman" w:cs="Times New Roman"/>
          <w:b/>
          <w:bCs/>
          <w:sz w:val="24"/>
          <w:szCs w:val="24"/>
        </w:rPr>
        <w:tab/>
        <w:t xml:space="preserve"> Experimental Birds and Experimental Design</w:t>
      </w:r>
    </w:p>
    <w:p w14:paraId="0DD1053D" w14:textId="14506402" w:rsidR="003E5542" w:rsidRDefault="003E5542" w:rsidP="003E5542">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w:t>
      </w:r>
      <w:r w:rsidRPr="005E20EA">
        <w:rPr>
          <w:rFonts w:ascii="Times New Roman" w:eastAsia="Calibri" w:hAnsi="Times New Roman" w:cs="Times New Roman"/>
          <w:sz w:val="24"/>
          <w:szCs w:val="24"/>
        </w:rPr>
        <w:t xml:space="preserve"> 250 </w:t>
      </w:r>
      <w:r>
        <w:rPr>
          <w:rFonts w:ascii="Times New Roman" w:eastAsia="Calibri" w:hAnsi="Times New Roman" w:cs="Times New Roman"/>
          <w:sz w:val="24"/>
          <w:szCs w:val="24"/>
        </w:rPr>
        <w:t>finisher broiler</w:t>
      </w:r>
      <w:r w:rsidR="00813A17">
        <w:rPr>
          <w:rFonts w:ascii="Times New Roman" w:eastAsia="Calibri" w:hAnsi="Times New Roman" w:cs="Times New Roman"/>
          <w:sz w:val="24"/>
          <w:szCs w:val="24"/>
        </w:rPr>
        <w:t>s</w:t>
      </w:r>
      <w:r w:rsidRPr="005E20EA">
        <w:rPr>
          <w:rFonts w:ascii="Times New Roman" w:eastAsia="Calibri" w:hAnsi="Times New Roman" w:cs="Times New Roman"/>
          <w:sz w:val="24"/>
          <w:szCs w:val="24"/>
        </w:rPr>
        <w:t xml:space="preserve"> were randomly alloca</w:t>
      </w:r>
      <w:r>
        <w:rPr>
          <w:rFonts w:ascii="Times New Roman" w:eastAsia="Calibri" w:hAnsi="Times New Roman" w:cs="Times New Roman"/>
          <w:sz w:val="24"/>
          <w:szCs w:val="24"/>
        </w:rPr>
        <w:t xml:space="preserve">ted to five treatments of </w:t>
      </w:r>
      <w:r w:rsidRPr="00BB5A2E">
        <w:rPr>
          <w:rFonts w:ascii="Times New Roman" w:eastAsia="Calibri" w:hAnsi="Times New Roman" w:cs="Times New Roman"/>
          <w:sz w:val="24"/>
          <w:szCs w:val="24"/>
        </w:rPr>
        <w:t xml:space="preserve">Ross, Cobb, Abor Acre, Hubbard and Marshall strains </w:t>
      </w:r>
      <w:r w:rsidRPr="005E20EA">
        <w:rPr>
          <w:rFonts w:ascii="Times New Roman" w:eastAsia="Calibri" w:hAnsi="Times New Roman" w:cs="Times New Roman"/>
          <w:sz w:val="24"/>
          <w:szCs w:val="24"/>
        </w:rPr>
        <w:t xml:space="preserve">in a completely randomized design experimental model. Each of the treatments consists of five replicates with ten birds per replicate making a total of fifty. </w:t>
      </w:r>
    </w:p>
    <w:p w14:paraId="7E1FE958" w14:textId="77777777" w:rsidR="003E5542" w:rsidRPr="00C74BE6" w:rsidRDefault="003E5542" w:rsidP="003E5542">
      <w:pPr>
        <w:spacing w:line="360" w:lineRule="auto"/>
        <w:ind w:left="720" w:hanging="720"/>
        <w:jc w:val="both"/>
        <w:rPr>
          <w:rFonts w:ascii="Times New Roman" w:eastAsia="Calibri" w:hAnsi="Times New Roman" w:cs="Times New Roman"/>
          <w:b/>
          <w:sz w:val="24"/>
          <w:szCs w:val="24"/>
        </w:rPr>
      </w:pPr>
      <w:r>
        <w:rPr>
          <w:rFonts w:ascii="Times New Roman" w:eastAsia="Calibri" w:hAnsi="Times New Roman" w:cs="Times New Roman"/>
          <w:b/>
          <w:sz w:val="24"/>
          <w:szCs w:val="24"/>
        </w:rPr>
        <w:t>2.5</w:t>
      </w:r>
      <w:r>
        <w:rPr>
          <w:rFonts w:ascii="Times New Roman" w:eastAsia="Calibri" w:hAnsi="Times New Roman" w:cs="Times New Roman"/>
          <w:b/>
          <w:sz w:val="24"/>
          <w:szCs w:val="24"/>
        </w:rPr>
        <w:tab/>
      </w:r>
      <w:r w:rsidRPr="00C74BE6">
        <w:rPr>
          <w:rFonts w:ascii="Times New Roman" w:eastAsia="Calibri" w:hAnsi="Times New Roman" w:cs="Times New Roman"/>
          <w:b/>
          <w:sz w:val="24"/>
          <w:szCs w:val="24"/>
        </w:rPr>
        <w:t>Data Collection</w:t>
      </w:r>
    </w:p>
    <w:p w14:paraId="2947C61D" w14:textId="77777777" w:rsidR="003E5542" w:rsidRPr="00713857" w:rsidRDefault="003E5542" w:rsidP="003E5542">
      <w:pPr>
        <w:jc w:val="both"/>
      </w:pPr>
      <w:r>
        <w:rPr>
          <w:rFonts w:ascii="Times New Roman" w:eastAsia="Arial" w:hAnsi="Times New Roman" w:cs="Times New Roman"/>
          <w:b/>
          <w:sz w:val="24"/>
          <w:szCs w:val="24"/>
        </w:rPr>
        <w:t>2</w:t>
      </w:r>
      <w:r w:rsidRPr="009F422F">
        <w:rPr>
          <w:rFonts w:ascii="Times New Roman" w:eastAsia="Arial" w:hAnsi="Times New Roman" w:cs="Times New Roman"/>
          <w:b/>
          <w:sz w:val="24"/>
          <w:szCs w:val="24"/>
        </w:rPr>
        <w:t>.5.1 Weight gain:</w:t>
      </w:r>
      <w:r>
        <w:rPr>
          <w:rFonts w:ascii="Times New Roman" w:eastAsia="Arial" w:hAnsi="Times New Roman" w:cs="Times New Roman"/>
          <w:b/>
          <w:sz w:val="24"/>
          <w:szCs w:val="24"/>
        </w:rPr>
        <w:t xml:space="preserve"> </w:t>
      </w:r>
      <w:r w:rsidRPr="007C7559">
        <w:rPr>
          <w:rFonts w:ascii="Times New Roman" w:hAnsi="Times New Roman" w:cs="Times New Roman"/>
          <w:sz w:val="24"/>
        </w:rPr>
        <w:t>The birds' initial</w:t>
      </w:r>
      <w:r>
        <w:t xml:space="preserve"> body weight was determined at the start of the experiment and then every week after that </w:t>
      </w:r>
      <w:r w:rsidRPr="009F422F">
        <w:rPr>
          <w:rFonts w:ascii="Times New Roman" w:eastAsia="Arial" w:hAnsi="Times New Roman" w:cs="Times New Roman"/>
          <w:sz w:val="24"/>
          <w:szCs w:val="24"/>
        </w:rPr>
        <w:t>t</w:t>
      </w:r>
      <w:r>
        <w:rPr>
          <w:rFonts w:ascii="Times New Roman" w:eastAsia="Arial" w:hAnsi="Times New Roman" w:cs="Times New Roman"/>
          <w:sz w:val="24"/>
          <w:szCs w:val="24"/>
        </w:rPr>
        <w:t>o determine their weight gain as itemized below:</w:t>
      </w:r>
    </w:p>
    <w:p w14:paraId="418804CD" w14:textId="77777777" w:rsidR="003E5542" w:rsidRDefault="003E5542" w:rsidP="003E5542">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W</w:t>
      </w:r>
      <w:r w:rsidRPr="009F422F">
        <w:rPr>
          <w:rFonts w:ascii="Times New Roman" w:eastAsia="Arial" w:hAnsi="Times New Roman" w:cs="Times New Roman"/>
          <w:sz w:val="24"/>
          <w:szCs w:val="24"/>
        </w:rPr>
        <w:t>eight gain = Final weight – Initial weight</w:t>
      </w:r>
    </w:p>
    <w:p w14:paraId="1A2D0424" w14:textId="77777777" w:rsidR="003E5542" w:rsidRPr="009F422F" w:rsidRDefault="003E5542" w:rsidP="003E5542">
      <w:pPr>
        <w:spacing w:after="0" w:line="360" w:lineRule="auto"/>
        <w:jc w:val="both"/>
        <w:rPr>
          <w:rFonts w:ascii="Times New Roman" w:eastAsia="Arial" w:hAnsi="Times New Roman" w:cs="Times New Roman"/>
          <w:sz w:val="24"/>
          <w:szCs w:val="24"/>
        </w:rPr>
      </w:pPr>
    </w:p>
    <w:p w14:paraId="4C04A07C" w14:textId="746741FB" w:rsidR="003E5542" w:rsidRDefault="005104E6" w:rsidP="003E5542">
      <w:pPr>
        <w:spacing w:after="0" w:line="360" w:lineRule="auto"/>
        <w:jc w:val="both"/>
        <w:rPr>
          <w:rFonts w:ascii="Times New Roman" w:eastAsia="Arial" w:hAnsi="Times New Roman" w:cs="Times New Roman"/>
          <w:sz w:val="24"/>
          <w:szCs w:val="24"/>
        </w:rPr>
      </w:pPr>
      <w:r>
        <w:rPr>
          <w:rFonts w:ascii="Times New Roman" w:eastAsia="Arial" w:hAnsi="Times New Roman" w:cs="Times New Roman"/>
          <w:noProof/>
          <w:sz w:val="24"/>
          <w:szCs w:val="24"/>
        </w:rPr>
        <mc:AlternateContent>
          <mc:Choice Requires="wps">
            <w:drawing>
              <wp:anchor distT="4294967293" distB="4294967293" distL="114300" distR="114300" simplePos="0" relativeHeight="251652608" behindDoc="0" locked="0" layoutInCell="1" allowOverlap="1" wp14:anchorId="6FC7E592" wp14:editId="536C14D0">
                <wp:simplePos x="0" y="0"/>
                <wp:positionH relativeFrom="column">
                  <wp:posOffset>1828165</wp:posOffset>
                </wp:positionH>
                <wp:positionV relativeFrom="paragraph">
                  <wp:posOffset>194944</wp:posOffset>
                </wp:positionV>
                <wp:extent cx="3566795" cy="0"/>
                <wp:effectExtent l="0" t="0" r="0" b="0"/>
                <wp:wrapNone/>
                <wp:docPr id="16"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6679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9EF130" id="Straight Connector 20" o:spid="_x0000_s1026" style="position:absolute;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3.95pt,15.35pt" to="424.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" strokecolor="#4a7ebb">
                <o:lock v:ext="edit" shapetype="f"/>
              </v:line>
            </w:pict>
          </mc:Fallback>
        </mc:AlternateContent>
      </w:r>
      <w:r w:rsidR="003E5542" w:rsidRPr="009F422F">
        <w:rPr>
          <w:rFonts w:ascii="Times New Roman" w:eastAsia="Arial" w:hAnsi="Times New Roman" w:cs="Times New Roman"/>
          <w:sz w:val="24"/>
          <w:szCs w:val="24"/>
        </w:rPr>
        <w:t>Average weekly weight gain = Current week weight – Pr</w:t>
      </w:r>
      <w:r w:rsidR="003E5542">
        <w:rPr>
          <w:rFonts w:ascii="Times New Roman" w:eastAsia="Arial" w:hAnsi="Times New Roman" w:cs="Times New Roman"/>
          <w:sz w:val="24"/>
          <w:szCs w:val="24"/>
        </w:rPr>
        <w:t xml:space="preserve">eceding week weight     </w:t>
      </w:r>
      <w:r w:rsidR="003E5542">
        <w:rPr>
          <w:rFonts w:ascii="Times New Roman" w:eastAsia="Arial" w:hAnsi="Times New Roman" w:cs="Times New Roman"/>
          <w:sz w:val="24"/>
          <w:szCs w:val="24"/>
        </w:rPr>
        <w:tab/>
      </w:r>
      <w:r w:rsidR="003E5542">
        <w:rPr>
          <w:rFonts w:ascii="Times New Roman" w:eastAsia="Arial" w:hAnsi="Times New Roman" w:cs="Times New Roman"/>
          <w:sz w:val="24"/>
          <w:szCs w:val="24"/>
        </w:rPr>
        <w:tab/>
      </w:r>
      <w:r w:rsidR="003E5542">
        <w:rPr>
          <w:rFonts w:ascii="Times New Roman" w:eastAsia="Arial" w:hAnsi="Times New Roman" w:cs="Times New Roman"/>
          <w:sz w:val="24"/>
          <w:szCs w:val="24"/>
        </w:rPr>
        <w:tab/>
      </w:r>
      <w:r w:rsidR="003E5542">
        <w:rPr>
          <w:rFonts w:ascii="Times New Roman" w:eastAsia="Arial" w:hAnsi="Times New Roman" w:cs="Times New Roman"/>
          <w:sz w:val="24"/>
          <w:szCs w:val="24"/>
        </w:rPr>
        <w:tab/>
      </w:r>
      <w:r w:rsidR="003E5542">
        <w:rPr>
          <w:rFonts w:ascii="Times New Roman" w:eastAsia="Arial" w:hAnsi="Times New Roman" w:cs="Times New Roman"/>
          <w:sz w:val="24"/>
          <w:szCs w:val="24"/>
        </w:rPr>
        <w:tab/>
      </w:r>
      <w:r w:rsidR="003E5542">
        <w:rPr>
          <w:rFonts w:ascii="Times New Roman" w:eastAsia="Arial" w:hAnsi="Times New Roman" w:cs="Times New Roman"/>
          <w:sz w:val="24"/>
          <w:szCs w:val="24"/>
        </w:rPr>
        <w:tab/>
      </w:r>
    </w:p>
    <w:p w14:paraId="688D92DB" w14:textId="77777777" w:rsidR="003E5542" w:rsidRDefault="003E5542" w:rsidP="003E5542">
      <w:pPr>
        <w:spacing w:after="0" w:line="360" w:lineRule="auto"/>
        <w:ind w:left="3600" w:firstLine="720"/>
        <w:jc w:val="both"/>
        <w:rPr>
          <w:rFonts w:ascii="Times New Roman" w:eastAsia="Arial" w:hAnsi="Times New Roman" w:cs="Times New Roman"/>
          <w:sz w:val="24"/>
          <w:szCs w:val="24"/>
        </w:rPr>
      </w:pPr>
      <w:r w:rsidRPr="009F422F">
        <w:rPr>
          <w:rFonts w:ascii="Times New Roman" w:eastAsia="Arial" w:hAnsi="Times New Roman" w:cs="Times New Roman"/>
          <w:sz w:val="24"/>
          <w:szCs w:val="24"/>
        </w:rPr>
        <w:t>no of days (7 days)</w:t>
      </w:r>
    </w:p>
    <w:p w14:paraId="1A47C549" w14:textId="77777777" w:rsidR="003E5542" w:rsidRPr="009F422F" w:rsidRDefault="003E5542" w:rsidP="003E5542">
      <w:pPr>
        <w:spacing w:after="0" w:line="360" w:lineRule="auto"/>
        <w:ind w:left="3600" w:firstLine="720"/>
        <w:jc w:val="both"/>
        <w:rPr>
          <w:rFonts w:ascii="Times New Roman" w:eastAsia="Arial" w:hAnsi="Times New Roman" w:cs="Times New Roman"/>
          <w:sz w:val="24"/>
          <w:szCs w:val="24"/>
        </w:rPr>
      </w:pPr>
    </w:p>
    <w:p w14:paraId="4E68404F" w14:textId="2FBEA730" w:rsidR="003E5542" w:rsidRDefault="005104E6" w:rsidP="003E5542">
      <w:pPr>
        <w:spacing w:after="0" w:line="360" w:lineRule="auto"/>
        <w:jc w:val="both"/>
        <w:rPr>
          <w:rFonts w:ascii="Times New Roman" w:eastAsia="Arial" w:hAnsi="Times New Roman" w:cs="Times New Roman"/>
          <w:sz w:val="24"/>
          <w:szCs w:val="24"/>
        </w:rPr>
      </w:pPr>
      <w:r>
        <w:rPr>
          <w:rFonts w:ascii="Times New Roman" w:eastAsia="Arial" w:hAnsi="Times New Roman" w:cs="Times New Roman"/>
          <w:noProof/>
          <w:sz w:val="24"/>
          <w:szCs w:val="24"/>
        </w:rPr>
        <mc:AlternateContent>
          <mc:Choice Requires="wps">
            <w:drawing>
              <wp:anchor distT="4294967293" distB="4294967293" distL="114300" distR="114300" simplePos="0" relativeHeight="251653632" behindDoc="0" locked="0" layoutInCell="1" allowOverlap="1" wp14:anchorId="62BEF864" wp14:editId="57FD6954">
                <wp:simplePos x="0" y="0"/>
                <wp:positionH relativeFrom="column">
                  <wp:posOffset>1705610</wp:posOffset>
                </wp:positionH>
                <wp:positionV relativeFrom="paragraph">
                  <wp:posOffset>199389</wp:posOffset>
                </wp:positionV>
                <wp:extent cx="2099310" cy="0"/>
                <wp:effectExtent l="0" t="0" r="0" b="0"/>
                <wp:wrapNone/>
                <wp:docPr id="17"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93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E31BE5" id="Straight Connector 18" o:spid="_x0000_s1026" style="position:absolute;z-index:251653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34.3pt,15.7pt" to="299.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" strokecolor="#4a7ebb">
                <o:lock v:ext="edit" shapetype="f"/>
              </v:line>
            </w:pict>
          </mc:Fallback>
        </mc:AlternateContent>
      </w:r>
      <w:r w:rsidR="003E5542" w:rsidRPr="009F422F">
        <w:rPr>
          <w:rFonts w:ascii="Times New Roman" w:eastAsia="Arial" w:hAnsi="Times New Roman" w:cs="Times New Roman"/>
          <w:sz w:val="24"/>
          <w:szCs w:val="24"/>
        </w:rPr>
        <w:t xml:space="preserve">Average daily weight gain = Final weight – Initial weight     </w:t>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p>
    <w:p w14:paraId="1077F8C9" w14:textId="77777777" w:rsidR="003E5542" w:rsidRPr="009F422F" w:rsidRDefault="003E5542" w:rsidP="003E5542">
      <w:pPr>
        <w:spacing w:after="0" w:line="360" w:lineRule="auto"/>
        <w:ind w:left="2160" w:firstLine="720"/>
        <w:jc w:val="both"/>
        <w:rPr>
          <w:rFonts w:ascii="Times New Roman" w:eastAsia="Arial" w:hAnsi="Times New Roman" w:cs="Times New Roman"/>
          <w:sz w:val="24"/>
          <w:szCs w:val="24"/>
        </w:rPr>
      </w:pPr>
      <w:r>
        <w:rPr>
          <w:rFonts w:ascii="Times New Roman" w:eastAsia="Arial" w:hAnsi="Times New Roman" w:cs="Times New Roman"/>
          <w:sz w:val="24"/>
          <w:szCs w:val="24"/>
        </w:rPr>
        <w:t>no of days (28</w:t>
      </w:r>
      <w:r w:rsidRPr="009F422F">
        <w:rPr>
          <w:rFonts w:ascii="Times New Roman" w:eastAsia="Arial" w:hAnsi="Times New Roman" w:cs="Times New Roman"/>
          <w:sz w:val="24"/>
          <w:szCs w:val="24"/>
        </w:rPr>
        <w:t xml:space="preserve"> days)</w:t>
      </w:r>
    </w:p>
    <w:p w14:paraId="658FE194" w14:textId="77777777" w:rsidR="003E5542" w:rsidRPr="009F422F" w:rsidRDefault="003E5542" w:rsidP="003E5542">
      <w:pPr>
        <w:spacing w:after="0" w:line="360" w:lineRule="auto"/>
        <w:jc w:val="both"/>
        <w:rPr>
          <w:rFonts w:ascii="Times New Roman" w:eastAsia="Arial" w:hAnsi="Times New Roman" w:cs="Times New Roman"/>
          <w:sz w:val="24"/>
          <w:szCs w:val="24"/>
        </w:rPr>
      </w:pPr>
    </w:p>
    <w:p w14:paraId="5BCDCB32" w14:textId="77777777" w:rsidR="003E5542" w:rsidRDefault="003E5542" w:rsidP="003E5542">
      <w:pPr>
        <w:spacing w:after="0" w:line="36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2</w:t>
      </w:r>
      <w:r w:rsidRPr="009F422F">
        <w:rPr>
          <w:rFonts w:ascii="Times New Roman" w:eastAsia="Arial" w:hAnsi="Times New Roman" w:cs="Times New Roman"/>
          <w:b/>
          <w:sz w:val="24"/>
          <w:szCs w:val="24"/>
        </w:rPr>
        <w:t xml:space="preserve">.5.2 Feed intake: </w:t>
      </w:r>
      <w:r w:rsidRPr="009F422F">
        <w:rPr>
          <w:rFonts w:ascii="Times New Roman" w:eastAsia="Arial" w:hAnsi="Times New Roman" w:cs="Times New Roman"/>
          <w:sz w:val="24"/>
          <w:szCs w:val="24"/>
        </w:rPr>
        <w:t>This was obtained by subtracting left over feed from feed supplied.</w:t>
      </w:r>
    </w:p>
    <w:p w14:paraId="5F9FAB11" w14:textId="77777777" w:rsidR="002029EB" w:rsidRPr="009F422F" w:rsidRDefault="002029EB" w:rsidP="003E5542">
      <w:pPr>
        <w:spacing w:after="0" w:line="360" w:lineRule="auto"/>
        <w:jc w:val="both"/>
        <w:rPr>
          <w:rFonts w:ascii="Times New Roman" w:eastAsia="Arial" w:hAnsi="Times New Roman" w:cs="Times New Roman"/>
          <w:sz w:val="24"/>
          <w:szCs w:val="24"/>
        </w:rPr>
      </w:pPr>
    </w:p>
    <w:p w14:paraId="00F9349B" w14:textId="77777777" w:rsidR="003E5542" w:rsidRDefault="003E5542" w:rsidP="003E5542">
      <w:pPr>
        <w:spacing w:after="0" w:line="360" w:lineRule="auto"/>
        <w:jc w:val="both"/>
        <w:rPr>
          <w:rFonts w:ascii="Times New Roman" w:eastAsia="Arial" w:hAnsi="Times New Roman" w:cs="Times New Roman"/>
          <w:sz w:val="24"/>
          <w:szCs w:val="24"/>
        </w:rPr>
      </w:pPr>
      <w:r w:rsidRPr="009F422F">
        <w:rPr>
          <w:rFonts w:ascii="Times New Roman" w:eastAsia="Arial" w:hAnsi="Times New Roman" w:cs="Times New Roman"/>
          <w:sz w:val="24"/>
          <w:szCs w:val="24"/>
        </w:rPr>
        <w:lastRenderedPageBreak/>
        <w:t>Feed intake = Feed supplied – Leftover</w:t>
      </w:r>
    </w:p>
    <w:p w14:paraId="7363BFF3" w14:textId="77777777" w:rsidR="003E5542" w:rsidRPr="009F422F" w:rsidRDefault="003E5542" w:rsidP="003E5542">
      <w:pPr>
        <w:spacing w:after="0" w:line="360" w:lineRule="auto"/>
        <w:jc w:val="both"/>
        <w:rPr>
          <w:rFonts w:ascii="Times New Roman" w:eastAsia="Arial" w:hAnsi="Times New Roman" w:cs="Times New Roman"/>
          <w:sz w:val="24"/>
          <w:szCs w:val="24"/>
        </w:rPr>
      </w:pPr>
    </w:p>
    <w:p w14:paraId="54C7BC79" w14:textId="77777777" w:rsidR="003E5542" w:rsidRDefault="003E5542" w:rsidP="003E5542">
      <w:pPr>
        <w:spacing w:after="0" w:line="360" w:lineRule="auto"/>
        <w:jc w:val="both"/>
        <w:rPr>
          <w:rFonts w:ascii="Times New Roman" w:eastAsia="Arial" w:hAnsi="Times New Roman" w:cs="Times New Roman"/>
          <w:sz w:val="24"/>
          <w:szCs w:val="24"/>
        </w:rPr>
      </w:pPr>
      <w:r w:rsidRPr="009F422F">
        <w:rPr>
          <w:rFonts w:ascii="Times New Roman" w:eastAsia="Arial" w:hAnsi="Times New Roman" w:cs="Times New Roman"/>
          <w:sz w:val="24"/>
          <w:szCs w:val="24"/>
        </w:rPr>
        <w:t xml:space="preserve">Average weekly feed intake = Current Week Feed supplied – Leftover/no of </w:t>
      </w:r>
      <w:r>
        <w:rPr>
          <w:rFonts w:ascii="Times New Roman" w:eastAsia="Arial" w:hAnsi="Times New Roman" w:cs="Times New Roman"/>
          <w:sz w:val="24"/>
          <w:szCs w:val="24"/>
        </w:rPr>
        <w:t>days (7 days)</w:t>
      </w:r>
    </w:p>
    <w:p w14:paraId="0D964241" w14:textId="77777777" w:rsidR="003E5542" w:rsidRPr="009F422F" w:rsidRDefault="003E5542" w:rsidP="003E5542">
      <w:pPr>
        <w:spacing w:after="0" w:line="360" w:lineRule="auto"/>
        <w:jc w:val="both"/>
        <w:rPr>
          <w:rFonts w:ascii="Times New Roman" w:eastAsia="Arial" w:hAnsi="Times New Roman" w:cs="Times New Roman"/>
          <w:sz w:val="24"/>
          <w:szCs w:val="24"/>
        </w:rPr>
      </w:pPr>
    </w:p>
    <w:p w14:paraId="5878785A" w14:textId="014A0572" w:rsidR="003E5542" w:rsidRDefault="005104E6" w:rsidP="003E5542">
      <w:pPr>
        <w:spacing w:after="0" w:line="360" w:lineRule="auto"/>
        <w:jc w:val="both"/>
        <w:rPr>
          <w:rFonts w:ascii="Times New Roman" w:eastAsia="Arial" w:hAnsi="Times New Roman" w:cs="Times New Roman"/>
          <w:sz w:val="24"/>
          <w:szCs w:val="24"/>
        </w:rPr>
      </w:pPr>
      <w:r>
        <w:rPr>
          <w:rFonts w:ascii="Times New Roman" w:eastAsia="Arial" w:hAnsi="Times New Roman" w:cs="Times New Roman"/>
          <w:noProof/>
          <w:sz w:val="24"/>
          <w:szCs w:val="24"/>
        </w:rPr>
        <mc:AlternateContent>
          <mc:Choice Requires="wps">
            <w:drawing>
              <wp:anchor distT="4294967293" distB="4294967293" distL="114300" distR="114300" simplePos="0" relativeHeight="251654656" behindDoc="0" locked="0" layoutInCell="1" allowOverlap="1" wp14:anchorId="534BF2F6" wp14:editId="4FAB7F93">
                <wp:simplePos x="0" y="0"/>
                <wp:positionH relativeFrom="column">
                  <wp:posOffset>1630680</wp:posOffset>
                </wp:positionH>
                <wp:positionV relativeFrom="paragraph">
                  <wp:posOffset>225424</wp:posOffset>
                </wp:positionV>
                <wp:extent cx="3239770" cy="0"/>
                <wp:effectExtent l="0" t="0" r="0" b="0"/>
                <wp:wrapNone/>
                <wp:docPr id="15"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977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D504F2" id="Straight Connector 16"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28.4pt,17.75pt" to="383.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" strokecolor="#4a7ebb">
                <o:lock v:ext="edit" shapetype="f"/>
              </v:line>
            </w:pict>
          </mc:Fallback>
        </mc:AlternateContent>
      </w:r>
      <w:r w:rsidR="003E5542" w:rsidRPr="009F422F">
        <w:rPr>
          <w:rFonts w:ascii="Times New Roman" w:eastAsia="Arial" w:hAnsi="Times New Roman" w:cs="Times New Roman"/>
          <w:sz w:val="24"/>
          <w:szCs w:val="24"/>
        </w:rPr>
        <w:t xml:space="preserve">Average daily feed intake = Total Feed supplied – Total Leftover                                  </w:t>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p>
    <w:p w14:paraId="20ADEC24" w14:textId="77777777" w:rsidR="003E5542" w:rsidRDefault="003E5542" w:rsidP="003E5542">
      <w:pPr>
        <w:spacing w:after="0" w:line="360" w:lineRule="auto"/>
        <w:ind w:left="2880" w:firstLine="720"/>
        <w:jc w:val="both"/>
        <w:rPr>
          <w:rFonts w:ascii="Times New Roman" w:eastAsia="Arial" w:hAnsi="Times New Roman" w:cs="Times New Roman"/>
          <w:sz w:val="24"/>
          <w:szCs w:val="24"/>
        </w:rPr>
      </w:pPr>
      <w:r>
        <w:rPr>
          <w:rFonts w:ascii="Times New Roman" w:eastAsia="Arial" w:hAnsi="Times New Roman" w:cs="Times New Roman"/>
          <w:sz w:val="24"/>
          <w:szCs w:val="24"/>
        </w:rPr>
        <w:t>no of days (28</w:t>
      </w:r>
      <w:r w:rsidRPr="009F422F">
        <w:rPr>
          <w:rFonts w:ascii="Times New Roman" w:eastAsia="Arial" w:hAnsi="Times New Roman" w:cs="Times New Roman"/>
          <w:sz w:val="24"/>
          <w:szCs w:val="24"/>
        </w:rPr>
        <w:t xml:space="preserve"> days)</w:t>
      </w:r>
    </w:p>
    <w:p w14:paraId="4B48D394" w14:textId="77777777" w:rsidR="003E5542" w:rsidRPr="009F422F" w:rsidRDefault="003E5542" w:rsidP="003E5542">
      <w:pPr>
        <w:spacing w:after="0" w:line="360" w:lineRule="auto"/>
        <w:ind w:left="2880" w:firstLine="720"/>
        <w:jc w:val="both"/>
        <w:rPr>
          <w:rFonts w:ascii="Times New Roman" w:eastAsia="Arial" w:hAnsi="Times New Roman" w:cs="Times New Roman"/>
          <w:sz w:val="24"/>
          <w:szCs w:val="24"/>
        </w:rPr>
      </w:pPr>
    </w:p>
    <w:p w14:paraId="43E9BEF0" w14:textId="0B729248" w:rsidR="003E5542" w:rsidRPr="008A3FEE" w:rsidRDefault="003E5542" w:rsidP="003E5542">
      <w:pPr>
        <w:jc w:val="both"/>
        <w:rPr>
          <w:rFonts w:ascii="Times New Roman" w:eastAsia="Times New Roman" w:hAnsi="Times New Roman" w:cs="Times New Roman"/>
          <w:sz w:val="24"/>
          <w:szCs w:val="24"/>
          <w:lang w:val="en-GB" w:eastAsia="en-GB"/>
        </w:rPr>
      </w:pPr>
      <w:r>
        <w:rPr>
          <w:rFonts w:ascii="Times New Roman" w:eastAsia="Arial" w:hAnsi="Times New Roman" w:cs="Times New Roman"/>
          <w:b/>
          <w:sz w:val="24"/>
          <w:szCs w:val="24"/>
        </w:rPr>
        <w:t>2</w:t>
      </w:r>
      <w:r w:rsidRPr="009F422F">
        <w:rPr>
          <w:rFonts w:ascii="Times New Roman" w:eastAsia="Arial" w:hAnsi="Times New Roman" w:cs="Times New Roman"/>
          <w:b/>
          <w:sz w:val="24"/>
          <w:szCs w:val="24"/>
        </w:rPr>
        <w:t>.5.3 Feed conversion ratio:</w:t>
      </w:r>
      <w:r w:rsidR="00C328DF">
        <w:rPr>
          <w:rFonts w:ascii="Times New Roman" w:eastAsia="Arial" w:hAnsi="Times New Roman" w:cs="Times New Roman"/>
          <w:b/>
          <w:sz w:val="24"/>
          <w:szCs w:val="24"/>
        </w:rPr>
        <w:t xml:space="preserve"> </w:t>
      </w:r>
      <w:r w:rsidRPr="008A3FEE">
        <w:rPr>
          <w:rFonts w:ascii="Times New Roman" w:eastAsia="Times New Roman" w:hAnsi="Times New Roman" w:cs="Times New Roman"/>
          <w:sz w:val="24"/>
          <w:szCs w:val="24"/>
          <w:lang w:val="en-GB" w:eastAsia="en-GB"/>
        </w:rPr>
        <w:t>The average weight gain and average feed intake of the birds in each treatment were used to calculate the feed conversion ratio (FCR).</w:t>
      </w:r>
    </w:p>
    <w:p w14:paraId="62D23FBC" w14:textId="5E56B6FC" w:rsidR="003E5542" w:rsidRDefault="005104E6" w:rsidP="00C328DF">
      <w:pPr>
        <w:spacing w:after="0" w:line="360" w:lineRule="auto"/>
        <w:jc w:val="both"/>
        <w:rPr>
          <w:rFonts w:ascii="Times New Roman" w:eastAsia="Arial" w:hAnsi="Times New Roman" w:cs="Times New Roman"/>
          <w:sz w:val="24"/>
          <w:szCs w:val="24"/>
        </w:rPr>
      </w:pPr>
      <w:r>
        <w:rPr>
          <w:rFonts w:ascii="Times New Roman" w:eastAsia="Arial" w:hAnsi="Times New Roman" w:cs="Times New Roman"/>
          <w:noProof/>
          <w:sz w:val="24"/>
          <w:szCs w:val="24"/>
        </w:rPr>
        <mc:AlternateContent>
          <mc:Choice Requires="wps">
            <w:drawing>
              <wp:anchor distT="0" distB="0" distL="114300" distR="114300" simplePos="0" relativeHeight="251655680" behindDoc="0" locked="0" layoutInCell="1" allowOverlap="1" wp14:anchorId="23B4B105" wp14:editId="3399E095">
                <wp:simplePos x="0" y="0"/>
                <wp:positionH relativeFrom="column">
                  <wp:posOffset>1835785</wp:posOffset>
                </wp:positionH>
                <wp:positionV relativeFrom="paragraph">
                  <wp:posOffset>153035</wp:posOffset>
                </wp:positionV>
                <wp:extent cx="1543050" cy="368935"/>
                <wp:effectExtent l="0" t="0" r="0" b="0"/>
                <wp:wrapNone/>
                <wp:docPr id="9227134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68935"/>
                        </a:xfrm>
                        <a:prstGeom prst="rect">
                          <a:avLst/>
                        </a:prstGeom>
                        <a:noFill/>
                        <a:ln>
                          <a:noFill/>
                        </a:ln>
                      </wps:spPr>
                      <wps:txbx>
                        <w:txbxContent>
                          <w:p w14:paraId="5E03A829" w14:textId="77777777" w:rsidR="003E5542" w:rsidRPr="00665EEC" w:rsidRDefault="003E5542" w:rsidP="003E5542">
                            <w:pPr>
                              <w:rPr>
                                <w:rFonts w:ascii="Times New Roman" w:hAnsi="Times New Roman"/>
                                <w:color w:val="000000"/>
                                <w:sz w:val="24"/>
                              </w:rPr>
                            </w:pPr>
                            <w:r w:rsidRPr="00665EEC">
                              <w:rPr>
                                <w:rFonts w:ascii="Times New Roman" w:hAnsi="Times New Roman"/>
                                <w:color w:val="000000"/>
                                <w:sz w:val="24"/>
                              </w:rPr>
                              <w:t>Body Weight Gain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4B105" id="_x0000_t202" coordsize="21600,21600" o:spt="202" path="m,l,21600r21600,l21600,xe">
                <v:stroke joinstyle="miter"/>
                <v:path gradientshapeok="t" o:connecttype="rect"/>
              </v:shapetype>
              <v:shape id="Text Box 14" o:spid="_x0000_s1026" type="#_x0000_t202" style="position:absolute;left:0;text-align:left;margin-left:144.55pt;margin-top:12.05pt;width:121.5pt;height:29.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" filled="f" stroked="f">
                <v:textbox>
                  <w:txbxContent>
                    <w:p w14:paraId="5E03A829" w14:textId="77777777" w:rsidR="003E5542" w:rsidRPr="00665EEC" w:rsidRDefault="003E5542" w:rsidP="003E5542">
                      <w:pPr>
                        <w:rPr>
                          <w:rFonts w:ascii="Times New Roman" w:hAnsi="Times New Roman"/>
                          <w:color w:val="000000"/>
                          <w:sz w:val="24"/>
                        </w:rPr>
                      </w:pPr>
                      <w:r w:rsidRPr="00665EEC">
                        <w:rPr>
                          <w:rFonts w:ascii="Times New Roman" w:hAnsi="Times New Roman"/>
                          <w:color w:val="000000"/>
                          <w:sz w:val="24"/>
                        </w:rPr>
                        <w:t>Body Weight Gain</w:t>
                      </w:r>
                    </w:p>
                  </w:txbxContent>
                </v:textbox>
              </v:shape>
            </w:pict>
          </mc:Fallback>
        </mc:AlternateContent>
      </w:r>
      <w:r>
        <w:rPr>
          <w:rFonts w:ascii="Times New Roman" w:eastAsia="Arial" w:hAnsi="Times New Roman" w:cs="Times New Roman"/>
          <w:noProof/>
          <w:sz w:val="24"/>
          <w:szCs w:val="24"/>
        </w:rPr>
        <mc:AlternateContent>
          <mc:Choice Requires="wps">
            <w:drawing>
              <wp:anchor distT="4294967293" distB="4294967293" distL="114300" distR="114300" simplePos="0" relativeHeight="251656704" behindDoc="0" locked="0" layoutInCell="1" allowOverlap="1" wp14:anchorId="65F7C4A3" wp14:editId="48177547">
                <wp:simplePos x="0" y="0"/>
                <wp:positionH relativeFrom="column">
                  <wp:posOffset>2038350</wp:posOffset>
                </wp:positionH>
                <wp:positionV relativeFrom="paragraph">
                  <wp:posOffset>181609</wp:posOffset>
                </wp:positionV>
                <wp:extent cx="962025"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6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959459" id="_x0000_t32" coordsize="21600,21600" o:spt="32" o:oned="t" path="m,l21600,21600e" filled="f">
                <v:path arrowok="t" fillok="f" o:connecttype="none"/>
                <o:lock v:ext="edit" shapetype="t"/>
              </v:shapetype>
              <v:shape id="Straight Arrow Connector 13" o:spid="_x0000_s1026" type="#_x0000_t32" style="position:absolute;margin-left:160.5pt;margin-top:14.3pt;width:75.75pt;height:0;flip:x y;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"/>
            </w:pict>
          </mc:Fallback>
        </mc:AlternateContent>
      </w:r>
      <w:r w:rsidR="003E5542" w:rsidRPr="009F422F">
        <w:rPr>
          <w:rFonts w:ascii="Times New Roman" w:eastAsia="Arial" w:hAnsi="Times New Roman" w:cs="Times New Roman"/>
          <w:sz w:val="24"/>
          <w:szCs w:val="24"/>
        </w:rPr>
        <w:t xml:space="preserve">This will be calculated as            Feed intake </w:t>
      </w:r>
    </w:p>
    <w:p w14:paraId="5FDDDB08" w14:textId="77777777" w:rsidR="00C328DF" w:rsidRPr="00C328DF" w:rsidRDefault="00C328DF" w:rsidP="00C328DF">
      <w:pPr>
        <w:spacing w:after="0" w:line="360" w:lineRule="auto"/>
        <w:jc w:val="both"/>
        <w:rPr>
          <w:rFonts w:ascii="Times New Roman" w:eastAsia="Arial" w:hAnsi="Times New Roman" w:cs="Times New Roman"/>
          <w:sz w:val="24"/>
          <w:szCs w:val="24"/>
        </w:rPr>
      </w:pPr>
    </w:p>
    <w:p w14:paraId="2AA7018D" w14:textId="77777777" w:rsidR="00813A17" w:rsidRDefault="003E5542" w:rsidP="00813A17">
      <w:pPr>
        <w:spacing w:before="100" w:beforeAutospacing="1" w:after="100" w:afterAutospacing="1" w:line="360" w:lineRule="auto"/>
        <w:jc w:val="both"/>
        <w:textAlignment w:val="baseline"/>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 xml:space="preserve">2.5.4 </w:t>
      </w:r>
      <w:r w:rsidRPr="00340AB0">
        <w:rPr>
          <w:rFonts w:ascii="Times New Roman" w:eastAsia="Times New Roman" w:hAnsi="Times New Roman" w:cs="Times New Roman"/>
          <w:b/>
          <w:sz w:val="24"/>
          <w:szCs w:val="24"/>
          <w:shd w:val="clear" w:color="auto" w:fill="FFFFFF"/>
        </w:rPr>
        <w:t>Hematological</w:t>
      </w:r>
      <w:r>
        <w:rPr>
          <w:rFonts w:ascii="Times New Roman" w:eastAsia="Times New Roman" w:hAnsi="Times New Roman" w:cs="Times New Roman"/>
          <w:b/>
          <w:sz w:val="24"/>
          <w:szCs w:val="24"/>
          <w:shd w:val="clear" w:color="auto" w:fill="FFFFFF"/>
        </w:rPr>
        <w:t xml:space="preserve"> Indices</w:t>
      </w:r>
    </w:p>
    <w:p w14:paraId="4FB94EBD" w14:textId="06785A14" w:rsidR="003E5542" w:rsidRPr="00813A17" w:rsidRDefault="00813A17" w:rsidP="00813A17">
      <w:pPr>
        <w:spacing w:before="100" w:beforeAutospacing="1" w:after="100" w:afterAutospacing="1" w:line="360" w:lineRule="auto"/>
        <w:jc w:val="both"/>
        <w:textAlignment w:val="baseline"/>
        <w:rPr>
          <w:rFonts w:ascii="Times New Roman" w:eastAsia="Times New Roman" w:hAnsi="Times New Roman" w:cs="Times New Roman"/>
          <w:b/>
          <w:sz w:val="24"/>
          <w:szCs w:val="24"/>
          <w:shd w:val="clear" w:color="auto" w:fill="FFFFFF"/>
        </w:rPr>
      </w:pPr>
      <w:r w:rsidRPr="00813A17">
        <w:rPr>
          <w:rFonts w:ascii="Times New Roman" w:eastAsia="Times New Roman" w:hAnsi="Times New Roman" w:cs="Times New Roman"/>
          <w:bCs/>
          <w:sz w:val="24"/>
          <w:szCs w:val="24"/>
          <w:shd w:val="clear" w:color="auto" w:fill="FFFFFF"/>
        </w:rPr>
        <w:t xml:space="preserve">Blood </w:t>
      </w:r>
      <w:r w:rsidRPr="00092BAA">
        <w:rPr>
          <w:rFonts w:ascii="Times New Roman" w:eastAsia="Times New Roman" w:hAnsi="Times New Roman" w:cs="Times New Roman"/>
          <w:sz w:val="24"/>
          <w:szCs w:val="24"/>
          <w:lang w:val="en-GB" w:eastAsia="en-GB"/>
        </w:rPr>
        <w:t>samples</w:t>
      </w:r>
      <w:r w:rsidR="003E5542" w:rsidRPr="00092BAA">
        <w:rPr>
          <w:rFonts w:ascii="Times New Roman" w:eastAsia="Times New Roman" w:hAnsi="Times New Roman" w:cs="Times New Roman"/>
          <w:sz w:val="24"/>
          <w:szCs w:val="24"/>
          <w:lang w:val="en-GB" w:eastAsia="en-GB"/>
        </w:rPr>
        <w:t xml:space="preserve"> were taken from ten randomly selected birds per treatment (two birds per replicate). 5ml of blood were extracted and poured into test tubes and EDTA bottles for the analysis of haematological parameters</w:t>
      </w:r>
      <w:r>
        <w:rPr>
          <w:rFonts w:ascii="Times New Roman" w:eastAsia="Times New Roman" w:hAnsi="Times New Roman" w:cs="Times New Roman"/>
          <w:sz w:val="24"/>
          <w:szCs w:val="24"/>
          <w:lang w:val="en-GB" w:eastAsia="en-GB"/>
        </w:rPr>
        <w:t xml:space="preserve"> from each treatment through</w:t>
      </w:r>
      <w:r w:rsidR="003E5542" w:rsidRPr="00092BAA">
        <w:rPr>
          <w:rFonts w:ascii="Times New Roman" w:eastAsia="Times New Roman" w:hAnsi="Times New Roman" w:cs="Times New Roman"/>
          <w:sz w:val="24"/>
          <w:szCs w:val="24"/>
          <w:lang w:val="en-GB" w:eastAsia="en-GB"/>
        </w:rPr>
        <w:t xml:space="preserve"> the wing vein</w:t>
      </w:r>
      <w:r>
        <w:rPr>
          <w:rFonts w:ascii="Times New Roman" w:eastAsia="Times New Roman" w:hAnsi="Times New Roman" w:cs="Times New Roman"/>
          <w:sz w:val="24"/>
          <w:szCs w:val="24"/>
          <w:lang w:val="en-GB" w:eastAsia="en-GB"/>
        </w:rPr>
        <w:t>.</w:t>
      </w:r>
      <w:r w:rsidR="003E5542" w:rsidRPr="00092BAA">
        <w:rPr>
          <w:rFonts w:ascii="Times New Roman" w:eastAsia="Times New Roman" w:hAnsi="Times New Roman" w:cs="Times New Roman"/>
          <w:sz w:val="24"/>
          <w:szCs w:val="24"/>
          <w:lang w:val="en-GB" w:eastAsia="en-GB"/>
        </w:rPr>
        <w:t xml:space="preserve"> Prior to collection, all EDTA bottles and sample test tubes had the proper labels. </w:t>
      </w:r>
      <w:r w:rsidR="003E5542" w:rsidRPr="00C74BE6">
        <w:rPr>
          <w:rFonts w:ascii="Times New Roman" w:eastAsia="Times New Roman" w:hAnsi="Times New Roman" w:cs="Times New Roman"/>
          <w:sz w:val="24"/>
          <w:szCs w:val="24"/>
          <w:shd w:val="clear" w:color="auto" w:fill="FFFFFF"/>
        </w:rPr>
        <w:t>The hematological parameters determined include the following:</w:t>
      </w:r>
    </w:p>
    <w:p w14:paraId="130E7E28" w14:textId="77777777" w:rsidR="003E5542" w:rsidRPr="00C74BE6" w:rsidRDefault="003E5542" w:rsidP="003E5542">
      <w:pPr>
        <w:spacing w:after="0" w:line="360" w:lineRule="auto"/>
        <w:jc w:val="both"/>
        <w:rPr>
          <w:rFonts w:ascii="Times New Roman" w:eastAsia="SimSun" w:hAnsi="Times New Roman" w:cs="Times New Roman"/>
          <w:b/>
          <w:bCs/>
          <w:sz w:val="24"/>
          <w:szCs w:val="24"/>
          <w:lang w:val="en-GB"/>
        </w:rPr>
      </w:pPr>
      <w:r>
        <w:rPr>
          <w:rFonts w:ascii="Times New Roman" w:eastAsia="SimSun" w:hAnsi="Times New Roman" w:cs="Times New Roman"/>
          <w:b/>
          <w:bCs/>
          <w:sz w:val="24"/>
          <w:szCs w:val="24"/>
          <w:lang w:val="en-GB"/>
        </w:rPr>
        <w:t>2</w:t>
      </w:r>
      <w:r w:rsidRPr="00C74BE6">
        <w:rPr>
          <w:rFonts w:ascii="Times New Roman" w:eastAsia="SimSun" w:hAnsi="Times New Roman" w:cs="Times New Roman"/>
          <w:b/>
          <w:bCs/>
          <w:sz w:val="24"/>
          <w:szCs w:val="24"/>
          <w:lang w:val="en-GB"/>
        </w:rPr>
        <w:t>.</w:t>
      </w:r>
      <w:r>
        <w:rPr>
          <w:rFonts w:ascii="Times New Roman" w:eastAsia="SimSun" w:hAnsi="Times New Roman" w:cs="Times New Roman"/>
          <w:b/>
          <w:bCs/>
          <w:sz w:val="24"/>
          <w:szCs w:val="24"/>
          <w:lang w:val="en-GB"/>
        </w:rPr>
        <w:t>5</w:t>
      </w:r>
      <w:r w:rsidRPr="00C74BE6">
        <w:rPr>
          <w:rFonts w:ascii="Times New Roman" w:eastAsia="SimSun" w:hAnsi="Times New Roman" w:cs="Times New Roman"/>
          <w:b/>
          <w:bCs/>
          <w:sz w:val="24"/>
          <w:szCs w:val="24"/>
          <w:lang w:val="en-GB"/>
        </w:rPr>
        <w:t>.</w:t>
      </w:r>
      <w:r>
        <w:rPr>
          <w:rFonts w:ascii="Times New Roman" w:eastAsia="SimSun" w:hAnsi="Times New Roman" w:cs="Times New Roman"/>
          <w:b/>
          <w:bCs/>
          <w:sz w:val="24"/>
          <w:szCs w:val="24"/>
          <w:lang w:val="en-GB"/>
        </w:rPr>
        <w:t>4</w:t>
      </w:r>
      <w:r w:rsidRPr="00C74BE6">
        <w:rPr>
          <w:rFonts w:ascii="Times New Roman" w:eastAsia="SimSun" w:hAnsi="Times New Roman" w:cs="Times New Roman"/>
          <w:b/>
          <w:bCs/>
          <w:sz w:val="24"/>
          <w:szCs w:val="24"/>
          <w:lang w:val="en-GB"/>
        </w:rPr>
        <w:t>.1 Packed Cell Volume (PCV)</w:t>
      </w:r>
    </w:p>
    <w:p w14:paraId="2E0A81AD" w14:textId="06E7DF09" w:rsidR="003E5542" w:rsidRPr="0097764B" w:rsidRDefault="003E5542" w:rsidP="003E5542">
      <w:pPr>
        <w:spacing w:after="0" w:line="360" w:lineRule="auto"/>
        <w:jc w:val="both"/>
        <w:rPr>
          <w:rFonts w:ascii="Times New Roman" w:eastAsia="Times New Roman" w:hAnsi="Times New Roman" w:cs="Times New Roman"/>
          <w:sz w:val="24"/>
          <w:szCs w:val="24"/>
          <w:lang w:val="en-GB" w:eastAsia="en-GB"/>
        </w:rPr>
      </w:pPr>
      <w:r w:rsidRPr="0097764B">
        <w:rPr>
          <w:rFonts w:ascii="Times New Roman" w:eastAsia="Times New Roman" w:hAnsi="Times New Roman" w:cs="Times New Roman"/>
          <w:sz w:val="24"/>
          <w:szCs w:val="24"/>
          <w:lang w:val="en-GB" w:eastAsia="en-GB"/>
        </w:rPr>
        <w:t xml:space="preserve">The haematocrit centrifuge method, as outlined by Dacie and Lewis (1991), was used to determine the blood's packed red cell percentage. </w:t>
      </w:r>
    </w:p>
    <w:p w14:paraId="641D85B7" w14:textId="77777777" w:rsidR="003E5542" w:rsidRPr="00C74BE6" w:rsidRDefault="003E5542" w:rsidP="003E5542">
      <w:pPr>
        <w:spacing w:after="0" w:line="360" w:lineRule="auto"/>
        <w:jc w:val="both"/>
        <w:rPr>
          <w:rFonts w:ascii="Times New Roman" w:eastAsia="SimSun" w:hAnsi="Times New Roman" w:cs="Times New Roman"/>
          <w:sz w:val="24"/>
          <w:szCs w:val="24"/>
          <w:lang w:val="en-GB"/>
        </w:rPr>
      </w:pPr>
    </w:p>
    <w:p w14:paraId="5B9F9C57" w14:textId="77777777" w:rsidR="003E5542" w:rsidRPr="00C74BE6" w:rsidRDefault="003E5542" w:rsidP="003E5542">
      <w:pPr>
        <w:spacing w:after="0" w:line="360" w:lineRule="auto"/>
        <w:jc w:val="both"/>
        <w:rPr>
          <w:rFonts w:ascii="Times New Roman" w:eastAsia="SimSun" w:hAnsi="Times New Roman" w:cs="Times New Roman"/>
          <w:b/>
          <w:bCs/>
          <w:sz w:val="24"/>
          <w:szCs w:val="24"/>
          <w:lang w:val="en-GB"/>
        </w:rPr>
      </w:pPr>
      <w:r>
        <w:rPr>
          <w:rFonts w:ascii="Times New Roman" w:eastAsia="SimSun" w:hAnsi="Times New Roman" w:cs="Times New Roman"/>
          <w:b/>
          <w:bCs/>
          <w:sz w:val="24"/>
          <w:szCs w:val="24"/>
          <w:lang w:val="en-GB"/>
        </w:rPr>
        <w:t>2.5.4</w:t>
      </w:r>
      <w:r w:rsidRPr="00C74BE6">
        <w:rPr>
          <w:rFonts w:ascii="Times New Roman" w:eastAsia="SimSun" w:hAnsi="Times New Roman" w:cs="Times New Roman"/>
          <w:b/>
          <w:bCs/>
          <w:sz w:val="24"/>
          <w:szCs w:val="24"/>
          <w:lang w:val="en-GB"/>
        </w:rPr>
        <w:t>.2 White Blood Cell Differentials (WBC)</w:t>
      </w:r>
    </w:p>
    <w:p w14:paraId="153D8DCD" w14:textId="08641A8A" w:rsidR="003E5542" w:rsidRPr="00092BAA" w:rsidRDefault="003E5542" w:rsidP="003E5542">
      <w:pPr>
        <w:spacing w:after="0" w:line="360" w:lineRule="auto"/>
        <w:jc w:val="both"/>
        <w:rPr>
          <w:rFonts w:ascii="Times New Roman" w:eastAsia="Times New Roman" w:hAnsi="Times New Roman" w:cs="Times New Roman"/>
          <w:sz w:val="24"/>
          <w:szCs w:val="24"/>
          <w:lang w:val="en-GB" w:eastAsia="en-GB"/>
        </w:rPr>
      </w:pPr>
      <w:r w:rsidRPr="00092BAA">
        <w:rPr>
          <w:rFonts w:ascii="Times New Roman" w:eastAsia="Times New Roman" w:hAnsi="Times New Roman" w:cs="Times New Roman"/>
          <w:sz w:val="24"/>
          <w:szCs w:val="24"/>
          <w:lang w:val="en-GB" w:eastAsia="en-GB"/>
        </w:rPr>
        <w:t xml:space="preserve">As soon as the blood sample was taken from the experimental birds, the </w:t>
      </w:r>
      <w:proofErr w:type="spellStart"/>
      <w:r w:rsidRPr="00092BAA">
        <w:rPr>
          <w:rFonts w:ascii="Times New Roman" w:eastAsia="Times New Roman" w:hAnsi="Times New Roman" w:cs="Times New Roman"/>
          <w:sz w:val="24"/>
          <w:szCs w:val="24"/>
          <w:lang w:val="en-GB" w:eastAsia="en-GB"/>
        </w:rPr>
        <w:t>Neubauerhemo</w:t>
      </w:r>
      <w:proofErr w:type="spellEnd"/>
      <w:r>
        <w:rPr>
          <w:rFonts w:ascii="Times New Roman" w:eastAsia="Times New Roman" w:hAnsi="Times New Roman" w:cs="Times New Roman"/>
          <w:sz w:val="24"/>
          <w:szCs w:val="24"/>
          <w:lang w:val="en-GB" w:eastAsia="en-GB"/>
        </w:rPr>
        <w:t xml:space="preserve"> </w:t>
      </w:r>
      <w:r w:rsidRPr="00092BAA">
        <w:rPr>
          <w:rFonts w:ascii="Times New Roman" w:eastAsia="Times New Roman" w:hAnsi="Times New Roman" w:cs="Times New Roman"/>
          <w:sz w:val="24"/>
          <w:szCs w:val="24"/>
          <w:lang w:val="en-GB" w:eastAsia="en-GB"/>
        </w:rPr>
        <w:t xml:space="preserve">cytometer counting chamber was used to quantify the total quantity of white blood cells. </w:t>
      </w:r>
    </w:p>
    <w:p w14:paraId="75759CEE" w14:textId="77777777" w:rsidR="003E5542" w:rsidRPr="00C74BE6" w:rsidRDefault="003E5542" w:rsidP="003E5542">
      <w:pPr>
        <w:spacing w:after="0" w:line="360" w:lineRule="auto"/>
        <w:jc w:val="both"/>
        <w:rPr>
          <w:rFonts w:ascii="Times New Roman" w:eastAsia="SimSun" w:hAnsi="Times New Roman" w:cs="Times New Roman"/>
          <w:sz w:val="24"/>
          <w:szCs w:val="24"/>
          <w:lang w:val="en-GB"/>
        </w:rPr>
      </w:pPr>
    </w:p>
    <w:p w14:paraId="3C123DCA" w14:textId="77777777" w:rsidR="003E5542" w:rsidRPr="00C74BE6" w:rsidRDefault="003E5542" w:rsidP="003E5542">
      <w:pPr>
        <w:spacing w:after="0" w:line="360" w:lineRule="auto"/>
        <w:jc w:val="both"/>
        <w:rPr>
          <w:rFonts w:ascii="Times New Roman" w:eastAsia="SimSun" w:hAnsi="Times New Roman" w:cs="Times New Roman"/>
          <w:b/>
          <w:bCs/>
          <w:sz w:val="24"/>
          <w:szCs w:val="24"/>
          <w:lang w:val="en-GB"/>
        </w:rPr>
      </w:pPr>
      <w:r>
        <w:rPr>
          <w:rFonts w:ascii="Times New Roman" w:eastAsia="SimSun" w:hAnsi="Times New Roman" w:cs="Times New Roman"/>
          <w:b/>
          <w:bCs/>
          <w:sz w:val="24"/>
          <w:szCs w:val="24"/>
          <w:lang w:val="en-GB"/>
        </w:rPr>
        <w:t>2.5.4</w:t>
      </w:r>
      <w:r w:rsidRPr="00C74BE6">
        <w:rPr>
          <w:rFonts w:ascii="Times New Roman" w:eastAsia="SimSun" w:hAnsi="Times New Roman" w:cs="Times New Roman"/>
          <w:b/>
          <w:bCs/>
          <w:sz w:val="24"/>
          <w:szCs w:val="24"/>
          <w:lang w:val="en-GB"/>
        </w:rPr>
        <w:t>.3 Haemoglobin (Hb)</w:t>
      </w:r>
    </w:p>
    <w:p w14:paraId="22D93471" w14:textId="035AD171" w:rsidR="003E5542" w:rsidRPr="00092BAA" w:rsidRDefault="003E5542" w:rsidP="003E5542">
      <w:pPr>
        <w:spacing w:after="0" w:line="360" w:lineRule="auto"/>
        <w:jc w:val="both"/>
        <w:rPr>
          <w:rFonts w:ascii="Times New Roman" w:eastAsia="Times New Roman" w:hAnsi="Times New Roman" w:cs="Times New Roman"/>
          <w:sz w:val="24"/>
          <w:szCs w:val="24"/>
          <w:lang w:val="en-GB" w:eastAsia="en-GB"/>
        </w:rPr>
      </w:pPr>
      <w:r w:rsidRPr="00092BAA">
        <w:rPr>
          <w:rFonts w:ascii="Times New Roman" w:eastAsia="Times New Roman" w:hAnsi="Times New Roman" w:cs="Times New Roman"/>
          <w:sz w:val="24"/>
          <w:szCs w:val="24"/>
          <w:lang w:val="en-GB" w:eastAsia="en-GB"/>
        </w:rPr>
        <w:t>Each blood sample's Hb concentration was determined by applying Jain's (1986) cyano</w:t>
      </w:r>
      <w:r>
        <w:rPr>
          <w:rFonts w:ascii="Times New Roman" w:eastAsia="Times New Roman" w:hAnsi="Times New Roman" w:cs="Times New Roman"/>
          <w:sz w:val="24"/>
          <w:szCs w:val="24"/>
          <w:lang w:val="en-GB" w:eastAsia="en-GB"/>
        </w:rPr>
        <w:t>-</w:t>
      </w:r>
      <w:r w:rsidRPr="00092BAA">
        <w:rPr>
          <w:rFonts w:ascii="Times New Roman" w:eastAsia="Times New Roman" w:hAnsi="Times New Roman" w:cs="Times New Roman"/>
          <w:sz w:val="24"/>
          <w:szCs w:val="24"/>
          <w:lang w:val="en-GB" w:eastAsia="en-GB"/>
        </w:rPr>
        <w:t xml:space="preserve">methaemoglobin technique. </w:t>
      </w:r>
    </w:p>
    <w:p w14:paraId="01BDA686" w14:textId="77777777" w:rsidR="003E5542" w:rsidRPr="00C74BE6" w:rsidRDefault="003E5542" w:rsidP="003E5542">
      <w:pPr>
        <w:spacing w:after="0" w:line="360" w:lineRule="auto"/>
        <w:jc w:val="both"/>
        <w:rPr>
          <w:rFonts w:ascii="Times New Roman" w:eastAsia="SimSun" w:hAnsi="Times New Roman" w:cs="Times New Roman"/>
          <w:sz w:val="24"/>
          <w:szCs w:val="24"/>
          <w:lang w:val="en-GB"/>
        </w:rPr>
      </w:pPr>
    </w:p>
    <w:p w14:paraId="63AA237E" w14:textId="77777777" w:rsidR="003E5542" w:rsidRPr="00C74BE6" w:rsidRDefault="003E5542" w:rsidP="003E5542">
      <w:pPr>
        <w:spacing w:after="0" w:line="360" w:lineRule="auto"/>
        <w:jc w:val="both"/>
        <w:rPr>
          <w:rFonts w:ascii="Times New Roman" w:eastAsia="SimSun" w:hAnsi="Times New Roman" w:cs="Times New Roman"/>
          <w:b/>
          <w:bCs/>
          <w:sz w:val="24"/>
          <w:szCs w:val="24"/>
          <w:lang w:val="en-GB"/>
        </w:rPr>
      </w:pPr>
      <w:r>
        <w:rPr>
          <w:rFonts w:ascii="Times New Roman" w:eastAsia="SimSun" w:hAnsi="Times New Roman" w:cs="Times New Roman"/>
          <w:b/>
          <w:bCs/>
          <w:sz w:val="24"/>
          <w:szCs w:val="24"/>
          <w:lang w:val="en-GB"/>
        </w:rPr>
        <w:t>2.5.4</w:t>
      </w:r>
      <w:r w:rsidRPr="00C74BE6">
        <w:rPr>
          <w:rFonts w:ascii="Times New Roman" w:eastAsia="SimSun" w:hAnsi="Times New Roman" w:cs="Times New Roman"/>
          <w:b/>
          <w:bCs/>
          <w:sz w:val="24"/>
          <w:szCs w:val="24"/>
          <w:lang w:val="en-GB"/>
        </w:rPr>
        <w:t xml:space="preserve">.4 Determination of Red Blood Cell (RBC) Content </w:t>
      </w:r>
    </w:p>
    <w:p w14:paraId="11207730" w14:textId="4E217D18" w:rsidR="001678B2" w:rsidRDefault="003E5542" w:rsidP="003E5542">
      <w:pPr>
        <w:spacing w:after="0" w:line="360" w:lineRule="auto"/>
        <w:jc w:val="both"/>
        <w:rPr>
          <w:rFonts w:ascii="Times New Roman" w:eastAsia="Times New Roman" w:hAnsi="Times New Roman" w:cs="Times New Roman"/>
          <w:sz w:val="24"/>
          <w:szCs w:val="24"/>
          <w:lang w:val="en-GB" w:eastAsia="en-GB"/>
        </w:rPr>
      </w:pPr>
      <w:proofErr w:type="spellStart"/>
      <w:r w:rsidRPr="004A2158">
        <w:rPr>
          <w:rFonts w:ascii="Times New Roman" w:eastAsia="Times New Roman" w:hAnsi="Times New Roman" w:cs="Times New Roman"/>
          <w:sz w:val="24"/>
          <w:szCs w:val="24"/>
          <w:lang w:val="en-GB" w:eastAsia="en-GB"/>
        </w:rPr>
        <w:t>Neubaeurhaemo</w:t>
      </w:r>
      <w:proofErr w:type="spellEnd"/>
      <w:r w:rsidRPr="004A2158">
        <w:rPr>
          <w:rFonts w:ascii="Times New Roman" w:eastAsia="Times New Roman" w:hAnsi="Times New Roman" w:cs="Times New Roman"/>
          <w:sz w:val="24"/>
          <w:szCs w:val="24"/>
          <w:lang w:val="en-GB" w:eastAsia="en-GB"/>
        </w:rPr>
        <w:t xml:space="preserve">-cytometer counting was used to determine the total RBC as soon as the blood sample was collected. </w:t>
      </w:r>
    </w:p>
    <w:p w14:paraId="363427C5" w14:textId="77777777" w:rsidR="00E87F9A" w:rsidRPr="001678B2" w:rsidRDefault="00E87F9A" w:rsidP="003E5542">
      <w:pPr>
        <w:spacing w:after="0" w:line="360" w:lineRule="auto"/>
        <w:jc w:val="both"/>
        <w:rPr>
          <w:rFonts w:ascii="Times New Roman" w:eastAsia="Calibri" w:hAnsi="Times New Roman" w:cs="Times New Roman"/>
          <w:sz w:val="24"/>
          <w:szCs w:val="24"/>
        </w:rPr>
      </w:pPr>
    </w:p>
    <w:p w14:paraId="258931D3" w14:textId="77777777" w:rsidR="003E5542" w:rsidRPr="00C74BE6" w:rsidRDefault="003E5542" w:rsidP="003E5542">
      <w:pPr>
        <w:spacing w:line="360" w:lineRule="auto"/>
        <w:ind w:left="720" w:hanging="72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2.6</w:t>
      </w:r>
      <w:r w:rsidRPr="00C74BE6">
        <w:rPr>
          <w:rFonts w:ascii="Times New Roman" w:eastAsia="Calibri" w:hAnsi="Times New Roman" w:cs="Times New Roman"/>
          <w:b/>
          <w:bCs/>
          <w:sz w:val="24"/>
          <w:szCs w:val="24"/>
        </w:rPr>
        <w:tab/>
        <w:t>Statistical analysis</w:t>
      </w:r>
    </w:p>
    <w:p w14:paraId="1B4926C6" w14:textId="77777777" w:rsidR="003E5542" w:rsidRPr="001678B2" w:rsidRDefault="003E5542" w:rsidP="001678B2">
      <w:pPr>
        <w:spacing w:after="0" w:line="360" w:lineRule="auto"/>
        <w:jc w:val="both"/>
        <w:rPr>
          <w:rFonts w:ascii="Times New Roman" w:eastAsia="Times New Roman" w:hAnsi="Times New Roman" w:cs="Times New Roman"/>
          <w:sz w:val="24"/>
          <w:szCs w:val="24"/>
          <w:lang w:val="en-GB" w:eastAsia="en-GB"/>
        </w:rPr>
      </w:pPr>
      <w:r w:rsidRPr="004A2158">
        <w:rPr>
          <w:rFonts w:ascii="Times New Roman" w:eastAsia="Times New Roman" w:hAnsi="Times New Roman" w:cs="Times New Roman"/>
          <w:sz w:val="24"/>
          <w:szCs w:val="24"/>
          <w:lang w:val="en-GB" w:eastAsia="en-GB"/>
        </w:rPr>
        <w:t>Data gathered were subjected to one way analysis of variance (ANOVA) based on the Completely Randomized Design model. Where differences occurred at 5% level of significance (p&lt;0.05), they were separated using Duncan’s Multiple Range Test (SPSS version 26).</w:t>
      </w:r>
    </w:p>
    <w:p w14:paraId="684DB802" w14:textId="77777777" w:rsidR="00E87F9A" w:rsidRDefault="00E87F9A" w:rsidP="003E5542">
      <w:pPr>
        <w:spacing w:after="0" w:line="360" w:lineRule="auto"/>
        <w:jc w:val="both"/>
        <w:rPr>
          <w:rFonts w:ascii="Times New Roman" w:eastAsia="Arial" w:hAnsi="Times New Roman" w:cs="Times New Roman"/>
          <w:b/>
          <w:sz w:val="24"/>
          <w:szCs w:val="24"/>
        </w:rPr>
      </w:pPr>
    </w:p>
    <w:p w14:paraId="50B463E5" w14:textId="77777777" w:rsidR="00105655" w:rsidRDefault="00105655" w:rsidP="003E5542">
      <w:pPr>
        <w:spacing w:after="0" w:line="360" w:lineRule="auto"/>
        <w:jc w:val="both"/>
        <w:rPr>
          <w:rFonts w:ascii="Times New Roman" w:eastAsia="Arial" w:hAnsi="Times New Roman" w:cs="Times New Roman"/>
          <w:b/>
          <w:sz w:val="24"/>
          <w:szCs w:val="24"/>
        </w:rPr>
      </w:pPr>
    </w:p>
    <w:p w14:paraId="7D9A95A3" w14:textId="77777777" w:rsidR="00C328DF" w:rsidRDefault="00C328DF" w:rsidP="003E5542">
      <w:pPr>
        <w:spacing w:after="0" w:line="360" w:lineRule="auto"/>
        <w:jc w:val="both"/>
        <w:rPr>
          <w:rFonts w:ascii="Times New Roman" w:eastAsia="Arial" w:hAnsi="Times New Roman" w:cs="Times New Roman"/>
          <w:b/>
          <w:sz w:val="24"/>
          <w:szCs w:val="24"/>
        </w:rPr>
      </w:pPr>
    </w:p>
    <w:p w14:paraId="60613978" w14:textId="736A510D" w:rsidR="003E5542" w:rsidRPr="0021489F" w:rsidRDefault="003E5542" w:rsidP="003E5542">
      <w:pPr>
        <w:spacing w:after="0" w:line="360" w:lineRule="auto"/>
        <w:jc w:val="both"/>
        <w:rPr>
          <w:rFonts w:ascii="Times New Roman" w:eastAsia="Arial" w:hAnsi="Times New Roman" w:cs="Times New Roman"/>
          <w:b/>
          <w:sz w:val="24"/>
          <w:szCs w:val="24"/>
        </w:rPr>
      </w:pPr>
      <w:r w:rsidRPr="0021489F">
        <w:rPr>
          <w:rFonts w:ascii="Times New Roman" w:eastAsia="Arial" w:hAnsi="Times New Roman" w:cs="Times New Roman"/>
          <w:b/>
          <w:sz w:val="24"/>
          <w:szCs w:val="24"/>
        </w:rPr>
        <w:t>Result and Discussion</w:t>
      </w:r>
    </w:p>
    <w:p w14:paraId="0CE68BA3" w14:textId="77777777" w:rsidR="003E5542" w:rsidRDefault="003E5542" w:rsidP="003E5542">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Below in Table 1</w:t>
      </w:r>
      <w:r w:rsidRPr="0021489F">
        <w:rPr>
          <w:rFonts w:ascii="Times New Roman" w:eastAsia="Arial" w:hAnsi="Times New Roman" w:cs="Times New Roman"/>
          <w:sz w:val="24"/>
          <w:szCs w:val="24"/>
        </w:rPr>
        <w:t xml:space="preserve"> is the growth statistics for the bird.</w:t>
      </w:r>
    </w:p>
    <w:p w14:paraId="6F9E27A9" w14:textId="77777777" w:rsidR="002029EB" w:rsidRPr="0021489F" w:rsidRDefault="002029EB" w:rsidP="003E5542">
      <w:pPr>
        <w:spacing w:after="0" w:line="360" w:lineRule="auto"/>
        <w:jc w:val="both"/>
        <w:rPr>
          <w:rFonts w:ascii="Times New Roman" w:eastAsia="Arial" w:hAnsi="Times New Roman" w:cs="Times New Roman"/>
          <w:sz w:val="24"/>
          <w:szCs w:val="24"/>
        </w:rPr>
      </w:pPr>
    </w:p>
    <w:tbl>
      <w:tblPr>
        <w:tblStyle w:val="PlainTable41"/>
        <w:tblW w:w="0" w:type="auto"/>
        <w:tblLook w:val="04A0" w:firstRow="1" w:lastRow="0" w:firstColumn="1" w:lastColumn="0" w:noHBand="0" w:noVBand="1"/>
      </w:tblPr>
      <w:tblGrid>
        <w:gridCol w:w="1620"/>
        <w:gridCol w:w="1231"/>
        <w:gridCol w:w="1302"/>
        <w:gridCol w:w="1304"/>
        <w:gridCol w:w="1304"/>
        <w:gridCol w:w="1304"/>
        <w:gridCol w:w="1285"/>
      </w:tblGrid>
      <w:tr w:rsidR="003E5542" w14:paraId="0342CF48" w14:textId="77777777" w:rsidTr="00935A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7"/>
            <w:tcBorders>
              <w:bottom w:val="single" w:sz="4" w:space="0" w:color="auto"/>
            </w:tcBorders>
          </w:tcPr>
          <w:p w14:paraId="038793EE" w14:textId="77777777" w:rsidR="003E5542" w:rsidRPr="00040003" w:rsidRDefault="003E5542" w:rsidP="00935ADE">
            <w:pPr>
              <w:pStyle w:val="NoSpacing"/>
              <w:rPr>
                <w:rFonts w:ascii="Times New Roman" w:hAnsi="Times New Roman" w:cs="Times New Roman"/>
                <w:b w:val="0"/>
                <w:bCs w:val="0"/>
                <w:sz w:val="20"/>
                <w:szCs w:val="20"/>
              </w:rPr>
            </w:pPr>
            <w:bookmarkStart w:id="0" w:name="_Hlk206871813"/>
            <w:r w:rsidRPr="00040003">
              <w:rPr>
                <w:rFonts w:ascii="Times New Roman" w:hAnsi="Times New Roman" w:cs="Times New Roman"/>
                <w:sz w:val="20"/>
                <w:szCs w:val="20"/>
              </w:rPr>
              <w:t>TABLE 1: Growth Performance of the five Broiler breeds</w:t>
            </w:r>
          </w:p>
        </w:tc>
      </w:tr>
      <w:tr w:rsidR="003E5542" w14:paraId="6949E745" w14:textId="77777777" w:rsidTr="00935ADE">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9350" w:type="dxa"/>
            <w:gridSpan w:val="7"/>
            <w:tcBorders>
              <w:top w:val="single" w:sz="4" w:space="0" w:color="auto"/>
            </w:tcBorders>
            <w:shd w:val="clear" w:color="auto" w:fill="auto"/>
          </w:tcPr>
          <w:p w14:paraId="3516AB03" w14:textId="77777777" w:rsidR="003E5542" w:rsidRPr="00040003" w:rsidRDefault="003E5542" w:rsidP="00935ADE">
            <w:pPr>
              <w:jc w:val="both"/>
              <w:rPr>
                <w:rFonts w:ascii="Times New Roman" w:eastAsia="SimSun" w:hAnsi="Times New Roman" w:cs="Times New Roman"/>
                <w:sz w:val="20"/>
                <w:szCs w:val="20"/>
              </w:rPr>
            </w:pPr>
            <w:r w:rsidRPr="00040003">
              <w:rPr>
                <w:rFonts w:ascii="Times New Roman" w:eastAsia="SimSun" w:hAnsi="Times New Roman" w:cs="Times New Roman"/>
                <w:b w:val="0"/>
                <w:bCs w:val="0"/>
                <w:sz w:val="20"/>
                <w:szCs w:val="20"/>
              </w:rPr>
              <w:tab/>
            </w:r>
            <w:r w:rsidRPr="00040003">
              <w:rPr>
                <w:rFonts w:ascii="Times New Roman" w:eastAsia="SimSun" w:hAnsi="Times New Roman" w:cs="Times New Roman"/>
                <w:b w:val="0"/>
                <w:bCs w:val="0"/>
                <w:sz w:val="20"/>
                <w:szCs w:val="20"/>
              </w:rPr>
              <w:tab/>
            </w:r>
            <w:r w:rsidRPr="00040003">
              <w:rPr>
                <w:rFonts w:ascii="Times New Roman" w:eastAsia="SimSun" w:hAnsi="Times New Roman" w:cs="Times New Roman"/>
                <w:b w:val="0"/>
                <w:bCs w:val="0"/>
                <w:sz w:val="20"/>
                <w:szCs w:val="20"/>
              </w:rPr>
              <w:tab/>
            </w:r>
            <w:r w:rsidRPr="00040003">
              <w:rPr>
                <w:rFonts w:ascii="Times New Roman" w:eastAsia="SimSun" w:hAnsi="Times New Roman" w:cs="Times New Roman"/>
                <w:b w:val="0"/>
                <w:bCs w:val="0"/>
                <w:sz w:val="20"/>
                <w:szCs w:val="20"/>
              </w:rPr>
              <w:tab/>
            </w:r>
            <w:r w:rsidRPr="00040003">
              <w:rPr>
                <w:rFonts w:ascii="Times New Roman" w:eastAsia="SimSun" w:hAnsi="Times New Roman" w:cs="Times New Roman"/>
                <w:b w:val="0"/>
                <w:bCs w:val="0"/>
                <w:sz w:val="20"/>
                <w:szCs w:val="20"/>
              </w:rPr>
              <w:tab/>
            </w:r>
            <w:r w:rsidRPr="00040003">
              <w:rPr>
                <w:rFonts w:ascii="Times New Roman" w:eastAsia="SimSun" w:hAnsi="Times New Roman" w:cs="Times New Roman"/>
                <w:b w:val="0"/>
                <w:bCs w:val="0"/>
                <w:sz w:val="20"/>
                <w:szCs w:val="20"/>
              </w:rPr>
              <w:tab/>
            </w:r>
          </w:p>
          <w:p w14:paraId="41AB723A" w14:textId="37F43CAC" w:rsidR="003E5542" w:rsidRPr="00040003" w:rsidRDefault="005104E6" w:rsidP="00935ADE">
            <w:pPr>
              <w:jc w:val="both"/>
              <w:rPr>
                <w:rFonts w:ascii="Times New Roman" w:eastAsia="SimSun" w:hAnsi="Times New Roman" w:cs="Times New Roman"/>
                <w:sz w:val="20"/>
                <w:szCs w:val="20"/>
              </w:rPr>
            </w:pPr>
            <w:r>
              <w:rPr>
                <w:rFonts w:ascii="Times New Roman" w:eastAsia="SimSun" w:hAnsi="Times New Roman" w:cs="Times New Roman"/>
                <w:noProof/>
                <w:sz w:val="20"/>
                <w:szCs w:val="20"/>
              </w:rPr>
              <mc:AlternateContent>
                <mc:Choice Requires="wps">
                  <w:drawing>
                    <wp:anchor distT="0" distB="0" distL="114300" distR="114300" simplePos="0" relativeHeight="251658752" behindDoc="0" locked="0" layoutInCell="1" allowOverlap="1" wp14:anchorId="6D3F876A" wp14:editId="6AF0EE56">
                      <wp:simplePos x="0" y="0"/>
                      <wp:positionH relativeFrom="column">
                        <wp:posOffset>3171825</wp:posOffset>
                      </wp:positionH>
                      <wp:positionV relativeFrom="paragraph">
                        <wp:posOffset>69215</wp:posOffset>
                      </wp:positionV>
                      <wp:extent cx="1752600" cy="9525"/>
                      <wp:effectExtent l="0" t="0" r="0" b="9525"/>
                      <wp:wrapNone/>
                      <wp:docPr id="205438759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52600" cy="9525"/>
                              </a:xfrm>
                              <a:prstGeom prst="line">
                                <a:avLst/>
                              </a:prstGeom>
                              <a:noFill/>
                              <a:ln w="6350" cap="flat" cmpd="sng" algn="ctr">
                                <a:solidFill>
                                  <a:schemeClr val="tx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4C92C36" id="Straight Connector 11"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5.45pt" to="38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" strokecolor="black [3213]" strokeweight=".5pt">
                      <v:stroke joinstyle="miter"/>
                      <o:lock v:ext="edit" shapetype="f"/>
                    </v:line>
                  </w:pict>
                </mc:Fallback>
              </mc:AlternateContent>
            </w:r>
            <w:r>
              <w:rPr>
                <w:rFonts w:ascii="Times New Roman" w:eastAsia="SimSun" w:hAnsi="Times New Roman" w:cs="Times New Roman"/>
                <w:noProof/>
                <w:sz w:val="20"/>
                <w:szCs w:val="20"/>
              </w:rPr>
              <mc:AlternateContent>
                <mc:Choice Requires="wps">
                  <w:drawing>
                    <wp:anchor distT="0" distB="0" distL="114300" distR="114300" simplePos="0" relativeHeight="251657728" behindDoc="0" locked="0" layoutInCell="1" allowOverlap="1" wp14:anchorId="393AE46B" wp14:editId="24E7F622">
                      <wp:simplePos x="0" y="0"/>
                      <wp:positionH relativeFrom="column">
                        <wp:posOffset>969645</wp:posOffset>
                      </wp:positionH>
                      <wp:positionV relativeFrom="paragraph">
                        <wp:posOffset>73660</wp:posOffset>
                      </wp:positionV>
                      <wp:extent cx="1752600" cy="9525"/>
                      <wp:effectExtent l="0" t="0" r="0" b="9525"/>
                      <wp:wrapNone/>
                      <wp:docPr id="41266752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52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5AC882" id="Straight Connector 9"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5pt,5.8pt" to="214.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" strokecolor="black [3213]">
                      <o:lock v:ext="edit" shapetype="f"/>
                    </v:line>
                  </w:pict>
                </mc:Fallback>
              </mc:AlternateContent>
            </w:r>
            <w:r w:rsidR="003E5542" w:rsidRPr="00040003">
              <w:rPr>
                <w:rFonts w:ascii="Times New Roman" w:eastAsia="SimSun" w:hAnsi="Times New Roman" w:cs="Times New Roman"/>
                <w:b w:val="0"/>
                <w:bCs w:val="0"/>
                <w:sz w:val="20"/>
                <w:szCs w:val="20"/>
              </w:rPr>
              <w:tab/>
            </w:r>
            <w:r w:rsidR="003E5542" w:rsidRPr="00040003">
              <w:rPr>
                <w:rFonts w:ascii="Times New Roman" w:eastAsia="SimSun" w:hAnsi="Times New Roman" w:cs="Times New Roman"/>
                <w:b w:val="0"/>
                <w:bCs w:val="0"/>
                <w:sz w:val="20"/>
                <w:szCs w:val="20"/>
              </w:rPr>
              <w:tab/>
            </w:r>
            <w:r w:rsidR="003E5542" w:rsidRPr="00040003">
              <w:rPr>
                <w:rFonts w:ascii="Times New Roman" w:eastAsia="SimSun" w:hAnsi="Times New Roman" w:cs="Times New Roman"/>
                <w:b w:val="0"/>
                <w:bCs w:val="0"/>
                <w:sz w:val="20"/>
                <w:szCs w:val="20"/>
              </w:rPr>
              <w:tab/>
            </w:r>
            <w:r w:rsidR="003E5542" w:rsidRPr="00040003">
              <w:rPr>
                <w:rFonts w:ascii="Times New Roman" w:eastAsia="SimSun" w:hAnsi="Times New Roman" w:cs="Times New Roman"/>
                <w:b w:val="0"/>
                <w:bCs w:val="0"/>
                <w:sz w:val="20"/>
                <w:szCs w:val="20"/>
              </w:rPr>
              <w:tab/>
            </w:r>
            <w:r w:rsidR="003E5542" w:rsidRPr="00040003">
              <w:rPr>
                <w:rFonts w:ascii="Times New Roman" w:eastAsia="SimSun" w:hAnsi="Times New Roman" w:cs="Times New Roman"/>
                <w:b w:val="0"/>
                <w:bCs w:val="0"/>
                <w:sz w:val="20"/>
                <w:szCs w:val="20"/>
              </w:rPr>
              <w:tab/>
            </w:r>
            <w:r w:rsidR="003E5542" w:rsidRPr="00040003">
              <w:rPr>
                <w:rFonts w:ascii="Times New Roman" w:eastAsia="SimSun" w:hAnsi="Times New Roman" w:cs="Times New Roman"/>
                <w:b w:val="0"/>
                <w:bCs w:val="0"/>
                <w:sz w:val="20"/>
                <w:szCs w:val="20"/>
              </w:rPr>
              <w:tab/>
              <w:t>BREED</w:t>
            </w:r>
          </w:p>
        </w:tc>
      </w:tr>
      <w:tr w:rsidR="003E5542" w14:paraId="2369B27F" w14:textId="77777777" w:rsidTr="00935ADE">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tcPr>
          <w:p w14:paraId="533A37DA" w14:textId="77777777" w:rsidR="003E5542" w:rsidRPr="00040003" w:rsidRDefault="003E5542" w:rsidP="00935ADE">
            <w:pPr>
              <w:rPr>
                <w:rFonts w:ascii="Times New Roman" w:hAnsi="Times New Roman" w:cs="Times New Roman"/>
                <w:sz w:val="20"/>
                <w:szCs w:val="20"/>
              </w:rPr>
            </w:pPr>
            <w:r w:rsidRPr="00040003">
              <w:rPr>
                <w:rFonts w:ascii="Times New Roman" w:hAnsi="Times New Roman" w:cs="Times New Roman"/>
                <w:sz w:val="20"/>
                <w:szCs w:val="20"/>
              </w:rPr>
              <w:t>Parameter</w:t>
            </w:r>
          </w:p>
        </w:tc>
        <w:tc>
          <w:tcPr>
            <w:tcW w:w="1231" w:type="dxa"/>
            <w:tcBorders>
              <w:bottom w:val="single" w:sz="4" w:space="0" w:color="auto"/>
            </w:tcBorders>
          </w:tcPr>
          <w:p w14:paraId="7B7D94B6" w14:textId="77777777" w:rsidR="003E5542" w:rsidRPr="00040003"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Ross</w:t>
            </w:r>
          </w:p>
        </w:tc>
        <w:tc>
          <w:tcPr>
            <w:tcW w:w="1302" w:type="dxa"/>
            <w:tcBorders>
              <w:bottom w:val="single" w:sz="4" w:space="0" w:color="auto"/>
            </w:tcBorders>
          </w:tcPr>
          <w:p w14:paraId="1BBF0740" w14:textId="77777777" w:rsidR="003E5542" w:rsidRPr="00040003"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Cobb</w:t>
            </w:r>
          </w:p>
        </w:tc>
        <w:tc>
          <w:tcPr>
            <w:tcW w:w="1304" w:type="dxa"/>
            <w:tcBorders>
              <w:bottom w:val="single" w:sz="4" w:space="0" w:color="auto"/>
            </w:tcBorders>
          </w:tcPr>
          <w:p w14:paraId="0A85E2EB" w14:textId="77777777" w:rsidR="003E5542" w:rsidRPr="00040003"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Abor Acre</w:t>
            </w:r>
          </w:p>
        </w:tc>
        <w:tc>
          <w:tcPr>
            <w:tcW w:w="1304" w:type="dxa"/>
            <w:tcBorders>
              <w:bottom w:val="single" w:sz="4" w:space="0" w:color="auto"/>
            </w:tcBorders>
          </w:tcPr>
          <w:p w14:paraId="4D5EFB7B" w14:textId="77777777" w:rsidR="003E5542" w:rsidRPr="00040003"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Hubbard</w:t>
            </w:r>
          </w:p>
        </w:tc>
        <w:tc>
          <w:tcPr>
            <w:tcW w:w="1304" w:type="dxa"/>
            <w:tcBorders>
              <w:bottom w:val="single" w:sz="4" w:space="0" w:color="auto"/>
            </w:tcBorders>
          </w:tcPr>
          <w:p w14:paraId="4FE27AAB" w14:textId="77777777" w:rsidR="003E5542" w:rsidRPr="00040003"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Marshall</w:t>
            </w:r>
          </w:p>
        </w:tc>
        <w:tc>
          <w:tcPr>
            <w:tcW w:w="1285" w:type="dxa"/>
            <w:tcBorders>
              <w:bottom w:val="single" w:sz="4" w:space="0" w:color="auto"/>
            </w:tcBorders>
          </w:tcPr>
          <w:p w14:paraId="3E88DBEC" w14:textId="77777777" w:rsidR="003E5542" w:rsidRPr="00040003"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SEM</w:t>
            </w:r>
          </w:p>
        </w:tc>
      </w:tr>
      <w:tr w:rsidR="003E5542" w14:paraId="47F71D0E"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tcBorders>
            <w:shd w:val="clear" w:color="auto" w:fill="auto"/>
          </w:tcPr>
          <w:p w14:paraId="28F169BC" w14:textId="77777777" w:rsidR="003E5542" w:rsidRPr="00040003" w:rsidRDefault="003E5542" w:rsidP="00A44F0A">
            <w:pPr>
              <w:spacing w:line="360" w:lineRule="auto"/>
              <w:rPr>
                <w:rFonts w:ascii="Times New Roman" w:hAnsi="Times New Roman" w:cs="Times New Roman"/>
                <w:sz w:val="20"/>
                <w:szCs w:val="20"/>
              </w:rPr>
            </w:pPr>
            <w:r w:rsidRPr="00040003">
              <w:rPr>
                <w:rFonts w:ascii="Times New Roman" w:hAnsi="Times New Roman" w:cs="Times New Roman"/>
                <w:sz w:val="20"/>
                <w:szCs w:val="20"/>
              </w:rPr>
              <w:t>INIWT (g)</w:t>
            </w:r>
          </w:p>
        </w:tc>
        <w:tc>
          <w:tcPr>
            <w:tcW w:w="1231" w:type="dxa"/>
            <w:tcBorders>
              <w:top w:val="single" w:sz="4" w:space="0" w:color="auto"/>
            </w:tcBorders>
            <w:shd w:val="clear" w:color="auto" w:fill="auto"/>
          </w:tcPr>
          <w:p w14:paraId="50722298"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811.25</w:t>
            </w:r>
          </w:p>
        </w:tc>
        <w:tc>
          <w:tcPr>
            <w:tcW w:w="1302" w:type="dxa"/>
            <w:tcBorders>
              <w:top w:val="single" w:sz="4" w:space="0" w:color="auto"/>
            </w:tcBorders>
            <w:shd w:val="clear" w:color="auto" w:fill="auto"/>
          </w:tcPr>
          <w:p w14:paraId="45A5FE21"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812.07</w:t>
            </w:r>
          </w:p>
        </w:tc>
        <w:tc>
          <w:tcPr>
            <w:tcW w:w="1304" w:type="dxa"/>
            <w:tcBorders>
              <w:top w:val="single" w:sz="4" w:space="0" w:color="auto"/>
            </w:tcBorders>
            <w:shd w:val="clear" w:color="auto" w:fill="auto"/>
          </w:tcPr>
          <w:p w14:paraId="0C131AD2"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825.17</w:t>
            </w:r>
          </w:p>
        </w:tc>
        <w:tc>
          <w:tcPr>
            <w:tcW w:w="1304" w:type="dxa"/>
            <w:tcBorders>
              <w:top w:val="single" w:sz="4" w:space="0" w:color="auto"/>
            </w:tcBorders>
            <w:shd w:val="clear" w:color="auto" w:fill="auto"/>
          </w:tcPr>
          <w:p w14:paraId="53F8B42B"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800.24</w:t>
            </w:r>
          </w:p>
        </w:tc>
        <w:tc>
          <w:tcPr>
            <w:tcW w:w="1304" w:type="dxa"/>
            <w:tcBorders>
              <w:top w:val="single" w:sz="4" w:space="0" w:color="auto"/>
            </w:tcBorders>
            <w:shd w:val="clear" w:color="auto" w:fill="auto"/>
          </w:tcPr>
          <w:p w14:paraId="0724B336"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812.98</w:t>
            </w:r>
          </w:p>
        </w:tc>
        <w:tc>
          <w:tcPr>
            <w:tcW w:w="1285" w:type="dxa"/>
            <w:tcBorders>
              <w:top w:val="single" w:sz="4" w:space="0" w:color="auto"/>
            </w:tcBorders>
            <w:shd w:val="clear" w:color="auto" w:fill="auto"/>
          </w:tcPr>
          <w:p w14:paraId="25FBCD13"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8.91</w:t>
            </w:r>
          </w:p>
        </w:tc>
      </w:tr>
      <w:tr w:rsidR="003E5542" w14:paraId="15BFA945" w14:textId="77777777" w:rsidTr="00935ADE">
        <w:tc>
          <w:tcPr>
            <w:cnfStyle w:val="001000000000" w:firstRow="0" w:lastRow="0" w:firstColumn="1" w:lastColumn="0" w:oddVBand="0" w:evenVBand="0" w:oddHBand="0" w:evenHBand="0" w:firstRowFirstColumn="0" w:firstRowLastColumn="0" w:lastRowFirstColumn="0" w:lastRowLastColumn="0"/>
            <w:tcW w:w="1620" w:type="dxa"/>
          </w:tcPr>
          <w:p w14:paraId="6E22830A" w14:textId="77777777" w:rsidR="003E5542" w:rsidRPr="00040003" w:rsidRDefault="003E5542" w:rsidP="00A44F0A">
            <w:pPr>
              <w:spacing w:line="360" w:lineRule="auto"/>
              <w:rPr>
                <w:rFonts w:ascii="Times New Roman" w:hAnsi="Times New Roman" w:cs="Times New Roman"/>
                <w:sz w:val="20"/>
                <w:szCs w:val="20"/>
              </w:rPr>
            </w:pPr>
            <w:r w:rsidRPr="00040003">
              <w:rPr>
                <w:rFonts w:ascii="Times New Roman" w:hAnsi="Times New Roman" w:cs="Times New Roman"/>
                <w:sz w:val="20"/>
                <w:szCs w:val="20"/>
              </w:rPr>
              <w:t>AFBW (g)</w:t>
            </w:r>
          </w:p>
        </w:tc>
        <w:tc>
          <w:tcPr>
            <w:tcW w:w="1231" w:type="dxa"/>
          </w:tcPr>
          <w:p w14:paraId="3D0A187C"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2820.25</w:t>
            </w:r>
          </w:p>
        </w:tc>
        <w:tc>
          <w:tcPr>
            <w:tcW w:w="1302" w:type="dxa"/>
          </w:tcPr>
          <w:p w14:paraId="475A1EA5"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2690.46</w:t>
            </w:r>
          </w:p>
        </w:tc>
        <w:tc>
          <w:tcPr>
            <w:tcW w:w="1304" w:type="dxa"/>
          </w:tcPr>
          <w:p w14:paraId="6756725C"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2864.48</w:t>
            </w:r>
          </w:p>
        </w:tc>
        <w:tc>
          <w:tcPr>
            <w:tcW w:w="1304" w:type="dxa"/>
          </w:tcPr>
          <w:p w14:paraId="7A6E2C21"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2738.73</w:t>
            </w:r>
          </w:p>
        </w:tc>
        <w:tc>
          <w:tcPr>
            <w:tcW w:w="1304" w:type="dxa"/>
          </w:tcPr>
          <w:p w14:paraId="6F9FDFBA"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2711.89</w:t>
            </w:r>
          </w:p>
        </w:tc>
        <w:tc>
          <w:tcPr>
            <w:tcW w:w="1285" w:type="dxa"/>
          </w:tcPr>
          <w:p w14:paraId="6356D895"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87.97</w:t>
            </w:r>
          </w:p>
        </w:tc>
      </w:tr>
      <w:tr w:rsidR="003E5542" w14:paraId="03312768"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74CD6713" w14:textId="77777777" w:rsidR="003E5542" w:rsidRPr="00040003" w:rsidRDefault="003E5542" w:rsidP="00A44F0A">
            <w:pPr>
              <w:spacing w:line="360" w:lineRule="auto"/>
              <w:rPr>
                <w:rFonts w:ascii="Times New Roman" w:hAnsi="Times New Roman" w:cs="Times New Roman"/>
                <w:sz w:val="20"/>
                <w:szCs w:val="20"/>
              </w:rPr>
            </w:pPr>
            <w:r w:rsidRPr="00040003">
              <w:rPr>
                <w:rFonts w:ascii="Times New Roman" w:hAnsi="Times New Roman" w:cs="Times New Roman"/>
                <w:sz w:val="20"/>
                <w:szCs w:val="20"/>
              </w:rPr>
              <w:t>TOTWTGN (g)</w:t>
            </w:r>
          </w:p>
        </w:tc>
        <w:tc>
          <w:tcPr>
            <w:tcW w:w="1231" w:type="dxa"/>
            <w:shd w:val="clear" w:color="auto" w:fill="auto"/>
          </w:tcPr>
          <w:p w14:paraId="06F827C9"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2009.00</w:t>
            </w:r>
          </w:p>
        </w:tc>
        <w:tc>
          <w:tcPr>
            <w:tcW w:w="1302" w:type="dxa"/>
            <w:shd w:val="clear" w:color="auto" w:fill="auto"/>
          </w:tcPr>
          <w:p w14:paraId="791B0270"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1878.39</w:t>
            </w:r>
          </w:p>
        </w:tc>
        <w:tc>
          <w:tcPr>
            <w:tcW w:w="1304" w:type="dxa"/>
            <w:shd w:val="clear" w:color="auto" w:fill="auto"/>
          </w:tcPr>
          <w:p w14:paraId="1C397A47"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2039.32</w:t>
            </w:r>
          </w:p>
        </w:tc>
        <w:tc>
          <w:tcPr>
            <w:tcW w:w="1304" w:type="dxa"/>
            <w:shd w:val="clear" w:color="auto" w:fill="auto"/>
          </w:tcPr>
          <w:p w14:paraId="6414A55F"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1938.49</w:t>
            </w:r>
          </w:p>
        </w:tc>
        <w:tc>
          <w:tcPr>
            <w:tcW w:w="1304" w:type="dxa"/>
            <w:shd w:val="clear" w:color="auto" w:fill="auto"/>
          </w:tcPr>
          <w:p w14:paraId="07191478"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1898.91</w:t>
            </w:r>
          </w:p>
        </w:tc>
        <w:tc>
          <w:tcPr>
            <w:tcW w:w="1285" w:type="dxa"/>
            <w:shd w:val="clear" w:color="auto" w:fill="auto"/>
          </w:tcPr>
          <w:p w14:paraId="6832E2BC"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91.59</w:t>
            </w:r>
          </w:p>
        </w:tc>
      </w:tr>
      <w:tr w:rsidR="003E5542" w14:paraId="5A0DD11A" w14:textId="77777777" w:rsidTr="00935ADE">
        <w:tc>
          <w:tcPr>
            <w:cnfStyle w:val="001000000000" w:firstRow="0" w:lastRow="0" w:firstColumn="1" w:lastColumn="0" w:oddVBand="0" w:evenVBand="0" w:oddHBand="0" w:evenHBand="0" w:firstRowFirstColumn="0" w:firstRowLastColumn="0" w:lastRowFirstColumn="0" w:lastRowLastColumn="0"/>
            <w:tcW w:w="1620" w:type="dxa"/>
          </w:tcPr>
          <w:p w14:paraId="0FC183D8" w14:textId="77777777" w:rsidR="003E5542" w:rsidRPr="00040003" w:rsidRDefault="003E5542" w:rsidP="00A44F0A">
            <w:pPr>
              <w:spacing w:line="360" w:lineRule="auto"/>
              <w:rPr>
                <w:rFonts w:ascii="Times New Roman" w:hAnsi="Times New Roman" w:cs="Times New Roman"/>
                <w:sz w:val="20"/>
                <w:szCs w:val="20"/>
              </w:rPr>
            </w:pPr>
            <w:r w:rsidRPr="00040003">
              <w:rPr>
                <w:rFonts w:ascii="Times New Roman" w:hAnsi="Times New Roman" w:cs="Times New Roman"/>
                <w:sz w:val="20"/>
                <w:szCs w:val="20"/>
              </w:rPr>
              <w:t>ADWG (g)</w:t>
            </w:r>
          </w:p>
        </w:tc>
        <w:tc>
          <w:tcPr>
            <w:tcW w:w="1231" w:type="dxa"/>
          </w:tcPr>
          <w:p w14:paraId="0DEBBEC1"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71.75</w:t>
            </w:r>
          </w:p>
        </w:tc>
        <w:tc>
          <w:tcPr>
            <w:tcW w:w="1302" w:type="dxa"/>
          </w:tcPr>
          <w:p w14:paraId="2801AEF5"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67.09</w:t>
            </w:r>
          </w:p>
        </w:tc>
        <w:tc>
          <w:tcPr>
            <w:tcW w:w="1304" w:type="dxa"/>
          </w:tcPr>
          <w:p w14:paraId="63A1B35C"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72.15</w:t>
            </w:r>
          </w:p>
        </w:tc>
        <w:tc>
          <w:tcPr>
            <w:tcW w:w="1304" w:type="dxa"/>
          </w:tcPr>
          <w:p w14:paraId="4D6ABFC4"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69.23</w:t>
            </w:r>
          </w:p>
        </w:tc>
        <w:tc>
          <w:tcPr>
            <w:tcW w:w="1304" w:type="dxa"/>
          </w:tcPr>
          <w:p w14:paraId="134B98E6"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67.82</w:t>
            </w:r>
          </w:p>
        </w:tc>
        <w:tc>
          <w:tcPr>
            <w:tcW w:w="1285" w:type="dxa"/>
          </w:tcPr>
          <w:p w14:paraId="56356919"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3.21</w:t>
            </w:r>
          </w:p>
        </w:tc>
      </w:tr>
      <w:tr w:rsidR="003E5542" w14:paraId="20E02218"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5F1BB74C" w14:textId="77777777" w:rsidR="003E5542" w:rsidRPr="00040003" w:rsidRDefault="003E5542" w:rsidP="00A44F0A">
            <w:pPr>
              <w:spacing w:line="360" w:lineRule="auto"/>
              <w:rPr>
                <w:rFonts w:ascii="Times New Roman" w:hAnsi="Times New Roman" w:cs="Times New Roman"/>
                <w:sz w:val="20"/>
                <w:szCs w:val="20"/>
              </w:rPr>
            </w:pPr>
            <w:r w:rsidRPr="00040003">
              <w:rPr>
                <w:rFonts w:ascii="Times New Roman" w:hAnsi="Times New Roman" w:cs="Times New Roman"/>
                <w:sz w:val="20"/>
                <w:szCs w:val="20"/>
              </w:rPr>
              <w:t>TOTFI (g)</w:t>
            </w:r>
          </w:p>
        </w:tc>
        <w:tc>
          <w:tcPr>
            <w:tcW w:w="1231" w:type="dxa"/>
            <w:shd w:val="clear" w:color="auto" w:fill="auto"/>
          </w:tcPr>
          <w:p w14:paraId="4553CB2E"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5496.25</w:t>
            </w:r>
            <w:r w:rsidRPr="00040003">
              <w:rPr>
                <w:rFonts w:ascii="Times New Roman" w:hAnsi="Times New Roman" w:cs="Times New Roman"/>
                <w:sz w:val="20"/>
                <w:szCs w:val="20"/>
                <w:vertAlign w:val="superscript"/>
              </w:rPr>
              <w:t>a</w:t>
            </w:r>
          </w:p>
        </w:tc>
        <w:tc>
          <w:tcPr>
            <w:tcW w:w="1302" w:type="dxa"/>
            <w:shd w:val="clear" w:color="auto" w:fill="auto"/>
          </w:tcPr>
          <w:p w14:paraId="3AA6851E"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3953.43</w:t>
            </w:r>
            <w:r w:rsidRPr="00040003">
              <w:rPr>
                <w:rFonts w:ascii="Times New Roman" w:hAnsi="Times New Roman" w:cs="Times New Roman"/>
                <w:sz w:val="20"/>
                <w:szCs w:val="20"/>
                <w:vertAlign w:val="superscript"/>
              </w:rPr>
              <w:t>c</w:t>
            </w:r>
          </w:p>
        </w:tc>
        <w:tc>
          <w:tcPr>
            <w:tcW w:w="1304" w:type="dxa"/>
            <w:shd w:val="clear" w:color="auto" w:fill="auto"/>
          </w:tcPr>
          <w:p w14:paraId="214DAED6"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5031.30</w:t>
            </w:r>
            <w:r w:rsidRPr="00040003">
              <w:rPr>
                <w:rFonts w:ascii="Times New Roman" w:hAnsi="Times New Roman" w:cs="Times New Roman"/>
                <w:sz w:val="20"/>
                <w:szCs w:val="20"/>
                <w:vertAlign w:val="superscript"/>
              </w:rPr>
              <w:t>b</w:t>
            </w:r>
          </w:p>
        </w:tc>
        <w:tc>
          <w:tcPr>
            <w:tcW w:w="1304" w:type="dxa"/>
            <w:shd w:val="clear" w:color="auto" w:fill="auto"/>
          </w:tcPr>
          <w:p w14:paraId="3C39008A"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5001.22</w:t>
            </w:r>
            <w:r w:rsidRPr="00040003">
              <w:rPr>
                <w:rFonts w:ascii="Times New Roman" w:hAnsi="Times New Roman" w:cs="Times New Roman"/>
                <w:sz w:val="20"/>
                <w:szCs w:val="20"/>
                <w:vertAlign w:val="superscript"/>
              </w:rPr>
              <w:t>b</w:t>
            </w:r>
          </w:p>
        </w:tc>
        <w:tc>
          <w:tcPr>
            <w:tcW w:w="1304" w:type="dxa"/>
            <w:shd w:val="clear" w:color="auto" w:fill="auto"/>
          </w:tcPr>
          <w:p w14:paraId="71D67BD5"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5123.45</w:t>
            </w:r>
            <w:r w:rsidRPr="00040003">
              <w:rPr>
                <w:rFonts w:ascii="Times New Roman" w:hAnsi="Times New Roman" w:cs="Times New Roman"/>
                <w:sz w:val="20"/>
                <w:szCs w:val="20"/>
                <w:vertAlign w:val="superscript"/>
              </w:rPr>
              <w:t>b</w:t>
            </w:r>
          </w:p>
        </w:tc>
        <w:tc>
          <w:tcPr>
            <w:tcW w:w="1285" w:type="dxa"/>
            <w:shd w:val="clear" w:color="auto" w:fill="auto"/>
          </w:tcPr>
          <w:p w14:paraId="4C598214"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179.55</w:t>
            </w:r>
          </w:p>
        </w:tc>
      </w:tr>
      <w:tr w:rsidR="003E5542" w14:paraId="11904639" w14:textId="77777777" w:rsidTr="00935ADE">
        <w:tc>
          <w:tcPr>
            <w:cnfStyle w:val="001000000000" w:firstRow="0" w:lastRow="0" w:firstColumn="1" w:lastColumn="0" w:oddVBand="0" w:evenVBand="0" w:oddHBand="0" w:evenHBand="0" w:firstRowFirstColumn="0" w:firstRowLastColumn="0" w:lastRowFirstColumn="0" w:lastRowLastColumn="0"/>
            <w:tcW w:w="1620" w:type="dxa"/>
          </w:tcPr>
          <w:p w14:paraId="5188AA9D" w14:textId="77777777" w:rsidR="003E5542" w:rsidRPr="00040003" w:rsidRDefault="003E5542" w:rsidP="00A44F0A">
            <w:pPr>
              <w:spacing w:line="360" w:lineRule="auto"/>
              <w:rPr>
                <w:rFonts w:ascii="Times New Roman" w:hAnsi="Times New Roman" w:cs="Times New Roman"/>
                <w:sz w:val="20"/>
                <w:szCs w:val="20"/>
              </w:rPr>
            </w:pPr>
            <w:r w:rsidRPr="00040003">
              <w:rPr>
                <w:rFonts w:ascii="Times New Roman" w:hAnsi="Times New Roman" w:cs="Times New Roman"/>
                <w:sz w:val="20"/>
                <w:szCs w:val="20"/>
              </w:rPr>
              <w:t>ADFI (g)</w:t>
            </w:r>
          </w:p>
        </w:tc>
        <w:tc>
          <w:tcPr>
            <w:tcW w:w="1231" w:type="dxa"/>
          </w:tcPr>
          <w:p w14:paraId="03063636"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196.30</w:t>
            </w:r>
            <w:r w:rsidRPr="00040003">
              <w:rPr>
                <w:rFonts w:ascii="Times New Roman" w:hAnsi="Times New Roman" w:cs="Times New Roman"/>
                <w:sz w:val="20"/>
                <w:szCs w:val="20"/>
                <w:vertAlign w:val="superscript"/>
              </w:rPr>
              <w:t>a</w:t>
            </w:r>
          </w:p>
        </w:tc>
        <w:tc>
          <w:tcPr>
            <w:tcW w:w="1302" w:type="dxa"/>
          </w:tcPr>
          <w:p w14:paraId="205A5BAF"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141.40</w:t>
            </w:r>
            <w:r w:rsidRPr="00040003">
              <w:rPr>
                <w:rFonts w:ascii="Times New Roman" w:hAnsi="Times New Roman" w:cs="Times New Roman"/>
                <w:sz w:val="20"/>
                <w:szCs w:val="20"/>
                <w:vertAlign w:val="superscript"/>
              </w:rPr>
              <w:t>c</w:t>
            </w:r>
          </w:p>
        </w:tc>
        <w:tc>
          <w:tcPr>
            <w:tcW w:w="1304" w:type="dxa"/>
          </w:tcPr>
          <w:p w14:paraId="457C068B"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179.69</w:t>
            </w:r>
            <w:r w:rsidRPr="00040003">
              <w:rPr>
                <w:rFonts w:ascii="Times New Roman" w:hAnsi="Times New Roman" w:cs="Times New Roman"/>
                <w:sz w:val="20"/>
                <w:szCs w:val="20"/>
                <w:vertAlign w:val="superscript"/>
              </w:rPr>
              <w:t>b</w:t>
            </w:r>
          </w:p>
        </w:tc>
        <w:tc>
          <w:tcPr>
            <w:tcW w:w="1304" w:type="dxa"/>
          </w:tcPr>
          <w:p w14:paraId="4213D54B"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178.62</w:t>
            </w:r>
            <w:r w:rsidRPr="00040003">
              <w:rPr>
                <w:rFonts w:ascii="Times New Roman" w:hAnsi="Times New Roman" w:cs="Times New Roman"/>
                <w:sz w:val="20"/>
                <w:szCs w:val="20"/>
                <w:vertAlign w:val="superscript"/>
              </w:rPr>
              <w:t>b</w:t>
            </w:r>
          </w:p>
        </w:tc>
        <w:tc>
          <w:tcPr>
            <w:tcW w:w="1304" w:type="dxa"/>
          </w:tcPr>
          <w:p w14:paraId="0DEA6D13"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182.98</w:t>
            </w:r>
            <w:r w:rsidRPr="00040003">
              <w:rPr>
                <w:rFonts w:ascii="Times New Roman" w:hAnsi="Times New Roman" w:cs="Times New Roman"/>
                <w:sz w:val="20"/>
                <w:szCs w:val="20"/>
                <w:vertAlign w:val="superscript"/>
              </w:rPr>
              <w:t>b</w:t>
            </w:r>
          </w:p>
        </w:tc>
        <w:tc>
          <w:tcPr>
            <w:tcW w:w="1285" w:type="dxa"/>
          </w:tcPr>
          <w:p w14:paraId="756728AC"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6.41</w:t>
            </w:r>
          </w:p>
        </w:tc>
      </w:tr>
      <w:tr w:rsidR="003E5542" w14:paraId="3C7EABCE"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shd w:val="clear" w:color="auto" w:fill="auto"/>
          </w:tcPr>
          <w:p w14:paraId="66E2B65F" w14:textId="77777777" w:rsidR="003E5542" w:rsidRPr="00040003" w:rsidRDefault="003E5542" w:rsidP="00A44F0A">
            <w:pPr>
              <w:spacing w:line="360" w:lineRule="auto"/>
              <w:rPr>
                <w:rFonts w:ascii="Times New Roman" w:hAnsi="Times New Roman" w:cs="Times New Roman"/>
                <w:sz w:val="20"/>
                <w:szCs w:val="20"/>
              </w:rPr>
            </w:pPr>
            <w:r w:rsidRPr="00040003">
              <w:rPr>
                <w:rFonts w:ascii="Times New Roman" w:hAnsi="Times New Roman" w:cs="Times New Roman"/>
                <w:sz w:val="20"/>
                <w:szCs w:val="20"/>
              </w:rPr>
              <w:t>FCR (%)</w:t>
            </w:r>
          </w:p>
        </w:tc>
        <w:tc>
          <w:tcPr>
            <w:tcW w:w="1231" w:type="dxa"/>
            <w:tcBorders>
              <w:bottom w:val="single" w:sz="4" w:space="0" w:color="auto"/>
            </w:tcBorders>
            <w:shd w:val="clear" w:color="auto" w:fill="auto"/>
          </w:tcPr>
          <w:p w14:paraId="227B4729"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2.74</w:t>
            </w:r>
            <w:r w:rsidRPr="00040003">
              <w:rPr>
                <w:rFonts w:ascii="Times New Roman" w:hAnsi="Times New Roman" w:cs="Times New Roman"/>
                <w:sz w:val="20"/>
                <w:szCs w:val="20"/>
                <w:vertAlign w:val="superscript"/>
              </w:rPr>
              <w:t>c</w:t>
            </w:r>
          </w:p>
        </w:tc>
        <w:tc>
          <w:tcPr>
            <w:tcW w:w="1302" w:type="dxa"/>
            <w:tcBorders>
              <w:bottom w:val="single" w:sz="4" w:space="0" w:color="auto"/>
            </w:tcBorders>
            <w:shd w:val="clear" w:color="auto" w:fill="auto"/>
          </w:tcPr>
          <w:p w14:paraId="6E65B1E7"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2.11</w:t>
            </w:r>
            <w:r w:rsidRPr="00040003">
              <w:rPr>
                <w:rFonts w:ascii="Times New Roman" w:hAnsi="Times New Roman" w:cs="Times New Roman"/>
                <w:sz w:val="20"/>
                <w:szCs w:val="20"/>
                <w:vertAlign w:val="superscript"/>
              </w:rPr>
              <w:t>a</w:t>
            </w:r>
          </w:p>
        </w:tc>
        <w:tc>
          <w:tcPr>
            <w:tcW w:w="1304" w:type="dxa"/>
            <w:tcBorders>
              <w:bottom w:val="single" w:sz="4" w:space="0" w:color="auto"/>
            </w:tcBorders>
            <w:shd w:val="clear" w:color="auto" w:fill="auto"/>
          </w:tcPr>
          <w:p w14:paraId="4E66EC18"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2.50</w:t>
            </w:r>
            <w:r w:rsidRPr="00040003">
              <w:rPr>
                <w:rFonts w:ascii="Times New Roman" w:hAnsi="Times New Roman" w:cs="Times New Roman"/>
                <w:sz w:val="20"/>
                <w:szCs w:val="20"/>
                <w:vertAlign w:val="superscript"/>
              </w:rPr>
              <w:t>b</w:t>
            </w:r>
          </w:p>
        </w:tc>
        <w:tc>
          <w:tcPr>
            <w:tcW w:w="1304" w:type="dxa"/>
            <w:tcBorders>
              <w:bottom w:val="single" w:sz="4" w:space="0" w:color="auto"/>
            </w:tcBorders>
            <w:shd w:val="clear" w:color="auto" w:fill="auto"/>
          </w:tcPr>
          <w:p w14:paraId="5D7C3440"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2.58</w:t>
            </w:r>
            <w:r w:rsidRPr="00040003">
              <w:rPr>
                <w:rFonts w:ascii="Times New Roman" w:hAnsi="Times New Roman" w:cs="Times New Roman"/>
                <w:sz w:val="20"/>
                <w:szCs w:val="20"/>
                <w:vertAlign w:val="superscript"/>
              </w:rPr>
              <w:t>b</w:t>
            </w:r>
          </w:p>
        </w:tc>
        <w:tc>
          <w:tcPr>
            <w:tcW w:w="1304" w:type="dxa"/>
            <w:tcBorders>
              <w:bottom w:val="single" w:sz="4" w:space="0" w:color="auto"/>
            </w:tcBorders>
            <w:shd w:val="clear" w:color="auto" w:fill="auto"/>
          </w:tcPr>
          <w:p w14:paraId="00ED6BCC"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2.70</w:t>
            </w:r>
            <w:r w:rsidRPr="00040003">
              <w:rPr>
                <w:rFonts w:ascii="Times New Roman" w:hAnsi="Times New Roman" w:cs="Times New Roman"/>
                <w:sz w:val="20"/>
                <w:szCs w:val="20"/>
                <w:vertAlign w:val="superscript"/>
              </w:rPr>
              <w:t>c</w:t>
            </w:r>
          </w:p>
        </w:tc>
        <w:tc>
          <w:tcPr>
            <w:tcW w:w="1285" w:type="dxa"/>
            <w:tcBorders>
              <w:bottom w:val="single" w:sz="4" w:space="0" w:color="auto"/>
            </w:tcBorders>
            <w:shd w:val="clear" w:color="auto" w:fill="auto"/>
          </w:tcPr>
          <w:p w14:paraId="2F4D1DD8"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0.11</w:t>
            </w:r>
          </w:p>
        </w:tc>
      </w:tr>
    </w:tbl>
    <w:bookmarkEnd w:id="0"/>
    <w:p w14:paraId="6291D5FD" w14:textId="197C5DF2" w:rsidR="003E5542" w:rsidRPr="0021489F" w:rsidRDefault="003E5542" w:rsidP="003E5542">
      <w:pPr>
        <w:spacing w:after="160" w:line="360" w:lineRule="auto"/>
        <w:contextualSpacing/>
        <w:jc w:val="both"/>
        <w:rPr>
          <w:rFonts w:ascii="Times New Roman" w:eastAsia="SimSun" w:hAnsi="Times New Roman" w:cs="Times New Roman"/>
          <w:sz w:val="24"/>
          <w:szCs w:val="24"/>
        </w:rPr>
      </w:pPr>
      <w:r w:rsidRPr="0021489F">
        <w:rPr>
          <w:rFonts w:ascii="Times New Roman" w:eastAsia="SimSun" w:hAnsi="Times New Roman" w:cs="Times New Roman"/>
          <w:sz w:val="24"/>
          <w:szCs w:val="24"/>
        </w:rPr>
        <w:t xml:space="preserve">Mean within </w:t>
      </w:r>
      <w:r>
        <w:rPr>
          <w:rFonts w:ascii="Times New Roman" w:eastAsia="SimSun" w:hAnsi="Times New Roman" w:cs="Times New Roman"/>
          <w:sz w:val="24"/>
          <w:szCs w:val="24"/>
        </w:rPr>
        <w:t xml:space="preserve">same </w:t>
      </w:r>
      <w:r w:rsidRPr="0021489F">
        <w:rPr>
          <w:rFonts w:ascii="Times New Roman" w:eastAsia="SimSun" w:hAnsi="Times New Roman" w:cs="Times New Roman"/>
          <w:sz w:val="24"/>
          <w:szCs w:val="24"/>
        </w:rPr>
        <w:t>row with different superscript differ (</w:t>
      </w:r>
      <w:r>
        <w:rPr>
          <w:rFonts w:ascii="Times New Roman" w:eastAsia="SimSun" w:hAnsi="Times New Roman" w:cs="Times New Roman"/>
          <w:sz w:val="24"/>
          <w:szCs w:val="24"/>
        </w:rPr>
        <w:t>P</w:t>
      </w:r>
      <w:r w:rsidRPr="0021489F">
        <w:rPr>
          <w:rFonts w:ascii="Times New Roman" w:eastAsia="SimSun" w:hAnsi="Times New Roman" w:cs="Times New Roman"/>
          <w:sz w:val="24"/>
          <w:szCs w:val="24"/>
        </w:rPr>
        <w:t>&lt; 0.05) significantly</w:t>
      </w:r>
    </w:p>
    <w:p w14:paraId="0FCB2C78" w14:textId="77777777" w:rsidR="003E5542" w:rsidRDefault="003E5542" w:rsidP="003E5542">
      <w:pPr>
        <w:spacing w:after="0" w:line="360" w:lineRule="auto"/>
        <w:jc w:val="both"/>
        <w:rPr>
          <w:rFonts w:ascii="Times New Roman" w:eastAsia="SimSun" w:hAnsi="Times New Roman" w:cs="Times New Roman"/>
          <w:sz w:val="24"/>
          <w:szCs w:val="24"/>
        </w:rPr>
      </w:pPr>
      <w:r w:rsidRPr="0098054E">
        <w:rPr>
          <w:rFonts w:ascii="Times New Roman" w:eastAsia="SimSun" w:hAnsi="Times New Roman" w:cs="Times New Roman"/>
          <w:sz w:val="20"/>
          <w:szCs w:val="20"/>
        </w:rPr>
        <w:t>INIWT: Initial Body Weight; AFBW: Final Body Weight; ADWG: TOTWTGN: Total Weight Gain; Average Daily Weight Gain; TOTFI: Total feed Intake; ADFI: Average Daily Feed Intake; FCR: Feed Conversion Ratio</w:t>
      </w:r>
    </w:p>
    <w:p w14:paraId="0075BE1B" w14:textId="77777777" w:rsidR="003E5542" w:rsidRPr="00CC2DFB" w:rsidRDefault="003E5542" w:rsidP="003E5542">
      <w:pPr>
        <w:spacing w:after="0" w:line="360" w:lineRule="auto"/>
        <w:jc w:val="both"/>
        <w:rPr>
          <w:rFonts w:ascii="Times New Roman" w:eastAsia="SimSun" w:hAnsi="Times New Roman" w:cs="Times New Roman"/>
          <w:sz w:val="24"/>
          <w:szCs w:val="24"/>
        </w:rPr>
      </w:pPr>
    </w:p>
    <w:p w14:paraId="400AC25D" w14:textId="77777777" w:rsidR="003E5542" w:rsidRDefault="003E5542" w:rsidP="003E5542">
      <w:pPr>
        <w:spacing w:after="0" w:line="360" w:lineRule="auto"/>
        <w:jc w:val="both"/>
        <w:rPr>
          <w:rFonts w:ascii="Times New Roman" w:eastAsia="Arial" w:hAnsi="Times New Roman" w:cs="Times New Roman"/>
          <w:sz w:val="24"/>
          <w:szCs w:val="28"/>
        </w:rPr>
      </w:pPr>
      <w:r>
        <w:rPr>
          <w:rFonts w:ascii="Times New Roman" w:eastAsia="Arial" w:hAnsi="Times New Roman" w:cs="Times New Roman"/>
          <w:b/>
          <w:bCs/>
          <w:sz w:val="24"/>
          <w:szCs w:val="28"/>
        </w:rPr>
        <w:t>3.1 Weight Change</w:t>
      </w:r>
      <w:r w:rsidRPr="0021489F">
        <w:rPr>
          <w:rFonts w:ascii="Times New Roman" w:eastAsia="Arial" w:hAnsi="Times New Roman" w:cs="Times New Roman"/>
          <w:b/>
          <w:bCs/>
          <w:sz w:val="24"/>
          <w:szCs w:val="28"/>
        </w:rPr>
        <w:t xml:space="preserve">: </w:t>
      </w:r>
      <w:r w:rsidRPr="0021489F">
        <w:rPr>
          <w:rFonts w:ascii="Times New Roman" w:eastAsia="Arial" w:hAnsi="Times New Roman" w:cs="Times New Roman"/>
          <w:sz w:val="24"/>
          <w:szCs w:val="28"/>
        </w:rPr>
        <w:t>The influence of s</w:t>
      </w:r>
      <w:r>
        <w:rPr>
          <w:rFonts w:ascii="Times New Roman" w:eastAsia="Arial" w:hAnsi="Times New Roman" w:cs="Times New Roman"/>
          <w:sz w:val="24"/>
          <w:szCs w:val="28"/>
        </w:rPr>
        <w:t xml:space="preserve">train on growth performance of five </w:t>
      </w:r>
      <w:r w:rsidRPr="0021489F">
        <w:rPr>
          <w:rFonts w:ascii="Times New Roman" w:eastAsia="Arial" w:hAnsi="Times New Roman" w:cs="Times New Roman"/>
          <w:sz w:val="24"/>
          <w:szCs w:val="28"/>
        </w:rPr>
        <w:t xml:space="preserve">strains of </w:t>
      </w:r>
      <w:r>
        <w:rPr>
          <w:rFonts w:ascii="Times New Roman" w:eastAsia="Arial" w:hAnsi="Times New Roman" w:cs="Times New Roman"/>
          <w:sz w:val="24"/>
          <w:szCs w:val="28"/>
        </w:rPr>
        <w:t xml:space="preserve">broiler </w:t>
      </w:r>
      <w:r w:rsidRPr="0021489F">
        <w:rPr>
          <w:rFonts w:ascii="Times New Roman" w:eastAsia="Arial" w:hAnsi="Times New Roman" w:cs="Times New Roman"/>
          <w:sz w:val="24"/>
          <w:szCs w:val="28"/>
        </w:rPr>
        <w:t>birds</w:t>
      </w:r>
      <w:r>
        <w:rPr>
          <w:rFonts w:ascii="Times New Roman" w:eastAsia="Arial" w:hAnsi="Times New Roman" w:cs="Times New Roman"/>
          <w:sz w:val="24"/>
          <w:szCs w:val="28"/>
        </w:rPr>
        <w:t>;</w:t>
      </w:r>
      <w:r w:rsidRPr="0021489F">
        <w:rPr>
          <w:rFonts w:ascii="Times New Roman" w:eastAsia="Arial" w:hAnsi="Times New Roman" w:cs="Times New Roman"/>
          <w:sz w:val="24"/>
          <w:szCs w:val="28"/>
        </w:rPr>
        <w:t xml:space="preserve"> Ross, </w:t>
      </w:r>
      <w:r>
        <w:rPr>
          <w:rFonts w:ascii="Times New Roman" w:eastAsia="Arial" w:hAnsi="Times New Roman" w:cs="Times New Roman"/>
          <w:sz w:val="24"/>
          <w:szCs w:val="28"/>
        </w:rPr>
        <w:t>Co</w:t>
      </w:r>
      <w:r w:rsidRPr="0021489F">
        <w:rPr>
          <w:rFonts w:ascii="Times New Roman" w:eastAsia="Arial" w:hAnsi="Times New Roman" w:cs="Times New Roman"/>
          <w:sz w:val="24"/>
          <w:szCs w:val="28"/>
        </w:rPr>
        <w:t>bb</w:t>
      </w:r>
      <w:r>
        <w:rPr>
          <w:rFonts w:ascii="Times New Roman" w:eastAsia="Arial" w:hAnsi="Times New Roman" w:cs="Times New Roman"/>
          <w:sz w:val="24"/>
          <w:szCs w:val="28"/>
        </w:rPr>
        <w:t xml:space="preserve">, </w:t>
      </w:r>
      <w:r w:rsidRPr="0021489F">
        <w:rPr>
          <w:rFonts w:ascii="Times New Roman" w:eastAsia="Arial" w:hAnsi="Times New Roman" w:cs="Times New Roman"/>
          <w:sz w:val="24"/>
          <w:szCs w:val="28"/>
        </w:rPr>
        <w:t>Abor Acre</w:t>
      </w:r>
      <w:r>
        <w:rPr>
          <w:rFonts w:ascii="Times New Roman" w:eastAsia="Arial" w:hAnsi="Times New Roman" w:cs="Times New Roman"/>
          <w:sz w:val="24"/>
          <w:szCs w:val="28"/>
        </w:rPr>
        <w:t>, Hubbard and Marshal</w:t>
      </w:r>
      <w:r w:rsidRPr="0021489F">
        <w:rPr>
          <w:rFonts w:ascii="Times New Roman" w:eastAsia="Arial" w:hAnsi="Times New Roman" w:cs="Times New Roman"/>
          <w:sz w:val="24"/>
          <w:szCs w:val="28"/>
        </w:rPr>
        <w:t xml:space="preserve"> did not ind</w:t>
      </w:r>
      <w:r>
        <w:rPr>
          <w:rFonts w:ascii="Times New Roman" w:eastAsia="Arial" w:hAnsi="Times New Roman" w:cs="Times New Roman"/>
          <w:sz w:val="24"/>
          <w:szCs w:val="28"/>
        </w:rPr>
        <w:t>icate significant differences (P</w:t>
      </w:r>
      <w:r w:rsidRPr="0021489F">
        <w:rPr>
          <w:rFonts w:ascii="Times New Roman" w:eastAsia="Arial" w:hAnsi="Times New Roman" w:cs="Times New Roman"/>
          <w:sz w:val="24"/>
          <w:szCs w:val="28"/>
        </w:rPr>
        <w:t>&gt;0.05) in all the growth performa</w:t>
      </w:r>
      <w:r>
        <w:rPr>
          <w:rFonts w:ascii="Times New Roman" w:eastAsia="Arial" w:hAnsi="Times New Roman" w:cs="Times New Roman"/>
          <w:sz w:val="24"/>
          <w:szCs w:val="28"/>
        </w:rPr>
        <w:t>nce parameters measured (Table 1</w:t>
      </w:r>
      <w:r w:rsidRPr="0021489F">
        <w:rPr>
          <w:rFonts w:ascii="Times New Roman" w:eastAsia="Arial" w:hAnsi="Times New Roman" w:cs="Times New Roman"/>
          <w:sz w:val="24"/>
          <w:szCs w:val="28"/>
        </w:rPr>
        <w:t>). The result showed that the final body weigh</w:t>
      </w:r>
      <w:r>
        <w:rPr>
          <w:rFonts w:ascii="Times New Roman" w:eastAsia="Arial" w:hAnsi="Times New Roman" w:cs="Times New Roman"/>
          <w:sz w:val="24"/>
          <w:szCs w:val="28"/>
        </w:rPr>
        <w:t>ts were significantly similar (P</w:t>
      </w:r>
      <w:r w:rsidRPr="0021489F">
        <w:rPr>
          <w:rFonts w:ascii="Times New Roman" w:eastAsia="Arial" w:hAnsi="Times New Roman" w:cs="Times New Roman"/>
          <w:sz w:val="24"/>
          <w:szCs w:val="28"/>
        </w:rPr>
        <w:t xml:space="preserve">&gt;0.05) in Ross </w:t>
      </w:r>
      <w:r>
        <w:rPr>
          <w:rFonts w:ascii="Times New Roman" w:eastAsia="Arial" w:hAnsi="Times New Roman" w:cs="Times New Roman"/>
          <w:sz w:val="24"/>
          <w:szCs w:val="28"/>
        </w:rPr>
        <w:t xml:space="preserve">(2820.25g), Cobb (2690.46g), </w:t>
      </w:r>
      <w:r w:rsidRPr="0021489F">
        <w:rPr>
          <w:rFonts w:ascii="Times New Roman" w:eastAsia="Arial" w:hAnsi="Times New Roman" w:cs="Times New Roman"/>
          <w:sz w:val="24"/>
          <w:szCs w:val="28"/>
        </w:rPr>
        <w:t>Abor Acre (2864.48g)</w:t>
      </w:r>
      <w:r>
        <w:rPr>
          <w:rFonts w:ascii="Times New Roman" w:eastAsia="Arial" w:hAnsi="Times New Roman" w:cs="Times New Roman"/>
          <w:sz w:val="24"/>
          <w:szCs w:val="28"/>
        </w:rPr>
        <w:t>, Hubbard (2738.73g) and Marshal (2711.89g)</w:t>
      </w:r>
      <w:r w:rsidRPr="0021489F">
        <w:rPr>
          <w:rFonts w:ascii="Times New Roman" w:eastAsia="Arial" w:hAnsi="Times New Roman" w:cs="Times New Roman"/>
          <w:sz w:val="24"/>
          <w:szCs w:val="28"/>
        </w:rPr>
        <w:t xml:space="preserve">.Total weight gains were similar among the </w:t>
      </w:r>
      <w:r>
        <w:rPr>
          <w:rFonts w:ascii="Times New Roman" w:eastAsia="Arial" w:hAnsi="Times New Roman" w:cs="Times New Roman"/>
          <w:sz w:val="24"/>
          <w:szCs w:val="28"/>
        </w:rPr>
        <w:t>five</w:t>
      </w:r>
      <w:r w:rsidRPr="0021489F">
        <w:rPr>
          <w:rFonts w:ascii="Times New Roman" w:eastAsia="Arial" w:hAnsi="Times New Roman" w:cs="Times New Roman"/>
          <w:sz w:val="24"/>
          <w:szCs w:val="28"/>
        </w:rPr>
        <w:t xml:space="preserve"> breeds; Ross (2009g)</w:t>
      </w:r>
      <w:r>
        <w:rPr>
          <w:rFonts w:ascii="Times New Roman" w:eastAsia="Arial" w:hAnsi="Times New Roman" w:cs="Times New Roman"/>
          <w:sz w:val="24"/>
          <w:szCs w:val="28"/>
        </w:rPr>
        <w:t>,</w:t>
      </w:r>
      <w:r w:rsidRPr="0021489F">
        <w:rPr>
          <w:rFonts w:ascii="Times New Roman" w:eastAsia="Arial" w:hAnsi="Times New Roman" w:cs="Times New Roman"/>
          <w:sz w:val="24"/>
          <w:szCs w:val="28"/>
        </w:rPr>
        <w:t xml:space="preserve"> Cobb (1878.39g)</w:t>
      </w:r>
      <w:r>
        <w:rPr>
          <w:rFonts w:ascii="Times New Roman" w:eastAsia="Arial" w:hAnsi="Times New Roman" w:cs="Times New Roman"/>
          <w:sz w:val="24"/>
          <w:szCs w:val="28"/>
        </w:rPr>
        <w:t xml:space="preserve">, </w:t>
      </w:r>
      <w:r w:rsidRPr="0021489F">
        <w:rPr>
          <w:rFonts w:ascii="Times New Roman" w:eastAsia="Arial" w:hAnsi="Times New Roman" w:cs="Times New Roman"/>
          <w:sz w:val="24"/>
          <w:szCs w:val="28"/>
        </w:rPr>
        <w:t>Arbor Acre (2039.23g)</w:t>
      </w:r>
      <w:r>
        <w:rPr>
          <w:rFonts w:ascii="Times New Roman" w:eastAsia="Arial" w:hAnsi="Times New Roman" w:cs="Times New Roman"/>
          <w:sz w:val="24"/>
          <w:szCs w:val="28"/>
        </w:rPr>
        <w:t>, Hubbard (1938.48g)</w:t>
      </w:r>
      <w:r w:rsidRPr="0021489F">
        <w:rPr>
          <w:rFonts w:ascii="Times New Roman" w:eastAsia="Arial" w:hAnsi="Times New Roman" w:cs="Times New Roman"/>
          <w:sz w:val="24"/>
          <w:szCs w:val="28"/>
        </w:rPr>
        <w:t xml:space="preserve"> and</w:t>
      </w:r>
      <w:r>
        <w:rPr>
          <w:rFonts w:ascii="Times New Roman" w:eastAsia="Arial" w:hAnsi="Times New Roman" w:cs="Times New Roman"/>
          <w:sz w:val="24"/>
          <w:szCs w:val="28"/>
        </w:rPr>
        <w:t xml:space="preserve"> Marshal (1898.91g)</w:t>
      </w:r>
      <w:r w:rsidRPr="0021489F">
        <w:rPr>
          <w:rFonts w:ascii="Times New Roman" w:eastAsia="Arial" w:hAnsi="Times New Roman" w:cs="Times New Roman"/>
          <w:sz w:val="24"/>
          <w:szCs w:val="28"/>
        </w:rPr>
        <w:t xml:space="preserve">. </w:t>
      </w:r>
    </w:p>
    <w:p w14:paraId="77CF383C" w14:textId="77777777" w:rsidR="003E5542" w:rsidRDefault="003E5542" w:rsidP="003E5542">
      <w:pPr>
        <w:spacing w:after="0" w:line="360" w:lineRule="auto"/>
        <w:jc w:val="both"/>
        <w:rPr>
          <w:rFonts w:ascii="Times New Roman" w:eastAsia="Arial" w:hAnsi="Times New Roman" w:cs="Times New Roman"/>
          <w:sz w:val="24"/>
          <w:szCs w:val="28"/>
        </w:rPr>
      </w:pPr>
    </w:p>
    <w:p w14:paraId="63AD41EB" w14:textId="1810D07A" w:rsidR="003E5542" w:rsidRDefault="003E5542" w:rsidP="003E5542">
      <w:pPr>
        <w:spacing w:line="360" w:lineRule="auto"/>
        <w:jc w:val="both"/>
        <w:rPr>
          <w:rFonts w:ascii="Times New Roman" w:eastAsia="Arial" w:hAnsi="Times New Roman" w:cs="Times New Roman"/>
          <w:sz w:val="24"/>
          <w:szCs w:val="28"/>
        </w:rPr>
      </w:pPr>
      <w:r w:rsidRPr="0021489F">
        <w:rPr>
          <w:rFonts w:ascii="Times New Roman" w:eastAsia="Arial" w:hAnsi="Times New Roman" w:cs="Times New Roman"/>
          <w:sz w:val="24"/>
          <w:szCs w:val="28"/>
        </w:rPr>
        <w:t xml:space="preserve">This </w:t>
      </w:r>
      <w:r>
        <w:rPr>
          <w:rFonts w:ascii="Times New Roman" w:eastAsia="Arial" w:hAnsi="Times New Roman" w:cs="Times New Roman"/>
          <w:sz w:val="24"/>
          <w:szCs w:val="28"/>
        </w:rPr>
        <w:t xml:space="preserve">result indicated </w:t>
      </w:r>
      <w:r w:rsidRPr="0021489F">
        <w:rPr>
          <w:rFonts w:ascii="Times New Roman" w:eastAsia="Arial" w:hAnsi="Times New Roman" w:cs="Times New Roman"/>
          <w:sz w:val="24"/>
          <w:szCs w:val="28"/>
        </w:rPr>
        <w:t>similar genetic potential for weight gain</w:t>
      </w:r>
      <w:r>
        <w:rPr>
          <w:rFonts w:ascii="Times New Roman" w:eastAsia="Arial" w:hAnsi="Times New Roman" w:cs="Times New Roman"/>
          <w:sz w:val="24"/>
          <w:szCs w:val="28"/>
        </w:rPr>
        <w:t xml:space="preserve"> for all the breeds and agrees with the report of </w:t>
      </w:r>
      <w:r w:rsidRPr="00C810E1">
        <w:rPr>
          <w:rFonts w:ascii="Times New Roman" w:eastAsia="Arial" w:hAnsi="Times New Roman" w:cs="Times New Roman"/>
          <w:sz w:val="24"/>
          <w:szCs w:val="28"/>
        </w:rPr>
        <w:t>Olajide</w:t>
      </w:r>
      <w:r>
        <w:rPr>
          <w:rFonts w:ascii="Times New Roman" w:eastAsia="Arial" w:hAnsi="Times New Roman" w:cs="Times New Roman"/>
          <w:sz w:val="24"/>
          <w:szCs w:val="28"/>
        </w:rPr>
        <w:t xml:space="preserve"> </w:t>
      </w:r>
      <w:r w:rsidRPr="00C810E1">
        <w:rPr>
          <w:rFonts w:ascii="Times New Roman" w:eastAsia="Arial" w:hAnsi="Times New Roman" w:cs="Times New Roman"/>
          <w:i/>
          <w:sz w:val="24"/>
          <w:szCs w:val="28"/>
        </w:rPr>
        <w:t>et al.,</w:t>
      </w:r>
      <w:r w:rsidRPr="00C810E1">
        <w:rPr>
          <w:rFonts w:ascii="Times New Roman" w:eastAsia="Arial" w:hAnsi="Times New Roman" w:cs="Times New Roman"/>
          <w:sz w:val="24"/>
          <w:szCs w:val="28"/>
        </w:rPr>
        <w:t xml:space="preserve"> (2020) that there was no significant difference in the average final weight and average body weight gain per bird per day observed among the three broiler breeds (A, B, and C) used </w:t>
      </w:r>
      <w:r>
        <w:rPr>
          <w:rFonts w:ascii="Times New Roman" w:eastAsia="Arial" w:hAnsi="Times New Roman" w:cs="Times New Roman"/>
          <w:sz w:val="24"/>
          <w:szCs w:val="28"/>
        </w:rPr>
        <w:t xml:space="preserve">in their </w:t>
      </w:r>
      <w:r w:rsidRPr="00C810E1">
        <w:rPr>
          <w:rFonts w:ascii="Times New Roman" w:eastAsia="Arial" w:hAnsi="Times New Roman" w:cs="Times New Roman"/>
          <w:sz w:val="24"/>
          <w:szCs w:val="28"/>
        </w:rPr>
        <w:t>study</w:t>
      </w:r>
      <w:r>
        <w:rPr>
          <w:rFonts w:ascii="Times New Roman" w:eastAsia="Arial" w:hAnsi="Times New Roman" w:cs="Times New Roman"/>
          <w:sz w:val="24"/>
          <w:szCs w:val="28"/>
        </w:rPr>
        <w:t xml:space="preserve">. It also supports the work of </w:t>
      </w:r>
      <w:r w:rsidRPr="00BA2816">
        <w:rPr>
          <w:rFonts w:ascii="Times New Roman" w:eastAsia="Arial" w:hAnsi="Times New Roman" w:cs="Times New Roman"/>
          <w:sz w:val="24"/>
          <w:szCs w:val="28"/>
        </w:rPr>
        <w:t>Kalia</w:t>
      </w:r>
      <w:r w:rsidR="00DA64E5">
        <w:rPr>
          <w:rFonts w:ascii="Times New Roman" w:eastAsia="Arial" w:hAnsi="Times New Roman" w:cs="Times New Roman"/>
          <w:sz w:val="24"/>
          <w:szCs w:val="28"/>
        </w:rPr>
        <w:t xml:space="preserve"> </w:t>
      </w:r>
      <w:r w:rsidRPr="00BA2816">
        <w:rPr>
          <w:rFonts w:ascii="Times New Roman" w:eastAsia="Arial" w:hAnsi="Times New Roman" w:cs="Times New Roman"/>
          <w:i/>
          <w:sz w:val="24"/>
          <w:szCs w:val="28"/>
        </w:rPr>
        <w:t>et al.,</w:t>
      </w:r>
      <w:r w:rsidRPr="00BA2816">
        <w:rPr>
          <w:rFonts w:ascii="Times New Roman" w:eastAsia="Arial" w:hAnsi="Times New Roman" w:cs="Times New Roman"/>
          <w:sz w:val="24"/>
          <w:szCs w:val="28"/>
        </w:rPr>
        <w:t xml:space="preserve"> (2017)</w:t>
      </w:r>
      <w:r>
        <w:rPr>
          <w:rFonts w:ascii="Times New Roman" w:eastAsia="Arial" w:hAnsi="Times New Roman" w:cs="Times New Roman"/>
          <w:sz w:val="24"/>
          <w:szCs w:val="28"/>
        </w:rPr>
        <w:t xml:space="preserve"> </w:t>
      </w:r>
      <w:r w:rsidRPr="00BB5A2E">
        <w:rPr>
          <w:rFonts w:ascii="Times New Roman" w:eastAsia="SimSun" w:hAnsi="Times New Roman" w:cs="Times New Roman"/>
          <w:sz w:val="24"/>
          <w:szCs w:val="28"/>
        </w:rPr>
        <w:t>who</w:t>
      </w:r>
      <w:r>
        <w:rPr>
          <w:rFonts w:ascii="Times New Roman" w:eastAsia="SimSun" w:hAnsi="Times New Roman" w:cs="Times New Roman"/>
          <w:sz w:val="24"/>
          <w:szCs w:val="28"/>
        </w:rPr>
        <w:t xml:space="preserve"> </w:t>
      </w:r>
      <w:r w:rsidRPr="003A138E">
        <w:rPr>
          <w:rFonts w:ascii="Times New Roman" w:eastAsia="Arial" w:hAnsi="Times New Roman" w:cs="Times New Roman"/>
          <w:sz w:val="24"/>
          <w:szCs w:val="28"/>
        </w:rPr>
        <w:t>reported no significant diffe</w:t>
      </w:r>
      <w:r>
        <w:rPr>
          <w:rFonts w:ascii="Times New Roman" w:eastAsia="Arial" w:hAnsi="Times New Roman" w:cs="Times New Roman"/>
          <w:sz w:val="24"/>
          <w:szCs w:val="28"/>
        </w:rPr>
        <w:t xml:space="preserve">rences (P &gt; 0.05) </w:t>
      </w:r>
      <w:r w:rsidRPr="003A138E">
        <w:rPr>
          <w:rFonts w:ascii="Times New Roman" w:eastAsia="Arial" w:hAnsi="Times New Roman" w:cs="Times New Roman"/>
          <w:sz w:val="24"/>
          <w:szCs w:val="28"/>
        </w:rPr>
        <w:t xml:space="preserve">in weight gain between </w:t>
      </w:r>
      <w:proofErr w:type="spellStart"/>
      <w:r w:rsidRPr="003A138E">
        <w:rPr>
          <w:rFonts w:ascii="Times New Roman" w:eastAsia="Arial" w:hAnsi="Times New Roman" w:cs="Times New Roman"/>
          <w:sz w:val="24"/>
          <w:szCs w:val="28"/>
        </w:rPr>
        <w:t>Vencobb</w:t>
      </w:r>
      <w:proofErr w:type="spellEnd"/>
      <w:r w:rsidRPr="003A138E">
        <w:rPr>
          <w:rFonts w:ascii="Times New Roman" w:eastAsia="Arial" w:hAnsi="Times New Roman" w:cs="Times New Roman"/>
          <w:sz w:val="24"/>
          <w:szCs w:val="28"/>
        </w:rPr>
        <w:t xml:space="preserve">, RIR cross-bred, and Hubbard broiler </w:t>
      </w:r>
      <w:r w:rsidRPr="003A138E">
        <w:rPr>
          <w:rFonts w:ascii="Times New Roman" w:eastAsia="Arial" w:hAnsi="Times New Roman" w:cs="Times New Roman"/>
          <w:sz w:val="24"/>
          <w:szCs w:val="28"/>
        </w:rPr>
        <w:lastRenderedPageBreak/>
        <w:t>strains</w:t>
      </w:r>
      <w:r>
        <w:rPr>
          <w:rFonts w:ascii="Times New Roman" w:eastAsia="Arial" w:hAnsi="Times New Roman" w:cs="Times New Roman"/>
          <w:sz w:val="24"/>
          <w:szCs w:val="28"/>
        </w:rPr>
        <w:t xml:space="preserve">. </w:t>
      </w:r>
      <w:r w:rsidRPr="00FC00E2">
        <w:rPr>
          <w:rFonts w:ascii="Times New Roman" w:eastAsia="Times New Roman" w:hAnsi="Times New Roman" w:cs="Times New Roman"/>
          <w:sz w:val="24"/>
          <w:szCs w:val="24"/>
          <w:lang w:val="en-GB" w:eastAsia="en-GB"/>
        </w:rPr>
        <w:t xml:space="preserve">It somewhat supports the findings of Kareem-Ibrahim </w:t>
      </w:r>
      <w:r>
        <w:rPr>
          <w:rFonts w:ascii="Times New Roman" w:eastAsia="Times New Roman" w:hAnsi="Times New Roman" w:cs="Times New Roman"/>
          <w:i/>
          <w:sz w:val="24"/>
          <w:szCs w:val="24"/>
          <w:lang w:val="en-GB" w:eastAsia="en-GB"/>
        </w:rPr>
        <w:t>et al.,</w:t>
      </w:r>
      <w:r w:rsidRPr="00FC00E2">
        <w:rPr>
          <w:rFonts w:ascii="Times New Roman" w:eastAsia="Times New Roman" w:hAnsi="Times New Roman" w:cs="Times New Roman"/>
          <w:sz w:val="24"/>
          <w:szCs w:val="24"/>
          <w:lang w:val="en-GB" w:eastAsia="en-GB"/>
        </w:rPr>
        <w:t xml:space="preserve"> (2021), who found that the three breeds (Arbor Acre, Cobb, and Ross) had very comparable weights, with the exception of the Marshall breed, which had a highly substantially (P&lt;0.01) lower initial weight, final weight, total weight gain, and average daily gain.</w:t>
      </w:r>
      <w:r w:rsidRPr="005A1D35">
        <w:rPr>
          <w:rFonts w:ascii="Times New Roman" w:eastAsia="Arial" w:hAnsi="Times New Roman" w:cs="Times New Roman"/>
          <w:sz w:val="24"/>
          <w:szCs w:val="28"/>
        </w:rPr>
        <w:t xml:space="preserve">It is contrary to the findings of </w:t>
      </w:r>
      <w:proofErr w:type="spellStart"/>
      <w:r w:rsidRPr="005A1D35">
        <w:rPr>
          <w:rFonts w:ascii="Times New Roman" w:eastAsia="Arial" w:hAnsi="Times New Roman" w:cs="Times New Roman"/>
          <w:sz w:val="24"/>
          <w:szCs w:val="28"/>
        </w:rPr>
        <w:t>Fadare</w:t>
      </w:r>
      <w:proofErr w:type="spellEnd"/>
      <w:r w:rsidR="00DA64E5">
        <w:rPr>
          <w:rFonts w:ascii="Times New Roman" w:eastAsia="Arial" w:hAnsi="Times New Roman" w:cs="Times New Roman"/>
          <w:sz w:val="24"/>
          <w:szCs w:val="28"/>
        </w:rPr>
        <w:t xml:space="preserve"> </w:t>
      </w:r>
      <w:r w:rsidRPr="00845D6E">
        <w:rPr>
          <w:rFonts w:ascii="Times New Roman" w:eastAsia="Arial" w:hAnsi="Times New Roman" w:cs="Times New Roman"/>
          <w:i/>
          <w:sz w:val="24"/>
          <w:szCs w:val="28"/>
        </w:rPr>
        <w:t>et al.,</w:t>
      </w:r>
      <w:r w:rsidRPr="005A1D35">
        <w:rPr>
          <w:rFonts w:ascii="Times New Roman" w:eastAsia="Arial" w:hAnsi="Times New Roman" w:cs="Times New Roman"/>
          <w:sz w:val="24"/>
          <w:szCs w:val="28"/>
        </w:rPr>
        <w:t xml:space="preserve"> (2020) who found that Marshall had the highest body weight of 1804.37± 50.47g followed by Cobb with a weight of 1760.16 ±15.38g) while Arbor acre had the least body weight of 1683.43 ± 25.06g at 8weeks and concluded that Marshall strain had better growth performance than Arbor acre and Cobb strain of broiler chicken.</w:t>
      </w:r>
    </w:p>
    <w:p w14:paraId="08C6B269" w14:textId="77777777" w:rsidR="003E5542" w:rsidRDefault="003E5542" w:rsidP="003E5542">
      <w:pPr>
        <w:spacing w:after="0" w:line="360" w:lineRule="auto"/>
        <w:jc w:val="both"/>
        <w:rPr>
          <w:rFonts w:ascii="Times New Roman" w:eastAsia="Arial" w:hAnsi="Times New Roman" w:cs="Times New Roman"/>
          <w:sz w:val="24"/>
          <w:szCs w:val="28"/>
        </w:rPr>
      </w:pPr>
      <w:r>
        <w:rPr>
          <w:rFonts w:ascii="Times New Roman" w:eastAsia="Arial" w:hAnsi="Times New Roman" w:cs="Times New Roman"/>
          <w:b/>
          <w:sz w:val="24"/>
          <w:szCs w:val="28"/>
        </w:rPr>
        <w:t>3</w:t>
      </w:r>
      <w:r w:rsidRPr="0021489F">
        <w:rPr>
          <w:rFonts w:ascii="Times New Roman" w:eastAsia="Arial" w:hAnsi="Times New Roman" w:cs="Times New Roman"/>
          <w:b/>
          <w:sz w:val="24"/>
          <w:szCs w:val="28"/>
        </w:rPr>
        <w:t xml:space="preserve">.2 Feed Intake: </w:t>
      </w:r>
      <w:r w:rsidRPr="0021489F">
        <w:rPr>
          <w:rFonts w:ascii="Times New Roman" w:eastAsia="Arial" w:hAnsi="Times New Roman" w:cs="Times New Roman"/>
          <w:sz w:val="24"/>
          <w:szCs w:val="28"/>
        </w:rPr>
        <w:t>The influence of strain on feed intake of th</w:t>
      </w:r>
      <w:r>
        <w:rPr>
          <w:rFonts w:ascii="Times New Roman" w:eastAsia="Arial" w:hAnsi="Times New Roman" w:cs="Times New Roman"/>
          <w:sz w:val="24"/>
          <w:szCs w:val="28"/>
        </w:rPr>
        <w:t>e five</w:t>
      </w:r>
      <w:r w:rsidRPr="0021489F">
        <w:rPr>
          <w:rFonts w:ascii="Times New Roman" w:eastAsia="Arial" w:hAnsi="Times New Roman" w:cs="Times New Roman"/>
          <w:sz w:val="24"/>
          <w:szCs w:val="28"/>
        </w:rPr>
        <w:t xml:space="preserve"> strains of </w:t>
      </w:r>
      <w:r>
        <w:rPr>
          <w:rFonts w:ascii="Times New Roman" w:eastAsia="Arial" w:hAnsi="Times New Roman" w:cs="Times New Roman"/>
          <w:sz w:val="24"/>
          <w:szCs w:val="28"/>
        </w:rPr>
        <w:t xml:space="preserve">broiler </w:t>
      </w:r>
      <w:r w:rsidRPr="0021489F">
        <w:rPr>
          <w:rFonts w:ascii="Times New Roman" w:eastAsia="Arial" w:hAnsi="Times New Roman" w:cs="Times New Roman"/>
          <w:sz w:val="24"/>
          <w:szCs w:val="28"/>
        </w:rPr>
        <w:t>birds</w:t>
      </w:r>
      <w:r>
        <w:rPr>
          <w:rFonts w:ascii="Times New Roman" w:eastAsia="Arial" w:hAnsi="Times New Roman" w:cs="Times New Roman"/>
          <w:sz w:val="24"/>
          <w:szCs w:val="28"/>
        </w:rPr>
        <w:t xml:space="preserve">; Ross, Cobb, </w:t>
      </w:r>
      <w:r w:rsidRPr="0021489F">
        <w:rPr>
          <w:rFonts w:ascii="Times New Roman" w:eastAsia="Arial" w:hAnsi="Times New Roman" w:cs="Times New Roman"/>
          <w:sz w:val="24"/>
          <w:szCs w:val="28"/>
        </w:rPr>
        <w:t>Abor Acre</w:t>
      </w:r>
      <w:r>
        <w:rPr>
          <w:rFonts w:ascii="Times New Roman" w:eastAsia="Arial" w:hAnsi="Times New Roman" w:cs="Times New Roman"/>
          <w:sz w:val="24"/>
          <w:szCs w:val="28"/>
        </w:rPr>
        <w:t>, Hubbard and Marshall</w:t>
      </w:r>
      <w:r w:rsidRPr="0021489F">
        <w:rPr>
          <w:rFonts w:ascii="Times New Roman" w:eastAsia="Arial" w:hAnsi="Times New Roman" w:cs="Times New Roman"/>
          <w:sz w:val="24"/>
          <w:szCs w:val="28"/>
        </w:rPr>
        <w:t xml:space="preserve"> was highly significant (P&lt;0.05) in both total feed intake and d</w:t>
      </w:r>
      <w:r>
        <w:rPr>
          <w:rFonts w:ascii="Times New Roman" w:eastAsia="Arial" w:hAnsi="Times New Roman" w:cs="Times New Roman"/>
          <w:sz w:val="24"/>
          <w:szCs w:val="28"/>
        </w:rPr>
        <w:t>aily feed intake values of the five breeds (Table 1</w:t>
      </w:r>
      <w:r w:rsidRPr="0021489F">
        <w:rPr>
          <w:rFonts w:ascii="Times New Roman" w:eastAsia="Arial" w:hAnsi="Times New Roman" w:cs="Times New Roman"/>
          <w:sz w:val="24"/>
          <w:szCs w:val="28"/>
        </w:rPr>
        <w:t>). The result sh</w:t>
      </w:r>
      <w:r>
        <w:rPr>
          <w:rFonts w:ascii="Times New Roman" w:eastAsia="Arial" w:hAnsi="Times New Roman" w:cs="Times New Roman"/>
          <w:sz w:val="24"/>
          <w:szCs w:val="28"/>
        </w:rPr>
        <w:t>owed that the total feed intake</w:t>
      </w:r>
      <w:r w:rsidRPr="0021489F">
        <w:rPr>
          <w:rFonts w:ascii="Times New Roman" w:eastAsia="Arial" w:hAnsi="Times New Roman" w:cs="Times New Roman"/>
          <w:sz w:val="24"/>
          <w:szCs w:val="28"/>
        </w:rPr>
        <w:t xml:space="preserve"> was significantly (P&lt;0.05) highest in Ross (5496.25g), followed by </w:t>
      </w:r>
      <w:r>
        <w:rPr>
          <w:rFonts w:ascii="Times New Roman" w:eastAsia="Arial" w:hAnsi="Times New Roman" w:cs="Times New Roman"/>
          <w:sz w:val="24"/>
          <w:szCs w:val="28"/>
        </w:rPr>
        <w:t xml:space="preserve">Marshal (5123.45, then </w:t>
      </w:r>
      <w:r w:rsidRPr="0021489F">
        <w:rPr>
          <w:rFonts w:ascii="Times New Roman" w:eastAsia="Arial" w:hAnsi="Times New Roman" w:cs="Times New Roman"/>
          <w:sz w:val="24"/>
          <w:szCs w:val="28"/>
        </w:rPr>
        <w:t>Abor Acre (5031.30g)</w:t>
      </w:r>
      <w:r>
        <w:rPr>
          <w:rFonts w:ascii="Times New Roman" w:eastAsia="Arial" w:hAnsi="Times New Roman" w:cs="Times New Roman"/>
          <w:sz w:val="24"/>
          <w:szCs w:val="28"/>
        </w:rPr>
        <w:t>, Hubbard (5001.22g)</w:t>
      </w:r>
      <w:r w:rsidRPr="0021489F">
        <w:rPr>
          <w:rFonts w:ascii="Times New Roman" w:eastAsia="Arial" w:hAnsi="Times New Roman" w:cs="Times New Roman"/>
          <w:sz w:val="24"/>
          <w:szCs w:val="28"/>
        </w:rPr>
        <w:t xml:space="preserve"> and finally Cobb (3959.43g). This pattern was repeated in daily weight gain with Ro</w:t>
      </w:r>
      <w:r>
        <w:rPr>
          <w:rFonts w:ascii="Times New Roman" w:eastAsia="Arial" w:hAnsi="Times New Roman" w:cs="Times New Roman"/>
          <w:sz w:val="24"/>
          <w:szCs w:val="28"/>
        </w:rPr>
        <w:t xml:space="preserve">ss breed recording the highest </w:t>
      </w:r>
      <w:r w:rsidRPr="0021489F">
        <w:rPr>
          <w:rFonts w:ascii="Times New Roman" w:eastAsia="Arial" w:hAnsi="Times New Roman" w:cs="Times New Roman"/>
          <w:sz w:val="24"/>
          <w:szCs w:val="28"/>
        </w:rPr>
        <w:t>and Cobb been the least.</w:t>
      </w:r>
    </w:p>
    <w:p w14:paraId="49B7180C" w14:textId="77777777" w:rsidR="003E5542" w:rsidRDefault="003E5542" w:rsidP="003E5542">
      <w:pPr>
        <w:spacing w:after="0" w:line="360" w:lineRule="auto"/>
        <w:jc w:val="both"/>
        <w:rPr>
          <w:rFonts w:ascii="Times New Roman" w:eastAsia="Arial" w:hAnsi="Times New Roman" w:cs="Times New Roman"/>
          <w:sz w:val="24"/>
          <w:szCs w:val="28"/>
        </w:rPr>
      </w:pPr>
    </w:p>
    <w:p w14:paraId="10225D27" w14:textId="77777777" w:rsidR="003E5542" w:rsidRPr="00E55B1F" w:rsidRDefault="003E5542" w:rsidP="003E5542">
      <w:pPr>
        <w:spacing w:after="0" w:line="360" w:lineRule="auto"/>
        <w:jc w:val="both"/>
        <w:rPr>
          <w:rFonts w:ascii="Times New Roman" w:eastAsia="Arial" w:hAnsi="Times New Roman" w:cs="Times New Roman"/>
          <w:sz w:val="24"/>
          <w:szCs w:val="28"/>
        </w:rPr>
      </w:pPr>
      <w:r w:rsidRPr="00E55B1F">
        <w:rPr>
          <w:rFonts w:ascii="Times New Roman" w:eastAsia="Arial" w:hAnsi="Times New Roman" w:cs="Times New Roman"/>
          <w:sz w:val="24"/>
          <w:szCs w:val="28"/>
        </w:rPr>
        <w:t>Th</w:t>
      </w:r>
      <w:r>
        <w:rPr>
          <w:rFonts w:ascii="Times New Roman" w:eastAsia="Arial" w:hAnsi="Times New Roman" w:cs="Times New Roman"/>
          <w:sz w:val="24"/>
          <w:szCs w:val="28"/>
        </w:rPr>
        <w:t xml:space="preserve">is partially agrees with the </w:t>
      </w:r>
      <w:r w:rsidRPr="00E55B1F">
        <w:rPr>
          <w:rFonts w:ascii="Times New Roman" w:eastAsia="Arial" w:hAnsi="Times New Roman" w:cs="Times New Roman"/>
          <w:sz w:val="24"/>
          <w:szCs w:val="28"/>
        </w:rPr>
        <w:t xml:space="preserve">work of Sam and </w:t>
      </w:r>
      <w:r w:rsidRPr="00BA2816">
        <w:rPr>
          <w:rFonts w:ascii="Times New Roman" w:eastAsia="Arial" w:hAnsi="Times New Roman" w:cs="Times New Roman"/>
          <w:sz w:val="24"/>
          <w:szCs w:val="28"/>
        </w:rPr>
        <w:t>Okon (2022)</w:t>
      </w:r>
      <w:r w:rsidRPr="00E55B1F">
        <w:rPr>
          <w:rFonts w:ascii="Times New Roman" w:eastAsia="Arial" w:hAnsi="Times New Roman" w:cs="Times New Roman"/>
          <w:sz w:val="24"/>
          <w:szCs w:val="28"/>
        </w:rPr>
        <w:t xml:space="preserve"> who found sign</w:t>
      </w:r>
      <w:r>
        <w:rPr>
          <w:rFonts w:ascii="Times New Roman" w:eastAsia="Arial" w:hAnsi="Times New Roman" w:cs="Times New Roman"/>
          <w:sz w:val="24"/>
          <w:szCs w:val="28"/>
        </w:rPr>
        <w:t>ificant (P&lt;0.05) difference in feed intake</w:t>
      </w:r>
      <w:r w:rsidRPr="00E55B1F">
        <w:rPr>
          <w:rFonts w:ascii="Times New Roman" w:eastAsia="Arial" w:hAnsi="Times New Roman" w:cs="Times New Roman"/>
          <w:sz w:val="24"/>
          <w:szCs w:val="28"/>
        </w:rPr>
        <w:t xml:space="preserve"> among the three breeds. However, </w:t>
      </w:r>
      <w:r>
        <w:rPr>
          <w:rFonts w:ascii="Times New Roman" w:eastAsia="Arial" w:hAnsi="Times New Roman" w:cs="Times New Roman"/>
          <w:sz w:val="24"/>
          <w:szCs w:val="28"/>
        </w:rPr>
        <w:t xml:space="preserve">it differs from the present study because </w:t>
      </w:r>
      <w:r w:rsidRPr="00E55B1F">
        <w:rPr>
          <w:rFonts w:ascii="Times New Roman" w:eastAsia="Arial" w:hAnsi="Times New Roman" w:cs="Times New Roman"/>
          <w:sz w:val="24"/>
          <w:szCs w:val="28"/>
        </w:rPr>
        <w:t xml:space="preserve">their work indicated higher feed consumed by Cobb breeds, followed by Abor Acre and Ross been the least. This difference is contrary to the current work which showed that the Ross breed consumed </w:t>
      </w:r>
      <w:r>
        <w:rPr>
          <w:rFonts w:ascii="Times New Roman" w:eastAsia="Arial" w:hAnsi="Times New Roman" w:cs="Times New Roman"/>
          <w:sz w:val="24"/>
          <w:szCs w:val="28"/>
        </w:rPr>
        <w:t>highest</w:t>
      </w:r>
      <w:r w:rsidRPr="00E55B1F">
        <w:rPr>
          <w:rFonts w:ascii="Times New Roman" w:eastAsia="Arial" w:hAnsi="Times New Roman" w:cs="Times New Roman"/>
          <w:sz w:val="24"/>
          <w:szCs w:val="28"/>
        </w:rPr>
        <w:t xml:space="preserve"> followed by the Abor Acre breed and the least been the Cobb breed. </w:t>
      </w:r>
      <w:r>
        <w:rPr>
          <w:rFonts w:ascii="Times New Roman" w:eastAsia="Arial" w:hAnsi="Times New Roman" w:cs="Times New Roman"/>
          <w:sz w:val="24"/>
          <w:szCs w:val="28"/>
        </w:rPr>
        <w:t xml:space="preserve">On the other hand, </w:t>
      </w:r>
      <w:proofErr w:type="spellStart"/>
      <w:r w:rsidRPr="00BA2816">
        <w:rPr>
          <w:rFonts w:ascii="Times New Roman" w:eastAsia="Arial" w:hAnsi="Times New Roman" w:cs="Times New Roman"/>
          <w:sz w:val="24"/>
          <w:szCs w:val="28"/>
        </w:rPr>
        <w:t>Kalia</w:t>
      </w:r>
      <w:r w:rsidRPr="00BA2816">
        <w:rPr>
          <w:rFonts w:ascii="Times New Roman" w:eastAsia="Arial" w:hAnsi="Times New Roman" w:cs="Times New Roman"/>
          <w:i/>
          <w:sz w:val="24"/>
          <w:szCs w:val="28"/>
        </w:rPr>
        <w:t>et</w:t>
      </w:r>
      <w:proofErr w:type="spellEnd"/>
      <w:r w:rsidRPr="00BA2816">
        <w:rPr>
          <w:rFonts w:ascii="Times New Roman" w:eastAsia="Arial" w:hAnsi="Times New Roman" w:cs="Times New Roman"/>
          <w:i/>
          <w:sz w:val="24"/>
          <w:szCs w:val="28"/>
        </w:rPr>
        <w:t xml:space="preserve"> al.,</w:t>
      </w:r>
      <w:r w:rsidRPr="00BA2816">
        <w:rPr>
          <w:rFonts w:ascii="Times New Roman" w:eastAsia="Arial" w:hAnsi="Times New Roman" w:cs="Times New Roman"/>
          <w:sz w:val="24"/>
          <w:szCs w:val="28"/>
        </w:rPr>
        <w:t xml:space="preserve"> (2017) </w:t>
      </w:r>
      <w:r w:rsidRPr="00E55B1F">
        <w:rPr>
          <w:rFonts w:ascii="Times New Roman" w:eastAsia="Arial" w:hAnsi="Times New Roman" w:cs="Times New Roman"/>
          <w:sz w:val="24"/>
          <w:szCs w:val="28"/>
        </w:rPr>
        <w:t xml:space="preserve">reported </w:t>
      </w:r>
      <w:r>
        <w:rPr>
          <w:rFonts w:ascii="Times New Roman" w:eastAsia="Arial" w:hAnsi="Times New Roman" w:cs="Times New Roman"/>
          <w:sz w:val="24"/>
          <w:szCs w:val="28"/>
        </w:rPr>
        <w:t xml:space="preserve">that </w:t>
      </w:r>
      <w:r w:rsidRPr="00E55B1F">
        <w:rPr>
          <w:rFonts w:ascii="Times New Roman" w:eastAsia="Arial" w:hAnsi="Times New Roman" w:cs="Times New Roman"/>
          <w:sz w:val="24"/>
          <w:szCs w:val="28"/>
        </w:rPr>
        <w:t xml:space="preserve">no significant differences (P &gt; 0.05) were observed in feed intake between </w:t>
      </w:r>
      <w:proofErr w:type="spellStart"/>
      <w:r w:rsidRPr="00E55B1F">
        <w:rPr>
          <w:rFonts w:ascii="Times New Roman" w:eastAsia="Arial" w:hAnsi="Times New Roman" w:cs="Times New Roman"/>
          <w:sz w:val="24"/>
          <w:szCs w:val="28"/>
        </w:rPr>
        <w:t>Vencobb</w:t>
      </w:r>
      <w:proofErr w:type="spellEnd"/>
      <w:r w:rsidRPr="00E55B1F">
        <w:rPr>
          <w:rFonts w:ascii="Times New Roman" w:eastAsia="Arial" w:hAnsi="Times New Roman" w:cs="Times New Roman"/>
          <w:sz w:val="24"/>
          <w:szCs w:val="28"/>
        </w:rPr>
        <w:t>, RIR cross-bred, and Hubbard</w:t>
      </w:r>
      <w:r>
        <w:rPr>
          <w:rFonts w:ascii="Times New Roman" w:eastAsia="Arial" w:hAnsi="Times New Roman" w:cs="Times New Roman"/>
          <w:sz w:val="24"/>
          <w:szCs w:val="28"/>
        </w:rPr>
        <w:t xml:space="preserve"> broiler strains used in their experiment contrary to the current work.</w:t>
      </w:r>
    </w:p>
    <w:p w14:paraId="115C5E03" w14:textId="77777777" w:rsidR="003E5542" w:rsidRPr="0021489F" w:rsidRDefault="003E5542" w:rsidP="003E5542">
      <w:pPr>
        <w:spacing w:after="160" w:line="360" w:lineRule="auto"/>
        <w:contextualSpacing/>
        <w:jc w:val="both"/>
        <w:rPr>
          <w:rFonts w:ascii="Times New Roman" w:eastAsia="SimSun" w:hAnsi="Times New Roman" w:cs="Times New Roman"/>
          <w:sz w:val="24"/>
          <w:szCs w:val="28"/>
        </w:rPr>
      </w:pPr>
    </w:p>
    <w:p w14:paraId="1772F0C4" w14:textId="77777777" w:rsidR="00C328DF" w:rsidRDefault="003E5542" w:rsidP="00C328DF">
      <w:pPr>
        <w:spacing w:line="360" w:lineRule="auto"/>
        <w:jc w:val="both"/>
        <w:rPr>
          <w:rFonts w:ascii="Times New Roman" w:eastAsia="SimSun" w:hAnsi="Times New Roman" w:cs="Times New Roman"/>
          <w:sz w:val="24"/>
          <w:szCs w:val="28"/>
        </w:rPr>
      </w:pPr>
      <w:r>
        <w:rPr>
          <w:rFonts w:ascii="Times New Roman" w:eastAsia="SimSun" w:hAnsi="Times New Roman" w:cs="Times New Roman"/>
          <w:b/>
          <w:sz w:val="24"/>
          <w:szCs w:val="28"/>
        </w:rPr>
        <w:t>3.</w:t>
      </w:r>
      <w:r w:rsidRPr="0021489F">
        <w:rPr>
          <w:rFonts w:ascii="Times New Roman" w:eastAsia="SimSun" w:hAnsi="Times New Roman" w:cs="Times New Roman"/>
          <w:b/>
          <w:sz w:val="24"/>
          <w:szCs w:val="28"/>
        </w:rPr>
        <w:t>3 Feed Conversion Ratio</w:t>
      </w:r>
      <w:r>
        <w:rPr>
          <w:rFonts w:ascii="Times New Roman" w:eastAsia="SimSun" w:hAnsi="Times New Roman" w:cs="Times New Roman"/>
          <w:b/>
          <w:sz w:val="24"/>
          <w:szCs w:val="28"/>
        </w:rPr>
        <w:t xml:space="preserve"> (FCR)</w:t>
      </w:r>
      <w:r w:rsidRPr="0021489F">
        <w:rPr>
          <w:rFonts w:ascii="Times New Roman" w:eastAsia="SimSun" w:hAnsi="Times New Roman" w:cs="Times New Roman"/>
          <w:b/>
          <w:sz w:val="24"/>
          <w:szCs w:val="28"/>
        </w:rPr>
        <w:t xml:space="preserve">: </w:t>
      </w:r>
      <w:r w:rsidRPr="0021489F">
        <w:rPr>
          <w:rFonts w:ascii="Times New Roman" w:eastAsia="SimSun" w:hAnsi="Times New Roman" w:cs="Times New Roman"/>
          <w:sz w:val="24"/>
          <w:szCs w:val="28"/>
        </w:rPr>
        <w:t xml:space="preserve">The result indicated that feed conversion </w:t>
      </w:r>
      <w:r>
        <w:rPr>
          <w:rFonts w:ascii="Times New Roman" w:eastAsia="SimSun" w:hAnsi="Times New Roman" w:cs="Times New Roman"/>
          <w:sz w:val="24"/>
          <w:szCs w:val="28"/>
        </w:rPr>
        <w:t>ratio was significantly better (P</w:t>
      </w:r>
      <w:r w:rsidRPr="0021489F">
        <w:rPr>
          <w:rFonts w:ascii="Times New Roman" w:eastAsia="SimSun" w:hAnsi="Times New Roman" w:cs="Times New Roman"/>
          <w:sz w:val="24"/>
          <w:szCs w:val="28"/>
        </w:rPr>
        <w:t xml:space="preserve">&lt;0.05) in Cobb </w:t>
      </w:r>
      <w:r>
        <w:rPr>
          <w:rFonts w:ascii="Times New Roman" w:eastAsia="SimSun" w:hAnsi="Times New Roman" w:cs="Times New Roman"/>
          <w:sz w:val="24"/>
          <w:szCs w:val="28"/>
        </w:rPr>
        <w:t xml:space="preserve">(2.11) </w:t>
      </w:r>
      <w:r w:rsidRPr="0021489F">
        <w:rPr>
          <w:rFonts w:ascii="Times New Roman" w:eastAsia="SimSun" w:hAnsi="Times New Roman" w:cs="Times New Roman"/>
          <w:sz w:val="24"/>
          <w:szCs w:val="28"/>
        </w:rPr>
        <w:t>than the other</w:t>
      </w:r>
      <w:r>
        <w:rPr>
          <w:rFonts w:ascii="Times New Roman" w:eastAsia="SimSun" w:hAnsi="Times New Roman" w:cs="Times New Roman"/>
          <w:sz w:val="24"/>
          <w:szCs w:val="28"/>
        </w:rPr>
        <w:t xml:space="preserve"> four</w:t>
      </w:r>
      <w:r w:rsidRPr="0021489F">
        <w:rPr>
          <w:rFonts w:ascii="Times New Roman" w:eastAsia="SimSun" w:hAnsi="Times New Roman" w:cs="Times New Roman"/>
          <w:sz w:val="24"/>
          <w:szCs w:val="28"/>
        </w:rPr>
        <w:t xml:space="preserve"> strain</w:t>
      </w:r>
      <w:r>
        <w:rPr>
          <w:rFonts w:ascii="Times New Roman" w:eastAsia="SimSun" w:hAnsi="Times New Roman" w:cs="Times New Roman"/>
          <w:sz w:val="24"/>
          <w:szCs w:val="28"/>
        </w:rPr>
        <w:t>s</w:t>
      </w:r>
      <w:r w:rsidRPr="0021489F">
        <w:rPr>
          <w:rFonts w:ascii="Times New Roman" w:eastAsia="SimSun" w:hAnsi="Times New Roman" w:cs="Times New Roman"/>
          <w:sz w:val="24"/>
          <w:szCs w:val="28"/>
        </w:rPr>
        <w:t>; Arbor Acre (2.50)</w:t>
      </w:r>
      <w:r>
        <w:rPr>
          <w:rFonts w:ascii="Times New Roman" w:eastAsia="SimSun" w:hAnsi="Times New Roman" w:cs="Times New Roman"/>
          <w:sz w:val="24"/>
          <w:szCs w:val="28"/>
        </w:rPr>
        <w:t>, Hubbard (2.58), Marshal (2.70)</w:t>
      </w:r>
      <w:r w:rsidRPr="0021489F">
        <w:rPr>
          <w:rFonts w:ascii="Times New Roman" w:eastAsia="SimSun" w:hAnsi="Times New Roman" w:cs="Times New Roman"/>
          <w:sz w:val="24"/>
          <w:szCs w:val="28"/>
        </w:rPr>
        <w:t xml:space="preserve"> and Ross (2.74). </w:t>
      </w:r>
      <w:r>
        <w:rPr>
          <w:rFonts w:ascii="Times New Roman" w:eastAsia="SimSun" w:hAnsi="Times New Roman" w:cs="Times New Roman"/>
          <w:sz w:val="24"/>
          <w:szCs w:val="28"/>
        </w:rPr>
        <w:t>Cobb had significantly better (P</w:t>
      </w:r>
      <w:r w:rsidRPr="0021489F">
        <w:rPr>
          <w:rFonts w:ascii="Times New Roman" w:eastAsia="SimSun" w:hAnsi="Times New Roman" w:cs="Times New Roman"/>
          <w:sz w:val="24"/>
          <w:szCs w:val="28"/>
        </w:rPr>
        <w:t xml:space="preserve">&lt;0.05) feed conversion than the other </w:t>
      </w:r>
      <w:r>
        <w:rPr>
          <w:rFonts w:ascii="Times New Roman" w:eastAsia="SimSun" w:hAnsi="Times New Roman" w:cs="Times New Roman"/>
          <w:sz w:val="24"/>
          <w:szCs w:val="28"/>
        </w:rPr>
        <w:t xml:space="preserve">four strains, which </w:t>
      </w:r>
      <w:r w:rsidRPr="0021489F">
        <w:rPr>
          <w:rFonts w:ascii="Times New Roman" w:eastAsia="SimSun" w:hAnsi="Times New Roman" w:cs="Times New Roman"/>
          <w:sz w:val="24"/>
          <w:szCs w:val="28"/>
        </w:rPr>
        <w:t>supports earlier work of Sam and Okon (2022)</w:t>
      </w:r>
      <w:r>
        <w:rPr>
          <w:rFonts w:ascii="Times New Roman" w:eastAsia="SimSun" w:hAnsi="Times New Roman" w:cs="Times New Roman"/>
          <w:sz w:val="24"/>
          <w:szCs w:val="28"/>
        </w:rPr>
        <w:t xml:space="preserve">, though the values obtained were higher than the range reported by </w:t>
      </w:r>
      <w:r w:rsidRPr="0021489F">
        <w:rPr>
          <w:rFonts w:ascii="Times New Roman" w:eastAsia="SimSun" w:hAnsi="Times New Roman" w:cs="Times New Roman"/>
          <w:sz w:val="24"/>
          <w:szCs w:val="28"/>
        </w:rPr>
        <w:t>Amao</w:t>
      </w:r>
      <w:r>
        <w:rPr>
          <w:rFonts w:ascii="Times New Roman" w:eastAsia="SimSun" w:hAnsi="Times New Roman" w:cs="Times New Roman"/>
          <w:sz w:val="24"/>
          <w:szCs w:val="28"/>
        </w:rPr>
        <w:t xml:space="preserve"> </w:t>
      </w:r>
      <w:r w:rsidRPr="0021489F">
        <w:rPr>
          <w:rFonts w:ascii="Times New Roman" w:eastAsia="SimSun" w:hAnsi="Times New Roman" w:cs="Times New Roman"/>
          <w:i/>
          <w:sz w:val="24"/>
          <w:szCs w:val="28"/>
        </w:rPr>
        <w:t>et</w:t>
      </w:r>
      <w:r>
        <w:rPr>
          <w:rFonts w:ascii="Times New Roman" w:eastAsia="SimSun" w:hAnsi="Times New Roman" w:cs="Times New Roman"/>
          <w:i/>
          <w:sz w:val="24"/>
          <w:szCs w:val="28"/>
        </w:rPr>
        <w:t xml:space="preserve"> </w:t>
      </w:r>
      <w:r w:rsidRPr="0021489F">
        <w:rPr>
          <w:rFonts w:ascii="Times New Roman" w:eastAsia="SimSun" w:hAnsi="Times New Roman" w:cs="Times New Roman"/>
          <w:i/>
          <w:sz w:val="24"/>
          <w:szCs w:val="28"/>
        </w:rPr>
        <w:t>al.,</w:t>
      </w:r>
      <w:r>
        <w:rPr>
          <w:rFonts w:ascii="Times New Roman" w:eastAsia="SimSun" w:hAnsi="Times New Roman" w:cs="Times New Roman"/>
          <w:i/>
          <w:sz w:val="24"/>
          <w:szCs w:val="28"/>
        </w:rPr>
        <w:t xml:space="preserve"> </w:t>
      </w:r>
      <w:r>
        <w:rPr>
          <w:rFonts w:ascii="Times New Roman" w:eastAsia="SimSun" w:hAnsi="Times New Roman" w:cs="Times New Roman"/>
          <w:sz w:val="24"/>
          <w:szCs w:val="28"/>
        </w:rPr>
        <w:t>(</w:t>
      </w:r>
      <w:r w:rsidRPr="0021489F">
        <w:rPr>
          <w:rFonts w:ascii="Times New Roman" w:eastAsia="SimSun" w:hAnsi="Times New Roman" w:cs="Times New Roman"/>
          <w:sz w:val="24"/>
          <w:szCs w:val="28"/>
        </w:rPr>
        <w:t>2011</w:t>
      </w:r>
      <w:r>
        <w:rPr>
          <w:rFonts w:ascii="Times New Roman" w:eastAsia="SimSun" w:hAnsi="Times New Roman" w:cs="Times New Roman"/>
          <w:sz w:val="24"/>
          <w:szCs w:val="28"/>
        </w:rPr>
        <w:t>)</w:t>
      </w:r>
      <w:r w:rsidRPr="0021489F">
        <w:rPr>
          <w:rFonts w:ascii="Times New Roman" w:eastAsia="SimSun" w:hAnsi="Times New Roman" w:cs="Times New Roman"/>
          <w:sz w:val="24"/>
          <w:szCs w:val="28"/>
        </w:rPr>
        <w:t>; Udeh</w:t>
      </w:r>
      <w:r>
        <w:rPr>
          <w:rFonts w:ascii="Times New Roman" w:eastAsia="SimSun" w:hAnsi="Times New Roman" w:cs="Times New Roman"/>
          <w:sz w:val="24"/>
          <w:szCs w:val="28"/>
        </w:rPr>
        <w:t xml:space="preserve"> </w:t>
      </w:r>
      <w:r w:rsidRPr="0021489F">
        <w:rPr>
          <w:rFonts w:ascii="Times New Roman" w:eastAsia="SimSun" w:hAnsi="Times New Roman" w:cs="Times New Roman"/>
          <w:i/>
          <w:sz w:val="24"/>
          <w:szCs w:val="28"/>
        </w:rPr>
        <w:t>et al.,</w:t>
      </w:r>
      <w:r>
        <w:rPr>
          <w:rFonts w:ascii="Times New Roman" w:eastAsia="SimSun" w:hAnsi="Times New Roman" w:cs="Times New Roman"/>
          <w:i/>
          <w:sz w:val="24"/>
          <w:szCs w:val="28"/>
        </w:rPr>
        <w:t xml:space="preserve"> </w:t>
      </w:r>
      <w:r>
        <w:rPr>
          <w:rFonts w:ascii="Times New Roman" w:eastAsia="SimSun" w:hAnsi="Times New Roman" w:cs="Times New Roman"/>
          <w:sz w:val="24"/>
          <w:szCs w:val="28"/>
        </w:rPr>
        <w:t>(</w:t>
      </w:r>
      <w:r w:rsidRPr="0021489F">
        <w:rPr>
          <w:rFonts w:ascii="Times New Roman" w:eastAsia="SimSun" w:hAnsi="Times New Roman" w:cs="Times New Roman"/>
          <w:sz w:val="24"/>
          <w:szCs w:val="28"/>
        </w:rPr>
        <w:t>2015</w:t>
      </w:r>
      <w:r>
        <w:rPr>
          <w:rFonts w:ascii="Times New Roman" w:eastAsia="SimSun" w:hAnsi="Times New Roman" w:cs="Times New Roman"/>
          <w:sz w:val="24"/>
          <w:szCs w:val="28"/>
        </w:rPr>
        <w:t>)</w:t>
      </w:r>
      <w:r w:rsidRPr="0021489F">
        <w:rPr>
          <w:rFonts w:ascii="Times New Roman" w:eastAsia="SimSun" w:hAnsi="Times New Roman" w:cs="Times New Roman"/>
          <w:sz w:val="24"/>
          <w:szCs w:val="28"/>
        </w:rPr>
        <w:t>; Sam and Okon</w:t>
      </w:r>
      <w:r>
        <w:rPr>
          <w:rFonts w:ascii="Times New Roman" w:eastAsia="SimSun" w:hAnsi="Times New Roman" w:cs="Times New Roman"/>
          <w:sz w:val="24"/>
          <w:szCs w:val="28"/>
        </w:rPr>
        <w:t xml:space="preserve"> (</w:t>
      </w:r>
      <w:r w:rsidRPr="0021489F">
        <w:rPr>
          <w:rFonts w:ascii="Times New Roman" w:eastAsia="SimSun" w:hAnsi="Times New Roman" w:cs="Times New Roman"/>
          <w:sz w:val="24"/>
          <w:szCs w:val="28"/>
        </w:rPr>
        <w:t>2022</w:t>
      </w:r>
      <w:r>
        <w:rPr>
          <w:rFonts w:ascii="Times New Roman" w:eastAsia="SimSun" w:hAnsi="Times New Roman" w:cs="Times New Roman"/>
          <w:sz w:val="24"/>
          <w:szCs w:val="28"/>
        </w:rPr>
        <w:t xml:space="preserve">). </w:t>
      </w:r>
      <w:r w:rsidRPr="009819FE">
        <w:rPr>
          <w:rFonts w:ascii="Times New Roman" w:eastAsia="Times New Roman" w:hAnsi="Times New Roman" w:cs="Times New Roman"/>
          <w:sz w:val="24"/>
          <w:szCs w:val="24"/>
          <w:lang w:val="en-GB" w:eastAsia="en-GB"/>
        </w:rPr>
        <w:t>Conversely, Amao</w:t>
      </w:r>
      <w:r>
        <w:rPr>
          <w:rFonts w:ascii="Times New Roman" w:eastAsia="Times New Roman" w:hAnsi="Times New Roman" w:cs="Times New Roman"/>
          <w:sz w:val="24"/>
          <w:szCs w:val="24"/>
          <w:lang w:val="en-GB" w:eastAsia="en-GB"/>
        </w:rPr>
        <w:t xml:space="preserve"> </w:t>
      </w:r>
      <w:r w:rsidRPr="009579C0">
        <w:rPr>
          <w:rFonts w:ascii="Times New Roman" w:eastAsia="Times New Roman" w:hAnsi="Times New Roman" w:cs="Times New Roman"/>
          <w:i/>
          <w:sz w:val="24"/>
          <w:szCs w:val="24"/>
          <w:lang w:val="en-GB" w:eastAsia="en-GB"/>
        </w:rPr>
        <w:t>et al.,</w:t>
      </w:r>
      <w:r w:rsidRPr="009579C0">
        <w:rPr>
          <w:rFonts w:ascii="Times New Roman" w:eastAsia="Times New Roman" w:hAnsi="Times New Roman" w:cs="Times New Roman"/>
          <w:sz w:val="24"/>
          <w:szCs w:val="24"/>
          <w:lang w:val="en-GB" w:eastAsia="en-GB"/>
        </w:rPr>
        <w:t xml:space="preserve"> (2011)</w:t>
      </w:r>
      <w:r>
        <w:rPr>
          <w:rFonts w:ascii="Times New Roman" w:eastAsia="Times New Roman" w:hAnsi="Times New Roman" w:cs="Times New Roman"/>
          <w:sz w:val="24"/>
          <w:szCs w:val="24"/>
          <w:lang w:val="en-GB" w:eastAsia="en-GB"/>
        </w:rPr>
        <w:t xml:space="preserve"> </w:t>
      </w:r>
      <w:r w:rsidRPr="009819FE">
        <w:rPr>
          <w:rFonts w:ascii="Times New Roman" w:eastAsia="Times New Roman" w:hAnsi="Times New Roman" w:cs="Times New Roman"/>
          <w:sz w:val="24"/>
          <w:szCs w:val="24"/>
          <w:lang w:val="en-GB" w:eastAsia="en-GB"/>
        </w:rPr>
        <w:t>found that Ross broilers had a higher feed conversion ratio than other bird strains, while Olajide</w:t>
      </w:r>
      <w:r>
        <w:rPr>
          <w:rFonts w:ascii="Times New Roman" w:eastAsia="Times New Roman" w:hAnsi="Times New Roman" w:cs="Times New Roman"/>
          <w:sz w:val="24"/>
          <w:szCs w:val="24"/>
          <w:lang w:val="en-GB" w:eastAsia="en-GB"/>
        </w:rPr>
        <w:t xml:space="preserve"> </w:t>
      </w:r>
      <w:r w:rsidRPr="009579C0">
        <w:rPr>
          <w:rFonts w:ascii="Times New Roman" w:eastAsia="Times New Roman" w:hAnsi="Times New Roman" w:cs="Times New Roman"/>
          <w:i/>
          <w:sz w:val="24"/>
          <w:szCs w:val="24"/>
          <w:lang w:val="en-GB" w:eastAsia="en-GB"/>
        </w:rPr>
        <w:t>et al.,</w:t>
      </w:r>
      <w:r w:rsidRPr="009819FE">
        <w:rPr>
          <w:rFonts w:ascii="Times New Roman" w:eastAsia="Times New Roman" w:hAnsi="Times New Roman" w:cs="Times New Roman"/>
          <w:sz w:val="24"/>
          <w:szCs w:val="24"/>
          <w:lang w:val="en-GB" w:eastAsia="en-GB"/>
        </w:rPr>
        <w:t xml:space="preserve"> (2020) found no significant (P&gt;0.05) breed-to-breed differences. This was in contrast to Cobb broilers' superior performance.</w:t>
      </w:r>
      <w:r w:rsidR="00C328DF">
        <w:rPr>
          <w:rFonts w:ascii="Times New Roman" w:eastAsia="Times New Roman" w:hAnsi="Times New Roman" w:cs="Times New Roman"/>
          <w:sz w:val="24"/>
          <w:szCs w:val="24"/>
          <w:lang w:val="en-GB" w:eastAsia="en-GB"/>
        </w:rPr>
        <w:t xml:space="preserve"> </w:t>
      </w:r>
      <w:r w:rsidRPr="009819FE">
        <w:rPr>
          <w:rFonts w:ascii="Times New Roman" w:eastAsia="Times New Roman" w:hAnsi="Times New Roman" w:cs="Times New Roman"/>
          <w:sz w:val="24"/>
          <w:szCs w:val="24"/>
          <w:lang w:val="en-GB" w:eastAsia="en-GB"/>
        </w:rPr>
        <w:t xml:space="preserve">Abdullah </w:t>
      </w:r>
      <w:r w:rsidRPr="00DE3FA0">
        <w:rPr>
          <w:rFonts w:ascii="Times New Roman" w:eastAsia="Times New Roman" w:hAnsi="Times New Roman" w:cs="Times New Roman"/>
          <w:i/>
          <w:sz w:val="24"/>
          <w:szCs w:val="24"/>
          <w:lang w:val="en-GB" w:eastAsia="en-GB"/>
        </w:rPr>
        <w:t>et al.</w:t>
      </w:r>
      <w:r>
        <w:rPr>
          <w:rFonts w:ascii="Times New Roman" w:eastAsia="Times New Roman" w:hAnsi="Times New Roman" w:cs="Times New Roman"/>
          <w:i/>
          <w:sz w:val="24"/>
          <w:szCs w:val="24"/>
          <w:lang w:val="en-GB" w:eastAsia="en-GB"/>
        </w:rPr>
        <w:t>,</w:t>
      </w:r>
      <w:r w:rsidRPr="009819FE">
        <w:rPr>
          <w:rFonts w:ascii="Times New Roman" w:eastAsia="Times New Roman" w:hAnsi="Times New Roman" w:cs="Times New Roman"/>
          <w:sz w:val="24"/>
          <w:szCs w:val="24"/>
          <w:lang w:val="en-GB" w:eastAsia="en-GB"/>
        </w:rPr>
        <w:t xml:space="preserve"> (2010) and Udeh and Ogbu (2011) noted notable variations in the feed conversion ratio </w:t>
      </w:r>
      <w:r>
        <w:rPr>
          <w:rFonts w:ascii="Times New Roman" w:eastAsia="Times New Roman" w:hAnsi="Times New Roman" w:cs="Times New Roman"/>
          <w:sz w:val="24"/>
          <w:szCs w:val="24"/>
          <w:lang w:val="en-GB" w:eastAsia="en-GB"/>
        </w:rPr>
        <w:t>between several broiler strains</w:t>
      </w:r>
      <w:r>
        <w:rPr>
          <w:rFonts w:ascii="Times New Roman" w:eastAsia="SimSun" w:hAnsi="Times New Roman" w:cs="Times New Roman"/>
          <w:sz w:val="24"/>
          <w:szCs w:val="28"/>
        </w:rPr>
        <w:t xml:space="preserve"> they investigated and opined that the difference could be as a result of genetic potential of the different breeds. Similarly, the better feed conversion ratio (2.11) of Cobb breed in </w:t>
      </w:r>
      <w:r>
        <w:rPr>
          <w:rFonts w:ascii="Times New Roman" w:eastAsia="SimSun" w:hAnsi="Times New Roman" w:cs="Times New Roman"/>
          <w:sz w:val="24"/>
          <w:szCs w:val="28"/>
        </w:rPr>
        <w:lastRenderedPageBreak/>
        <w:t xml:space="preserve">this study indicated that it performed better than the other strains in weight gained per gram of feed consumed, which may the indicative of the genetic potential of the Cobb breed of broilers raised by Nigerian farmers. </w:t>
      </w:r>
    </w:p>
    <w:p w14:paraId="6B5DF42B" w14:textId="42AA265C" w:rsidR="003E5542" w:rsidRPr="009819FE" w:rsidRDefault="003E5542" w:rsidP="00C328DF">
      <w:pPr>
        <w:spacing w:line="360" w:lineRule="auto"/>
        <w:jc w:val="both"/>
        <w:rPr>
          <w:rFonts w:ascii="Times New Roman" w:eastAsia="Times New Roman" w:hAnsi="Times New Roman" w:cs="Times New Roman"/>
          <w:sz w:val="24"/>
          <w:szCs w:val="24"/>
          <w:lang w:val="en-GB" w:eastAsia="en-GB"/>
        </w:rPr>
      </w:pPr>
      <w:r w:rsidRPr="009819FE">
        <w:rPr>
          <w:rFonts w:ascii="Times New Roman" w:eastAsia="Times New Roman" w:hAnsi="Times New Roman" w:cs="Times New Roman"/>
          <w:sz w:val="24"/>
          <w:szCs w:val="24"/>
          <w:lang w:val="en-GB" w:eastAsia="en-GB"/>
        </w:rPr>
        <w:t>According to Skinner-Noble and Teeter (2003), the feed conversion ratio gauges how effectively feed is being used, which is clearly important from an economic stand</w:t>
      </w:r>
      <w:r w:rsidR="00C328DF">
        <w:rPr>
          <w:rFonts w:ascii="Times New Roman" w:eastAsia="Times New Roman" w:hAnsi="Times New Roman" w:cs="Times New Roman"/>
          <w:sz w:val="24"/>
          <w:szCs w:val="24"/>
          <w:lang w:val="en-GB" w:eastAsia="en-GB"/>
        </w:rPr>
        <w:t>-</w:t>
      </w:r>
      <w:r w:rsidRPr="009819FE">
        <w:rPr>
          <w:rFonts w:ascii="Times New Roman" w:eastAsia="Times New Roman" w:hAnsi="Times New Roman" w:cs="Times New Roman"/>
          <w:sz w:val="24"/>
          <w:szCs w:val="24"/>
          <w:lang w:val="en-GB" w:eastAsia="en-GB"/>
        </w:rPr>
        <w:t xml:space="preserve">point given that feed accounts </w:t>
      </w:r>
      <w:r>
        <w:rPr>
          <w:rFonts w:ascii="Times New Roman" w:eastAsia="Times New Roman" w:hAnsi="Times New Roman" w:cs="Times New Roman"/>
          <w:sz w:val="24"/>
          <w:szCs w:val="24"/>
          <w:lang w:val="en-GB" w:eastAsia="en-GB"/>
        </w:rPr>
        <w:t xml:space="preserve">for over 75% of the entire cost </w:t>
      </w:r>
      <w:r w:rsidRPr="009819FE">
        <w:rPr>
          <w:rFonts w:ascii="Times New Roman" w:eastAsia="Times New Roman" w:hAnsi="Times New Roman" w:cs="Times New Roman"/>
          <w:sz w:val="24"/>
          <w:szCs w:val="24"/>
          <w:lang w:val="en-GB" w:eastAsia="en-GB"/>
        </w:rPr>
        <w:t>of producing chicken (Amao</w:t>
      </w:r>
      <w:r>
        <w:rPr>
          <w:rFonts w:ascii="Times New Roman" w:eastAsia="Times New Roman" w:hAnsi="Times New Roman" w:cs="Times New Roman"/>
          <w:sz w:val="24"/>
          <w:szCs w:val="24"/>
          <w:lang w:val="en-GB" w:eastAsia="en-GB"/>
        </w:rPr>
        <w:t xml:space="preserve"> </w:t>
      </w:r>
      <w:r w:rsidRPr="00DE3FA0">
        <w:rPr>
          <w:rFonts w:ascii="Times New Roman" w:eastAsia="Times New Roman" w:hAnsi="Times New Roman" w:cs="Times New Roman"/>
          <w:i/>
          <w:sz w:val="24"/>
          <w:szCs w:val="24"/>
          <w:lang w:val="en-GB" w:eastAsia="en-GB"/>
        </w:rPr>
        <w:t>et al.,</w:t>
      </w:r>
      <w:r w:rsidRPr="009819FE">
        <w:rPr>
          <w:rFonts w:ascii="Times New Roman" w:eastAsia="Times New Roman" w:hAnsi="Times New Roman" w:cs="Times New Roman"/>
          <w:sz w:val="24"/>
          <w:szCs w:val="24"/>
          <w:lang w:val="en-GB" w:eastAsia="en-GB"/>
        </w:rPr>
        <w:t xml:space="preserve"> 2011). </w:t>
      </w:r>
      <w:r>
        <w:rPr>
          <w:rFonts w:ascii="Times New Roman" w:eastAsia="SimSun" w:hAnsi="Times New Roman" w:cs="Times New Roman"/>
          <w:sz w:val="24"/>
          <w:szCs w:val="28"/>
        </w:rPr>
        <w:t xml:space="preserve">The feed intake in this study showed significant (P&lt;0.05) differences between the breeds with Ross consuming the most and Cobb the least. This agrees with the work of Sam and Okon (2022) of significant (P&lt;0.05) breed effect in feed intake though their work </w:t>
      </w:r>
      <w:r w:rsidRPr="000A1219">
        <w:rPr>
          <w:rFonts w:ascii="Times New Roman" w:eastAsia="SimSun" w:hAnsi="Times New Roman" w:cs="Times New Roman"/>
          <w:sz w:val="24"/>
          <w:szCs w:val="28"/>
        </w:rPr>
        <w:t>indicated higher feed consumed by Cobb breeds, followed by Abor Acre and Ross been the le</w:t>
      </w:r>
      <w:r>
        <w:rPr>
          <w:rFonts w:ascii="Times New Roman" w:eastAsia="SimSun" w:hAnsi="Times New Roman" w:cs="Times New Roman"/>
          <w:sz w:val="24"/>
          <w:szCs w:val="28"/>
        </w:rPr>
        <w:t xml:space="preserve">ast, which is contrary to the present work that </w:t>
      </w:r>
      <w:r w:rsidRPr="000A1219">
        <w:rPr>
          <w:rFonts w:ascii="Times New Roman" w:eastAsia="SimSun" w:hAnsi="Times New Roman" w:cs="Times New Roman"/>
          <w:sz w:val="24"/>
          <w:szCs w:val="28"/>
        </w:rPr>
        <w:t>Ross breed consumed highest and the least been the Cobb breed. On the other hand, Kalia</w:t>
      </w:r>
      <w:r>
        <w:rPr>
          <w:rFonts w:ascii="Times New Roman" w:eastAsia="SimSun" w:hAnsi="Times New Roman" w:cs="Times New Roman"/>
          <w:sz w:val="24"/>
          <w:szCs w:val="28"/>
        </w:rPr>
        <w:t xml:space="preserve"> </w:t>
      </w:r>
      <w:r w:rsidRPr="000A1219">
        <w:rPr>
          <w:rFonts w:ascii="Times New Roman" w:eastAsia="SimSun" w:hAnsi="Times New Roman" w:cs="Times New Roman"/>
          <w:i/>
          <w:sz w:val="24"/>
          <w:szCs w:val="28"/>
        </w:rPr>
        <w:t>et al.,</w:t>
      </w:r>
      <w:r w:rsidRPr="000A1219">
        <w:rPr>
          <w:rFonts w:ascii="Times New Roman" w:eastAsia="SimSun" w:hAnsi="Times New Roman" w:cs="Times New Roman"/>
          <w:sz w:val="24"/>
          <w:szCs w:val="28"/>
        </w:rPr>
        <w:t xml:space="preserve"> (2017) reported no significant diffe</w:t>
      </w:r>
      <w:r>
        <w:rPr>
          <w:rFonts w:ascii="Times New Roman" w:eastAsia="SimSun" w:hAnsi="Times New Roman" w:cs="Times New Roman"/>
          <w:sz w:val="24"/>
          <w:szCs w:val="28"/>
        </w:rPr>
        <w:t xml:space="preserve">rences (P &gt; 0.05) </w:t>
      </w:r>
      <w:r w:rsidRPr="000A1219">
        <w:rPr>
          <w:rFonts w:ascii="Times New Roman" w:eastAsia="SimSun" w:hAnsi="Times New Roman" w:cs="Times New Roman"/>
          <w:sz w:val="24"/>
          <w:szCs w:val="28"/>
        </w:rPr>
        <w:t xml:space="preserve">in feed intake between </w:t>
      </w:r>
      <w:proofErr w:type="spellStart"/>
      <w:r w:rsidRPr="000A1219">
        <w:rPr>
          <w:rFonts w:ascii="Times New Roman" w:eastAsia="SimSun" w:hAnsi="Times New Roman" w:cs="Times New Roman"/>
          <w:sz w:val="24"/>
          <w:szCs w:val="28"/>
        </w:rPr>
        <w:t>Vencobb</w:t>
      </w:r>
      <w:proofErr w:type="spellEnd"/>
      <w:r w:rsidRPr="000A1219">
        <w:rPr>
          <w:rFonts w:ascii="Times New Roman" w:eastAsia="SimSun" w:hAnsi="Times New Roman" w:cs="Times New Roman"/>
          <w:sz w:val="24"/>
          <w:szCs w:val="28"/>
        </w:rPr>
        <w:t>, RIR cross-bred, and Hubbard broiler strains used in their experiment.</w:t>
      </w:r>
      <w:r>
        <w:rPr>
          <w:rFonts w:ascii="Times New Roman" w:eastAsia="SimSun" w:hAnsi="Times New Roman" w:cs="Times New Roman"/>
          <w:sz w:val="24"/>
          <w:szCs w:val="28"/>
        </w:rPr>
        <w:t xml:space="preserve"> The FCR in this study was significantly (P&lt;0.05) better in Cobb breed and least in Ross, which is similar to the work of Sam and Okon (2022); </w:t>
      </w:r>
      <w:r w:rsidRPr="004A6218">
        <w:rPr>
          <w:rFonts w:ascii="Times New Roman" w:eastAsia="SimSun" w:hAnsi="Times New Roman" w:cs="Times New Roman"/>
          <w:sz w:val="24"/>
          <w:szCs w:val="28"/>
        </w:rPr>
        <w:t>Udeh</w:t>
      </w:r>
      <w:r>
        <w:rPr>
          <w:rFonts w:ascii="Times New Roman" w:eastAsia="SimSun" w:hAnsi="Times New Roman" w:cs="Times New Roman"/>
          <w:sz w:val="24"/>
          <w:szCs w:val="28"/>
        </w:rPr>
        <w:t xml:space="preserve"> </w:t>
      </w:r>
      <w:r w:rsidRPr="004A6218">
        <w:rPr>
          <w:rFonts w:ascii="Times New Roman" w:eastAsia="SimSun" w:hAnsi="Times New Roman" w:cs="Times New Roman"/>
          <w:i/>
          <w:sz w:val="24"/>
          <w:szCs w:val="28"/>
        </w:rPr>
        <w:t>et al.,</w:t>
      </w:r>
      <w:r w:rsidRPr="004A6218">
        <w:rPr>
          <w:rFonts w:ascii="Times New Roman" w:eastAsia="SimSun" w:hAnsi="Times New Roman" w:cs="Times New Roman"/>
          <w:sz w:val="24"/>
          <w:szCs w:val="28"/>
        </w:rPr>
        <w:t xml:space="preserve"> (2015)</w:t>
      </w:r>
      <w:r>
        <w:rPr>
          <w:rFonts w:ascii="Times New Roman" w:eastAsia="SimSun" w:hAnsi="Times New Roman" w:cs="Times New Roman"/>
          <w:sz w:val="24"/>
          <w:szCs w:val="28"/>
        </w:rPr>
        <w:t xml:space="preserve"> and </w:t>
      </w:r>
      <w:r w:rsidRPr="004A6218">
        <w:rPr>
          <w:rFonts w:ascii="Times New Roman" w:eastAsia="SimSun" w:hAnsi="Times New Roman" w:cs="Times New Roman"/>
          <w:sz w:val="24"/>
          <w:szCs w:val="28"/>
        </w:rPr>
        <w:t>Amao</w:t>
      </w:r>
      <w:r>
        <w:rPr>
          <w:rFonts w:ascii="Times New Roman" w:eastAsia="SimSun" w:hAnsi="Times New Roman" w:cs="Times New Roman"/>
          <w:sz w:val="24"/>
          <w:szCs w:val="28"/>
        </w:rPr>
        <w:t xml:space="preserve"> </w:t>
      </w:r>
      <w:r w:rsidRPr="004A6218">
        <w:rPr>
          <w:rFonts w:ascii="Times New Roman" w:eastAsia="SimSun" w:hAnsi="Times New Roman" w:cs="Times New Roman"/>
          <w:i/>
          <w:sz w:val="24"/>
          <w:szCs w:val="28"/>
        </w:rPr>
        <w:t>et al.,</w:t>
      </w:r>
      <w:r w:rsidRPr="004A6218">
        <w:rPr>
          <w:rFonts w:ascii="Times New Roman" w:eastAsia="SimSun" w:hAnsi="Times New Roman" w:cs="Times New Roman"/>
          <w:sz w:val="24"/>
          <w:szCs w:val="28"/>
        </w:rPr>
        <w:t xml:space="preserve"> (2011)</w:t>
      </w:r>
      <w:r>
        <w:rPr>
          <w:rFonts w:ascii="Times New Roman" w:eastAsia="SimSun" w:hAnsi="Times New Roman" w:cs="Times New Roman"/>
          <w:sz w:val="24"/>
          <w:szCs w:val="28"/>
        </w:rPr>
        <w:t xml:space="preserve"> but contrary to the work of Olajide </w:t>
      </w:r>
      <w:r w:rsidRPr="00DE3FA0">
        <w:rPr>
          <w:rFonts w:ascii="Times New Roman" w:eastAsia="SimSun" w:hAnsi="Times New Roman" w:cs="Times New Roman"/>
          <w:i/>
          <w:sz w:val="24"/>
          <w:szCs w:val="28"/>
        </w:rPr>
        <w:t>et al.,</w:t>
      </w:r>
      <w:r>
        <w:rPr>
          <w:rFonts w:ascii="Times New Roman" w:eastAsia="SimSun" w:hAnsi="Times New Roman" w:cs="Times New Roman"/>
          <w:sz w:val="24"/>
          <w:szCs w:val="28"/>
        </w:rPr>
        <w:t xml:space="preserve"> (2020) who found no significant (P&lt;0.05) difference.</w:t>
      </w:r>
    </w:p>
    <w:p w14:paraId="19026DE4" w14:textId="77777777" w:rsidR="003E5542" w:rsidRDefault="003E5542" w:rsidP="003E5542">
      <w:pPr>
        <w:spacing w:line="360" w:lineRule="auto"/>
        <w:jc w:val="both"/>
        <w:rPr>
          <w:rFonts w:ascii="Times New Roman" w:eastAsia="Calibri" w:hAnsi="Times New Roman" w:cs="Times New Roman"/>
          <w:b/>
          <w:sz w:val="24"/>
        </w:rPr>
      </w:pPr>
      <w:r>
        <w:rPr>
          <w:rFonts w:ascii="Times New Roman" w:eastAsia="Calibri" w:hAnsi="Times New Roman" w:cs="Times New Roman"/>
          <w:b/>
          <w:sz w:val="24"/>
        </w:rPr>
        <w:t xml:space="preserve">Carcass Characteristics </w:t>
      </w:r>
    </w:p>
    <w:p w14:paraId="0D3E7908" w14:textId="77777777" w:rsidR="003E5542" w:rsidRDefault="003E5542" w:rsidP="003E5542">
      <w:pPr>
        <w:spacing w:line="360" w:lineRule="auto"/>
        <w:jc w:val="both"/>
        <w:rPr>
          <w:rFonts w:ascii="Times New Roman" w:eastAsia="Calibri" w:hAnsi="Times New Roman" w:cs="Times New Roman"/>
          <w:sz w:val="24"/>
        </w:rPr>
      </w:pPr>
      <w:r w:rsidRPr="007A01AA">
        <w:rPr>
          <w:rFonts w:ascii="Times New Roman" w:eastAsia="Calibri" w:hAnsi="Times New Roman" w:cs="Times New Roman"/>
          <w:sz w:val="24"/>
        </w:rPr>
        <w:t>In Table 2 below the carcass performance of the different breeds are shown.</w:t>
      </w:r>
    </w:p>
    <w:tbl>
      <w:tblPr>
        <w:tblStyle w:val="PlainTable41"/>
        <w:tblW w:w="0" w:type="auto"/>
        <w:tblLayout w:type="fixed"/>
        <w:tblLook w:val="04A0" w:firstRow="1" w:lastRow="0" w:firstColumn="1" w:lastColumn="0" w:noHBand="0" w:noVBand="1"/>
      </w:tblPr>
      <w:tblGrid>
        <w:gridCol w:w="2340"/>
        <w:gridCol w:w="1061"/>
        <w:gridCol w:w="1197"/>
        <w:gridCol w:w="1200"/>
        <w:gridCol w:w="1271"/>
        <w:gridCol w:w="1200"/>
        <w:gridCol w:w="1091"/>
      </w:tblGrid>
      <w:tr w:rsidR="003E5542" w:rsidRPr="00FF66E2" w14:paraId="4B7A529A" w14:textId="77777777" w:rsidTr="00935A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7"/>
            <w:tcBorders>
              <w:bottom w:val="single" w:sz="4" w:space="0" w:color="auto"/>
            </w:tcBorders>
          </w:tcPr>
          <w:p w14:paraId="30B5DA09" w14:textId="77777777" w:rsidR="003E5542" w:rsidRPr="00040003" w:rsidRDefault="003E5542" w:rsidP="00935ADE">
            <w:pPr>
              <w:spacing w:line="360" w:lineRule="auto"/>
              <w:jc w:val="both"/>
              <w:rPr>
                <w:rFonts w:ascii="Times New Roman" w:eastAsia="Calibri" w:hAnsi="Times New Roman" w:cs="Times New Roman"/>
                <w:b w:val="0"/>
                <w:sz w:val="20"/>
                <w:szCs w:val="20"/>
              </w:rPr>
            </w:pPr>
            <w:r w:rsidRPr="00040003">
              <w:rPr>
                <w:rFonts w:ascii="Times New Roman" w:hAnsi="Times New Roman" w:cs="Times New Roman"/>
                <w:sz w:val="20"/>
                <w:szCs w:val="20"/>
              </w:rPr>
              <w:t xml:space="preserve">TABLE 2: </w:t>
            </w:r>
            <w:r w:rsidRPr="00040003">
              <w:rPr>
                <w:rFonts w:ascii="Times New Roman" w:eastAsia="Calibri" w:hAnsi="Times New Roman" w:cs="Times New Roman"/>
                <w:sz w:val="20"/>
                <w:szCs w:val="20"/>
              </w:rPr>
              <w:t xml:space="preserve">Carcass characteristics of the </w:t>
            </w:r>
            <w:r>
              <w:rPr>
                <w:rFonts w:ascii="Times New Roman" w:eastAsia="Calibri" w:hAnsi="Times New Roman" w:cs="Times New Roman"/>
                <w:sz w:val="20"/>
                <w:szCs w:val="20"/>
              </w:rPr>
              <w:t xml:space="preserve">five </w:t>
            </w:r>
            <w:r w:rsidRPr="00040003">
              <w:rPr>
                <w:rFonts w:ascii="Times New Roman" w:eastAsia="Calibri" w:hAnsi="Times New Roman" w:cs="Times New Roman"/>
                <w:sz w:val="20"/>
                <w:szCs w:val="20"/>
              </w:rPr>
              <w:t xml:space="preserve">Broiler </w:t>
            </w:r>
            <w:r>
              <w:rPr>
                <w:rFonts w:ascii="Times New Roman" w:eastAsia="Calibri" w:hAnsi="Times New Roman" w:cs="Times New Roman"/>
                <w:sz w:val="20"/>
                <w:szCs w:val="20"/>
              </w:rPr>
              <w:t>breeds</w:t>
            </w:r>
          </w:p>
        </w:tc>
      </w:tr>
      <w:tr w:rsidR="003E5542" w:rsidRPr="00FF66E2" w14:paraId="6601B310" w14:textId="77777777" w:rsidTr="00935ADE">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9360" w:type="dxa"/>
            <w:gridSpan w:val="7"/>
            <w:tcBorders>
              <w:top w:val="single" w:sz="4" w:space="0" w:color="auto"/>
            </w:tcBorders>
            <w:shd w:val="clear" w:color="auto" w:fill="auto"/>
          </w:tcPr>
          <w:p w14:paraId="2EBFB4CA" w14:textId="77777777" w:rsidR="003E5542" w:rsidRDefault="003E5542" w:rsidP="00935ADE">
            <w:pPr>
              <w:jc w:val="both"/>
              <w:rPr>
                <w:rFonts w:ascii="Times New Roman" w:eastAsia="SimSun" w:hAnsi="Times New Roman" w:cs="Times New Roman"/>
                <w:sz w:val="24"/>
                <w:szCs w:val="24"/>
              </w:rPr>
            </w:pPr>
            <w:r w:rsidRPr="000B4EE2">
              <w:rPr>
                <w:rFonts w:ascii="Times New Roman" w:eastAsia="SimSun" w:hAnsi="Times New Roman" w:cs="Times New Roman"/>
                <w:b w:val="0"/>
                <w:bCs w:val="0"/>
                <w:sz w:val="24"/>
                <w:szCs w:val="24"/>
              </w:rPr>
              <w:tab/>
            </w:r>
            <w:r w:rsidRPr="000B4EE2">
              <w:rPr>
                <w:rFonts w:ascii="Times New Roman" w:eastAsia="SimSun" w:hAnsi="Times New Roman" w:cs="Times New Roman"/>
                <w:b w:val="0"/>
                <w:bCs w:val="0"/>
                <w:sz w:val="24"/>
                <w:szCs w:val="24"/>
              </w:rPr>
              <w:tab/>
            </w:r>
            <w:r w:rsidRPr="000B4EE2">
              <w:rPr>
                <w:rFonts w:ascii="Times New Roman" w:eastAsia="SimSun" w:hAnsi="Times New Roman" w:cs="Times New Roman"/>
                <w:b w:val="0"/>
                <w:bCs w:val="0"/>
                <w:sz w:val="24"/>
                <w:szCs w:val="24"/>
              </w:rPr>
              <w:tab/>
            </w:r>
            <w:r w:rsidRPr="000B4EE2">
              <w:rPr>
                <w:rFonts w:ascii="Times New Roman" w:eastAsia="SimSun" w:hAnsi="Times New Roman" w:cs="Times New Roman"/>
                <w:b w:val="0"/>
                <w:bCs w:val="0"/>
                <w:sz w:val="24"/>
                <w:szCs w:val="24"/>
              </w:rPr>
              <w:tab/>
            </w:r>
            <w:r w:rsidRPr="000B4EE2">
              <w:rPr>
                <w:rFonts w:ascii="Times New Roman" w:eastAsia="SimSun" w:hAnsi="Times New Roman" w:cs="Times New Roman"/>
                <w:b w:val="0"/>
                <w:bCs w:val="0"/>
                <w:sz w:val="24"/>
                <w:szCs w:val="24"/>
              </w:rPr>
              <w:tab/>
            </w:r>
            <w:r w:rsidRPr="000B4EE2">
              <w:rPr>
                <w:rFonts w:ascii="Times New Roman" w:eastAsia="SimSun" w:hAnsi="Times New Roman" w:cs="Times New Roman"/>
                <w:b w:val="0"/>
                <w:bCs w:val="0"/>
                <w:sz w:val="24"/>
                <w:szCs w:val="24"/>
              </w:rPr>
              <w:tab/>
            </w:r>
          </w:p>
          <w:p w14:paraId="0B8770DE" w14:textId="4935149B" w:rsidR="003E5542" w:rsidRPr="00FF66E2" w:rsidRDefault="005104E6" w:rsidP="00935ADE">
            <w:pPr>
              <w:jc w:val="both"/>
              <w:rPr>
                <w:rFonts w:ascii="Times New Roman" w:eastAsia="SimSun" w:hAnsi="Times New Roman" w:cs="Times New Roman"/>
                <w:sz w:val="20"/>
                <w:szCs w:val="20"/>
              </w:rPr>
            </w:pPr>
            <w:r>
              <w:rPr>
                <w:rFonts w:ascii="Times New Roman" w:eastAsia="SimSun" w:hAnsi="Times New Roman" w:cs="Times New Roman"/>
                <w:noProof/>
                <w:sz w:val="24"/>
                <w:szCs w:val="24"/>
              </w:rPr>
              <mc:AlternateContent>
                <mc:Choice Requires="wps">
                  <w:drawing>
                    <wp:anchor distT="0" distB="0" distL="114300" distR="114300" simplePos="0" relativeHeight="251660800" behindDoc="0" locked="0" layoutInCell="1" allowOverlap="1" wp14:anchorId="2359C0E7" wp14:editId="1AF1CC3E">
                      <wp:simplePos x="0" y="0"/>
                      <wp:positionH relativeFrom="column">
                        <wp:posOffset>3171825</wp:posOffset>
                      </wp:positionH>
                      <wp:positionV relativeFrom="paragraph">
                        <wp:posOffset>69215</wp:posOffset>
                      </wp:positionV>
                      <wp:extent cx="1752600" cy="9525"/>
                      <wp:effectExtent l="0" t="0" r="0" b="9525"/>
                      <wp:wrapNone/>
                      <wp:docPr id="34380318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52600"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BD4D22" id="Straight Connector 7"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5.45pt" to="38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" strokecolor="windowText" strokeweight=".5pt">
                      <v:stroke joinstyle="miter"/>
                      <o:lock v:ext="edit" shapetype="f"/>
                    </v:line>
                  </w:pict>
                </mc:Fallback>
              </mc:AlternateContent>
            </w:r>
            <w:r>
              <w:rPr>
                <w:rFonts w:ascii="Times New Roman" w:eastAsia="SimSun" w:hAnsi="Times New Roman" w:cs="Times New Roman"/>
                <w:noProof/>
                <w:sz w:val="24"/>
                <w:szCs w:val="24"/>
              </w:rPr>
              <mc:AlternateContent>
                <mc:Choice Requires="wps">
                  <w:drawing>
                    <wp:anchor distT="0" distB="0" distL="114300" distR="114300" simplePos="0" relativeHeight="251659776" behindDoc="0" locked="0" layoutInCell="1" allowOverlap="1" wp14:anchorId="454A2433" wp14:editId="2349A461">
                      <wp:simplePos x="0" y="0"/>
                      <wp:positionH relativeFrom="column">
                        <wp:posOffset>969645</wp:posOffset>
                      </wp:positionH>
                      <wp:positionV relativeFrom="paragraph">
                        <wp:posOffset>73660</wp:posOffset>
                      </wp:positionV>
                      <wp:extent cx="1752600" cy="9525"/>
                      <wp:effectExtent l="0" t="0" r="0" b="9525"/>
                      <wp:wrapNone/>
                      <wp:docPr id="208214274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52600"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E20DE53" id="Straight Connector 5"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5pt,5.8pt" to="214.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" strokecolor="windowText" strokeweight=".5pt">
                      <v:stroke joinstyle="miter"/>
                      <o:lock v:ext="edit" shapetype="f"/>
                    </v:line>
                  </w:pict>
                </mc:Fallback>
              </mc:AlternateContent>
            </w:r>
            <w:r w:rsidR="003E5542">
              <w:rPr>
                <w:rFonts w:ascii="Times New Roman" w:eastAsia="SimSun" w:hAnsi="Times New Roman" w:cs="Times New Roman"/>
                <w:b w:val="0"/>
                <w:bCs w:val="0"/>
                <w:sz w:val="20"/>
                <w:szCs w:val="20"/>
              </w:rPr>
              <w:tab/>
            </w:r>
            <w:r w:rsidR="003E5542">
              <w:rPr>
                <w:rFonts w:ascii="Times New Roman" w:eastAsia="SimSun" w:hAnsi="Times New Roman" w:cs="Times New Roman"/>
                <w:b w:val="0"/>
                <w:bCs w:val="0"/>
                <w:sz w:val="20"/>
                <w:szCs w:val="20"/>
              </w:rPr>
              <w:tab/>
            </w:r>
            <w:r w:rsidR="003E5542">
              <w:rPr>
                <w:rFonts w:ascii="Times New Roman" w:eastAsia="SimSun" w:hAnsi="Times New Roman" w:cs="Times New Roman"/>
                <w:b w:val="0"/>
                <w:bCs w:val="0"/>
                <w:sz w:val="20"/>
                <w:szCs w:val="20"/>
              </w:rPr>
              <w:tab/>
            </w:r>
            <w:r w:rsidR="003E5542">
              <w:rPr>
                <w:rFonts w:ascii="Times New Roman" w:eastAsia="SimSun" w:hAnsi="Times New Roman" w:cs="Times New Roman"/>
                <w:b w:val="0"/>
                <w:bCs w:val="0"/>
                <w:sz w:val="20"/>
                <w:szCs w:val="20"/>
              </w:rPr>
              <w:tab/>
            </w:r>
            <w:r w:rsidR="003E5542">
              <w:rPr>
                <w:rFonts w:ascii="Times New Roman" w:eastAsia="SimSun" w:hAnsi="Times New Roman" w:cs="Times New Roman"/>
                <w:b w:val="0"/>
                <w:bCs w:val="0"/>
                <w:sz w:val="20"/>
                <w:szCs w:val="20"/>
              </w:rPr>
              <w:tab/>
            </w:r>
            <w:r w:rsidR="003E5542">
              <w:rPr>
                <w:rFonts w:ascii="Times New Roman" w:eastAsia="SimSun" w:hAnsi="Times New Roman" w:cs="Times New Roman"/>
                <w:b w:val="0"/>
                <w:bCs w:val="0"/>
                <w:sz w:val="20"/>
                <w:szCs w:val="20"/>
              </w:rPr>
              <w:tab/>
            </w:r>
            <w:r w:rsidR="003E5542" w:rsidRPr="000B4EE2">
              <w:rPr>
                <w:rFonts w:ascii="Times New Roman" w:eastAsia="SimSun" w:hAnsi="Times New Roman" w:cs="Times New Roman"/>
                <w:b w:val="0"/>
                <w:bCs w:val="0"/>
                <w:sz w:val="20"/>
                <w:szCs w:val="20"/>
              </w:rPr>
              <w:t>BREED</w:t>
            </w:r>
          </w:p>
        </w:tc>
      </w:tr>
      <w:tr w:rsidR="003E5542" w14:paraId="330B8F09" w14:textId="77777777" w:rsidTr="00935ADE">
        <w:tc>
          <w:tcPr>
            <w:cnfStyle w:val="001000000000" w:firstRow="0" w:lastRow="0" w:firstColumn="1" w:lastColumn="0" w:oddVBand="0" w:evenVBand="0" w:oddHBand="0" w:evenHBand="0" w:firstRowFirstColumn="0" w:firstRowLastColumn="0" w:lastRowFirstColumn="0" w:lastRowLastColumn="0"/>
            <w:tcW w:w="2340" w:type="dxa"/>
            <w:tcBorders>
              <w:bottom w:val="single" w:sz="4" w:space="0" w:color="auto"/>
            </w:tcBorders>
          </w:tcPr>
          <w:p w14:paraId="6A3F526A" w14:textId="77777777" w:rsidR="003E5542" w:rsidRDefault="003E5542" w:rsidP="00935ADE">
            <w:r>
              <w:t>Parameter</w:t>
            </w:r>
          </w:p>
        </w:tc>
        <w:tc>
          <w:tcPr>
            <w:tcW w:w="1061" w:type="dxa"/>
            <w:tcBorders>
              <w:bottom w:val="single" w:sz="4" w:space="0" w:color="auto"/>
            </w:tcBorders>
          </w:tcPr>
          <w:p w14:paraId="1A49920A"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Ross</w:t>
            </w:r>
          </w:p>
        </w:tc>
        <w:tc>
          <w:tcPr>
            <w:tcW w:w="1197" w:type="dxa"/>
            <w:tcBorders>
              <w:bottom w:val="single" w:sz="4" w:space="0" w:color="auto"/>
            </w:tcBorders>
          </w:tcPr>
          <w:p w14:paraId="137441D5"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Cobb</w:t>
            </w:r>
          </w:p>
        </w:tc>
        <w:tc>
          <w:tcPr>
            <w:tcW w:w="1200" w:type="dxa"/>
            <w:tcBorders>
              <w:bottom w:val="single" w:sz="4" w:space="0" w:color="auto"/>
            </w:tcBorders>
          </w:tcPr>
          <w:p w14:paraId="6E0E44B2"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Abor Acre</w:t>
            </w:r>
          </w:p>
        </w:tc>
        <w:tc>
          <w:tcPr>
            <w:tcW w:w="1271" w:type="dxa"/>
            <w:tcBorders>
              <w:bottom w:val="single" w:sz="4" w:space="0" w:color="auto"/>
            </w:tcBorders>
          </w:tcPr>
          <w:p w14:paraId="346E42F9"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Hubbard</w:t>
            </w:r>
          </w:p>
        </w:tc>
        <w:tc>
          <w:tcPr>
            <w:tcW w:w="1200" w:type="dxa"/>
            <w:tcBorders>
              <w:bottom w:val="single" w:sz="4" w:space="0" w:color="auto"/>
            </w:tcBorders>
          </w:tcPr>
          <w:p w14:paraId="050C09ED"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Marshall</w:t>
            </w:r>
          </w:p>
        </w:tc>
        <w:tc>
          <w:tcPr>
            <w:tcW w:w="1091" w:type="dxa"/>
            <w:tcBorders>
              <w:bottom w:val="single" w:sz="4" w:space="0" w:color="auto"/>
            </w:tcBorders>
          </w:tcPr>
          <w:p w14:paraId="39E576CE"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SEM</w:t>
            </w:r>
          </w:p>
        </w:tc>
      </w:tr>
      <w:tr w:rsidR="003E5542" w14:paraId="6F97EFD8" w14:textId="77777777" w:rsidTr="00935ADE">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auto"/>
            </w:tcBorders>
            <w:shd w:val="clear" w:color="auto" w:fill="auto"/>
          </w:tcPr>
          <w:p w14:paraId="5D7B09B6" w14:textId="77777777" w:rsidR="003E5542" w:rsidRPr="008B16C3" w:rsidRDefault="003E5542" w:rsidP="00935ADE">
            <w:pPr>
              <w:rPr>
                <w:rFonts w:ascii="Times New Roman" w:hAnsi="Times New Roman" w:cs="Times New Roman"/>
                <w:b w:val="0"/>
                <w:bCs w:val="0"/>
                <w:sz w:val="20"/>
                <w:szCs w:val="20"/>
              </w:rPr>
            </w:pPr>
            <w:r w:rsidRPr="008B16C3">
              <w:rPr>
                <w:rFonts w:ascii="Times New Roman" w:eastAsia="Calibri" w:hAnsi="Times New Roman" w:cs="Times New Roman"/>
                <w:b w:val="0"/>
                <w:bCs w:val="0"/>
                <w:color w:val="000000"/>
                <w:sz w:val="20"/>
                <w:szCs w:val="20"/>
              </w:rPr>
              <w:t>Live weight (g)</w:t>
            </w:r>
          </w:p>
        </w:tc>
        <w:tc>
          <w:tcPr>
            <w:tcW w:w="1061" w:type="dxa"/>
            <w:tcBorders>
              <w:top w:val="single" w:sz="4" w:space="0" w:color="auto"/>
            </w:tcBorders>
            <w:shd w:val="clear" w:color="auto" w:fill="auto"/>
          </w:tcPr>
          <w:p w14:paraId="543062DB"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2820.25</w:t>
            </w:r>
          </w:p>
        </w:tc>
        <w:tc>
          <w:tcPr>
            <w:tcW w:w="1197" w:type="dxa"/>
            <w:tcBorders>
              <w:top w:val="single" w:sz="4" w:space="0" w:color="auto"/>
            </w:tcBorders>
            <w:shd w:val="clear" w:color="auto" w:fill="auto"/>
          </w:tcPr>
          <w:p w14:paraId="5F4D604C"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2690.46</w:t>
            </w:r>
          </w:p>
        </w:tc>
        <w:tc>
          <w:tcPr>
            <w:tcW w:w="1200" w:type="dxa"/>
            <w:tcBorders>
              <w:top w:val="single" w:sz="4" w:space="0" w:color="auto"/>
            </w:tcBorders>
            <w:shd w:val="clear" w:color="auto" w:fill="auto"/>
          </w:tcPr>
          <w:p w14:paraId="36741D4D"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2864.48</w:t>
            </w:r>
          </w:p>
        </w:tc>
        <w:tc>
          <w:tcPr>
            <w:tcW w:w="1271" w:type="dxa"/>
            <w:tcBorders>
              <w:top w:val="single" w:sz="4" w:space="0" w:color="auto"/>
            </w:tcBorders>
            <w:shd w:val="clear" w:color="auto" w:fill="auto"/>
          </w:tcPr>
          <w:p w14:paraId="1F94D6B6"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2738.73</w:t>
            </w:r>
          </w:p>
        </w:tc>
        <w:tc>
          <w:tcPr>
            <w:tcW w:w="1200" w:type="dxa"/>
            <w:tcBorders>
              <w:top w:val="single" w:sz="4" w:space="0" w:color="auto"/>
            </w:tcBorders>
            <w:shd w:val="clear" w:color="auto" w:fill="auto"/>
          </w:tcPr>
          <w:p w14:paraId="2BFDBF63"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2800.11</w:t>
            </w:r>
          </w:p>
        </w:tc>
        <w:tc>
          <w:tcPr>
            <w:tcW w:w="1091" w:type="dxa"/>
            <w:tcBorders>
              <w:top w:val="single" w:sz="4" w:space="0" w:color="auto"/>
            </w:tcBorders>
            <w:shd w:val="clear" w:color="auto" w:fill="auto"/>
          </w:tcPr>
          <w:p w14:paraId="40A40671"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38.71</w:t>
            </w:r>
          </w:p>
        </w:tc>
      </w:tr>
      <w:tr w:rsidR="003E5542" w14:paraId="541508D1" w14:textId="77777777" w:rsidTr="00935ADE">
        <w:tc>
          <w:tcPr>
            <w:cnfStyle w:val="001000000000" w:firstRow="0" w:lastRow="0" w:firstColumn="1" w:lastColumn="0" w:oddVBand="0" w:evenVBand="0" w:oddHBand="0" w:evenHBand="0" w:firstRowFirstColumn="0" w:firstRowLastColumn="0" w:lastRowFirstColumn="0" w:lastRowLastColumn="0"/>
            <w:tcW w:w="2340" w:type="dxa"/>
          </w:tcPr>
          <w:p w14:paraId="32D926A8" w14:textId="77777777" w:rsidR="003E5542" w:rsidRPr="008B16C3" w:rsidRDefault="003E5542" w:rsidP="00935ADE">
            <w:pPr>
              <w:rPr>
                <w:rFonts w:ascii="Times New Roman" w:hAnsi="Times New Roman" w:cs="Times New Roman"/>
                <w:b w:val="0"/>
                <w:bCs w:val="0"/>
                <w:sz w:val="20"/>
                <w:szCs w:val="20"/>
              </w:rPr>
            </w:pPr>
            <w:r w:rsidRPr="008B16C3">
              <w:rPr>
                <w:rFonts w:ascii="Times New Roman" w:eastAsia="Calibri" w:hAnsi="Times New Roman" w:cs="Times New Roman"/>
                <w:b w:val="0"/>
                <w:bCs w:val="0"/>
                <w:color w:val="000000"/>
                <w:sz w:val="20"/>
                <w:szCs w:val="20"/>
              </w:rPr>
              <w:t>Eviscerated weight (g)</w:t>
            </w:r>
          </w:p>
        </w:tc>
        <w:tc>
          <w:tcPr>
            <w:tcW w:w="1061" w:type="dxa"/>
          </w:tcPr>
          <w:p w14:paraId="4FACD82B"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2423.44</w:t>
            </w:r>
          </w:p>
        </w:tc>
        <w:tc>
          <w:tcPr>
            <w:tcW w:w="1197" w:type="dxa"/>
          </w:tcPr>
          <w:p w14:paraId="34EDBAFF"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2343.12</w:t>
            </w:r>
          </w:p>
        </w:tc>
        <w:tc>
          <w:tcPr>
            <w:tcW w:w="1200" w:type="dxa"/>
          </w:tcPr>
          <w:p w14:paraId="1F2B8628"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2456.82</w:t>
            </w:r>
          </w:p>
        </w:tc>
        <w:tc>
          <w:tcPr>
            <w:tcW w:w="1271" w:type="dxa"/>
          </w:tcPr>
          <w:p w14:paraId="63C664E0"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2412.11</w:t>
            </w:r>
          </w:p>
        </w:tc>
        <w:tc>
          <w:tcPr>
            <w:tcW w:w="1200" w:type="dxa"/>
          </w:tcPr>
          <w:p w14:paraId="4D18D5FE"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2398.45</w:t>
            </w:r>
          </w:p>
        </w:tc>
        <w:tc>
          <w:tcPr>
            <w:tcW w:w="1091" w:type="dxa"/>
          </w:tcPr>
          <w:p w14:paraId="4CD64B56"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10.01</w:t>
            </w:r>
          </w:p>
        </w:tc>
      </w:tr>
      <w:tr w:rsidR="003E5542" w14:paraId="5FEC9F43"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46002D51" w14:textId="77777777" w:rsidR="003E5542" w:rsidRPr="008B16C3" w:rsidRDefault="003E5542" w:rsidP="00935ADE">
            <w:pPr>
              <w:rPr>
                <w:rFonts w:ascii="Times New Roman" w:hAnsi="Times New Roman" w:cs="Times New Roman"/>
                <w:b w:val="0"/>
                <w:bCs w:val="0"/>
                <w:sz w:val="20"/>
                <w:szCs w:val="20"/>
              </w:rPr>
            </w:pPr>
            <w:r w:rsidRPr="008B16C3">
              <w:rPr>
                <w:rFonts w:ascii="Times New Roman" w:eastAsia="Calibri" w:hAnsi="Times New Roman" w:cs="Times New Roman"/>
                <w:b w:val="0"/>
                <w:bCs w:val="0"/>
                <w:color w:val="000000"/>
                <w:sz w:val="20"/>
                <w:szCs w:val="20"/>
              </w:rPr>
              <w:t>Carcass weight (g)</w:t>
            </w:r>
          </w:p>
        </w:tc>
        <w:tc>
          <w:tcPr>
            <w:tcW w:w="1061" w:type="dxa"/>
            <w:shd w:val="clear" w:color="auto" w:fill="auto"/>
          </w:tcPr>
          <w:p w14:paraId="0FD74BC7"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2211.64</w:t>
            </w:r>
          </w:p>
        </w:tc>
        <w:tc>
          <w:tcPr>
            <w:tcW w:w="1197" w:type="dxa"/>
            <w:shd w:val="clear" w:color="auto" w:fill="auto"/>
          </w:tcPr>
          <w:p w14:paraId="5182D27B"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2113.89</w:t>
            </w:r>
          </w:p>
        </w:tc>
        <w:tc>
          <w:tcPr>
            <w:tcW w:w="1200" w:type="dxa"/>
            <w:shd w:val="clear" w:color="auto" w:fill="auto"/>
          </w:tcPr>
          <w:p w14:paraId="22D19393"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2151.22</w:t>
            </w:r>
          </w:p>
        </w:tc>
        <w:tc>
          <w:tcPr>
            <w:tcW w:w="1271" w:type="dxa"/>
            <w:shd w:val="clear" w:color="auto" w:fill="auto"/>
          </w:tcPr>
          <w:p w14:paraId="5D172E8A"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2041.45</w:t>
            </w:r>
          </w:p>
        </w:tc>
        <w:tc>
          <w:tcPr>
            <w:tcW w:w="1200" w:type="dxa"/>
            <w:shd w:val="clear" w:color="auto" w:fill="auto"/>
          </w:tcPr>
          <w:p w14:paraId="5D61508D"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2106.52</w:t>
            </w:r>
          </w:p>
        </w:tc>
        <w:tc>
          <w:tcPr>
            <w:tcW w:w="1091" w:type="dxa"/>
            <w:shd w:val="clear" w:color="auto" w:fill="auto"/>
          </w:tcPr>
          <w:p w14:paraId="795C2B0E"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11.54</w:t>
            </w:r>
          </w:p>
        </w:tc>
      </w:tr>
      <w:tr w:rsidR="003E5542" w14:paraId="0D9FCEC9" w14:textId="77777777" w:rsidTr="00935ADE">
        <w:tc>
          <w:tcPr>
            <w:cnfStyle w:val="001000000000" w:firstRow="0" w:lastRow="0" w:firstColumn="1" w:lastColumn="0" w:oddVBand="0" w:evenVBand="0" w:oddHBand="0" w:evenHBand="0" w:firstRowFirstColumn="0" w:firstRowLastColumn="0" w:lastRowFirstColumn="0" w:lastRowLastColumn="0"/>
            <w:tcW w:w="2340" w:type="dxa"/>
          </w:tcPr>
          <w:p w14:paraId="13A6ABD4" w14:textId="77777777" w:rsidR="003E5542" w:rsidRPr="008B16C3" w:rsidRDefault="003E5542" w:rsidP="00935ADE">
            <w:pPr>
              <w:rPr>
                <w:rFonts w:ascii="Times New Roman" w:hAnsi="Times New Roman" w:cs="Times New Roman"/>
                <w:b w:val="0"/>
                <w:bCs w:val="0"/>
                <w:sz w:val="20"/>
                <w:szCs w:val="20"/>
              </w:rPr>
            </w:pPr>
            <w:r w:rsidRPr="008B16C3">
              <w:rPr>
                <w:rFonts w:ascii="Times New Roman" w:eastAsia="Calibri" w:hAnsi="Times New Roman" w:cs="Times New Roman"/>
                <w:b w:val="0"/>
                <w:bCs w:val="0"/>
                <w:color w:val="000000"/>
                <w:sz w:val="20"/>
                <w:szCs w:val="20"/>
              </w:rPr>
              <w:t>Dressing %</w:t>
            </w:r>
          </w:p>
        </w:tc>
        <w:tc>
          <w:tcPr>
            <w:tcW w:w="1061" w:type="dxa"/>
          </w:tcPr>
          <w:p w14:paraId="7C1A995C"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78.42</w:t>
            </w:r>
          </w:p>
        </w:tc>
        <w:tc>
          <w:tcPr>
            <w:tcW w:w="1197" w:type="dxa"/>
          </w:tcPr>
          <w:p w14:paraId="237A6B37"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78.57</w:t>
            </w:r>
          </w:p>
        </w:tc>
        <w:tc>
          <w:tcPr>
            <w:tcW w:w="1200" w:type="dxa"/>
          </w:tcPr>
          <w:p w14:paraId="2A6FDC26"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75.10</w:t>
            </w:r>
          </w:p>
        </w:tc>
        <w:tc>
          <w:tcPr>
            <w:tcW w:w="1271" w:type="dxa"/>
          </w:tcPr>
          <w:p w14:paraId="205D5601"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74.54</w:t>
            </w:r>
          </w:p>
        </w:tc>
        <w:tc>
          <w:tcPr>
            <w:tcW w:w="1200" w:type="dxa"/>
          </w:tcPr>
          <w:p w14:paraId="37B920AE"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75.23</w:t>
            </w:r>
          </w:p>
        </w:tc>
        <w:tc>
          <w:tcPr>
            <w:tcW w:w="1091" w:type="dxa"/>
          </w:tcPr>
          <w:p w14:paraId="54279584"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17.77</w:t>
            </w:r>
          </w:p>
        </w:tc>
      </w:tr>
      <w:tr w:rsidR="003E5542" w14:paraId="3011E166"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46CCA2BA" w14:textId="77777777" w:rsidR="003E5542" w:rsidRPr="008B16C3" w:rsidRDefault="003E5542" w:rsidP="00935ADE">
            <w:pPr>
              <w:rPr>
                <w:rFonts w:ascii="Times New Roman" w:hAnsi="Times New Roman" w:cs="Times New Roman"/>
                <w:sz w:val="20"/>
                <w:szCs w:val="20"/>
              </w:rPr>
            </w:pPr>
            <w:r w:rsidRPr="008B16C3">
              <w:rPr>
                <w:rFonts w:ascii="Times New Roman" w:eastAsia="Calibri" w:hAnsi="Times New Roman" w:cs="Times New Roman"/>
                <w:color w:val="000000"/>
                <w:sz w:val="20"/>
                <w:szCs w:val="20"/>
              </w:rPr>
              <w:t>Prime Parts</w:t>
            </w:r>
          </w:p>
        </w:tc>
        <w:tc>
          <w:tcPr>
            <w:tcW w:w="1061" w:type="dxa"/>
            <w:shd w:val="clear" w:color="auto" w:fill="auto"/>
          </w:tcPr>
          <w:p w14:paraId="338B8BC5"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p>
        </w:tc>
        <w:tc>
          <w:tcPr>
            <w:tcW w:w="1197" w:type="dxa"/>
            <w:shd w:val="clear" w:color="auto" w:fill="auto"/>
          </w:tcPr>
          <w:p w14:paraId="0B7DC203"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p>
        </w:tc>
        <w:tc>
          <w:tcPr>
            <w:tcW w:w="1200" w:type="dxa"/>
            <w:shd w:val="clear" w:color="auto" w:fill="auto"/>
          </w:tcPr>
          <w:p w14:paraId="72889E77"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p>
        </w:tc>
        <w:tc>
          <w:tcPr>
            <w:tcW w:w="1271" w:type="dxa"/>
            <w:shd w:val="clear" w:color="auto" w:fill="auto"/>
          </w:tcPr>
          <w:p w14:paraId="7E342FF7"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p>
        </w:tc>
        <w:tc>
          <w:tcPr>
            <w:tcW w:w="1200" w:type="dxa"/>
            <w:shd w:val="clear" w:color="auto" w:fill="auto"/>
          </w:tcPr>
          <w:p w14:paraId="332116EF"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p>
        </w:tc>
        <w:tc>
          <w:tcPr>
            <w:tcW w:w="1091" w:type="dxa"/>
            <w:shd w:val="clear" w:color="auto" w:fill="auto"/>
          </w:tcPr>
          <w:p w14:paraId="1779A093"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p>
        </w:tc>
      </w:tr>
      <w:tr w:rsidR="003E5542" w14:paraId="5F621394" w14:textId="77777777" w:rsidTr="00935ADE">
        <w:tc>
          <w:tcPr>
            <w:cnfStyle w:val="001000000000" w:firstRow="0" w:lastRow="0" w:firstColumn="1" w:lastColumn="0" w:oddVBand="0" w:evenVBand="0" w:oddHBand="0" w:evenHBand="0" w:firstRowFirstColumn="0" w:firstRowLastColumn="0" w:lastRowFirstColumn="0" w:lastRowLastColumn="0"/>
            <w:tcW w:w="2340" w:type="dxa"/>
          </w:tcPr>
          <w:p w14:paraId="3900D029" w14:textId="77777777" w:rsidR="003E5542" w:rsidRPr="008B16C3" w:rsidRDefault="003E5542" w:rsidP="00935ADE">
            <w:pPr>
              <w:rPr>
                <w:rFonts w:ascii="Times New Roman" w:hAnsi="Times New Roman" w:cs="Times New Roman"/>
                <w:b w:val="0"/>
                <w:bCs w:val="0"/>
                <w:sz w:val="20"/>
                <w:szCs w:val="20"/>
              </w:rPr>
            </w:pPr>
            <w:r w:rsidRPr="008B16C3">
              <w:rPr>
                <w:rFonts w:ascii="Times New Roman" w:hAnsi="Times New Roman" w:cs="Times New Roman"/>
                <w:b w:val="0"/>
                <w:bCs w:val="0"/>
                <w:sz w:val="20"/>
                <w:szCs w:val="20"/>
              </w:rPr>
              <w:t>Drum stick (%)</w:t>
            </w:r>
          </w:p>
        </w:tc>
        <w:tc>
          <w:tcPr>
            <w:tcW w:w="1061" w:type="dxa"/>
          </w:tcPr>
          <w:p w14:paraId="6F3E8105"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11.25</w:t>
            </w:r>
          </w:p>
        </w:tc>
        <w:tc>
          <w:tcPr>
            <w:tcW w:w="1197" w:type="dxa"/>
          </w:tcPr>
          <w:p w14:paraId="4BE88BA3"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11.20</w:t>
            </w:r>
          </w:p>
        </w:tc>
        <w:tc>
          <w:tcPr>
            <w:tcW w:w="1200" w:type="dxa"/>
          </w:tcPr>
          <w:p w14:paraId="3341B891"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10.75</w:t>
            </w:r>
          </w:p>
        </w:tc>
        <w:tc>
          <w:tcPr>
            <w:tcW w:w="1271" w:type="dxa"/>
          </w:tcPr>
          <w:p w14:paraId="7B527008"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10.25</w:t>
            </w:r>
          </w:p>
        </w:tc>
        <w:tc>
          <w:tcPr>
            <w:tcW w:w="1200" w:type="dxa"/>
          </w:tcPr>
          <w:p w14:paraId="24A0EF8C"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10.75</w:t>
            </w:r>
          </w:p>
        </w:tc>
        <w:tc>
          <w:tcPr>
            <w:tcW w:w="1091" w:type="dxa"/>
          </w:tcPr>
          <w:p w14:paraId="4D12A573"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0.37</w:t>
            </w:r>
          </w:p>
        </w:tc>
      </w:tr>
      <w:tr w:rsidR="003E5542" w14:paraId="05FB88D2"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5095F6B2" w14:textId="77777777" w:rsidR="003E5542" w:rsidRPr="008B16C3" w:rsidRDefault="003E5542" w:rsidP="00935ADE">
            <w:pPr>
              <w:rPr>
                <w:rFonts w:ascii="Times New Roman" w:hAnsi="Times New Roman" w:cs="Times New Roman"/>
                <w:b w:val="0"/>
                <w:bCs w:val="0"/>
                <w:sz w:val="20"/>
                <w:szCs w:val="20"/>
              </w:rPr>
            </w:pPr>
            <w:r w:rsidRPr="008B16C3">
              <w:rPr>
                <w:rFonts w:ascii="Times New Roman" w:hAnsi="Times New Roman" w:cs="Times New Roman"/>
                <w:b w:val="0"/>
                <w:bCs w:val="0"/>
                <w:sz w:val="20"/>
                <w:szCs w:val="20"/>
              </w:rPr>
              <w:t>Thigh (%)</w:t>
            </w:r>
          </w:p>
        </w:tc>
        <w:tc>
          <w:tcPr>
            <w:tcW w:w="1061" w:type="dxa"/>
            <w:shd w:val="clear" w:color="auto" w:fill="auto"/>
          </w:tcPr>
          <w:p w14:paraId="2425F404"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13.00</w:t>
            </w:r>
            <w:r w:rsidRPr="004367E2">
              <w:rPr>
                <w:vertAlign w:val="superscript"/>
              </w:rPr>
              <w:t>a</w:t>
            </w:r>
          </w:p>
        </w:tc>
        <w:tc>
          <w:tcPr>
            <w:tcW w:w="1197" w:type="dxa"/>
            <w:shd w:val="clear" w:color="auto" w:fill="auto"/>
          </w:tcPr>
          <w:p w14:paraId="5F0EFFC3"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12.33</w:t>
            </w:r>
            <w:r w:rsidRPr="004367E2">
              <w:rPr>
                <w:vertAlign w:val="superscript"/>
              </w:rPr>
              <w:t>a</w:t>
            </w:r>
          </w:p>
        </w:tc>
        <w:tc>
          <w:tcPr>
            <w:tcW w:w="1200" w:type="dxa"/>
            <w:shd w:val="clear" w:color="auto" w:fill="auto"/>
          </w:tcPr>
          <w:p w14:paraId="5D76D286"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11.99</w:t>
            </w:r>
            <w:r w:rsidRPr="004367E2">
              <w:rPr>
                <w:sz w:val="18"/>
                <w:szCs w:val="18"/>
                <w:vertAlign w:val="superscript"/>
              </w:rPr>
              <w:t>b</w:t>
            </w:r>
          </w:p>
        </w:tc>
        <w:tc>
          <w:tcPr>
            <w:tcW w:w="1271" w:type="dxa"/>
            <w:shd w:val="clear" w:color="auto" w:fill="auto"/>
          </w:tcPr>
          <w:p w14:paraId="32775418"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9.85</w:t>
            </w:r>
            <w:r w:rsidRPr="004367E2">
              <w:rPr>
                <w:vertAlign w:val="superscript"/>
              </w:rPr>
              <w:t>a</w:t>
            </w:r>
          </w:p>
        </w:tc>
        <w:tc>
          <w:tcPr>
            <w:tcW w:w="1200" w:type="dxa"/>
            <w:shd w:val="clear" w:color="auto" w:fill="auto"/>
          </w:tcPr>
          <w:p w14:paraId="26E1E866"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10.67</w:t>
            </w:r>
            <w:r w:rsidRPr="004367E2">
              <w:rPr>
                <w:vertAlign w:val="superscript"/>
              </w:rPr>
              <w:t>b</w:t>
            </w:r>
          </w:p>
        </w:tc>
        <w:tc>
          <w:tcPr>
            <w:tcW w:w="1091" w:type="dxa"/>
            <w:shd w:val="clear" w:color="auto" w:fill="auto"/>
          </w:tcPr>
          <w:p w14:paraId="439D5610"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0.44</w:t>
            </w:r>
          </w:p>
        </w:tc>
      </w:tr>
      <w:tr w:rsidR="003E5542" w14:paraId="795A7253" w14:textId="77777777" w:rsidTr="00935ADE">
        <w:tc>
          <w:tcPr>
            <w:cnfStyle w:val="001000000000" w:firstRow="0" w:lastRow="0" w:firstColumn="1" w:lastColumn="0" w:oddVBand="0" w:evenVBand="0" w:oddHBand="0" w:evenHBand="0" w:firstRowFirstColumn="0" w:firstRowLastColumn="0" w:lastRowFirstColumn="0" w:lastRowLastColumn="0"/>
            <w:tcW w:w="2340" w:type="dxa"/>
          </w:tcPr>
          <w:p w14:paraId="1DBC8E13" w14:textId="77777777" w:rsidR="003E5542" w:rsidRPr="008B16C3" w:rsidRDefault="003E5542" w:rsidP="00935ADE">
            <w:pPr>
              <w:rPr>
                <w:rFonts w:ascii="Times New Roman" w:hAnsi="Times New Roman" w:cs="Times New Roman"/>
                <w:b w:val="0"/>
                <w:bCs w:val="0"/>
                <w:sz w:val="20"/>
                <w:szCs w:val="20"/>
              </w:rPr>
            </w:pPr>
            <w:r w:rsidRPr="008B16C3">
              <w:rPr>
                <w:rFonts w:ascii="Times New Roman" w:hAnsi="Times New Roman" w:cs="Times New Roman"/>
                <w:b w:val="0"/>
                <w:bCs w:val="0"/>
                <w:sz w:val="20"/>
                <w:szCs w:val="20"/>
              </w:rPr>
              <w:t>Breast (%)</w:t>
            </w:r>
          </w:p>
        </w:tc>
        <w:tc>
          <w:tcPr>
            <w:tcW w:w="1061" w:type="dxa"/>
          </w:tcPr>
          <w:p w14:paraId="65A321B4"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22.00</w:t>
            </w:r>
            <w:r w:rsidRPr="004367E2">
              <w:rPr>
                <w:vertAlign w:val="superscript"/>
              </w:rPr>
              <w:t>a</w:t>
            </w:r>
          </w:p>
        </w:tc>
        <w:tc>
          <w:tcPr>
            <w:tcW w:w="1197" w:type="dxa"/>
          </w:tcPr>
          <w:p w14:paraId="3E50D613"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23.75</w:t>
            </w:r>
            <w:r w:rsidRPr="004367E2">
              <w:rPr>
                <w:vertAlign w:val="superscript"/>
              </w:rPr>
              <w:t>a</w:t>
            </w:r>
          </w:p>
        </w:tc>
        <w:tc>
          <w:tcPr>
            <w:tcW w:w="1200" w:type="dxa"/>
          </w:tcPr>
          <w:p w14:paraId="3E316F05"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19.00</w:t>
            </w:r>
            <w:r w:rsidRPr="004367E2">
              <w:rPr>
                <w:vertAlign w:val="superscript"/>
              </w:rPr>
              <w:t>b</w:t>
            </w:r>
          </w:p>
        </w:tc>
        <w:tc>
          <w:tcPr>
            <w:tcW w:w="1271" w:type="dxa"/>
          </w:tcPr>
          <w:p w14:paraId="097CDDAC"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16.75</w:t>
            </w:r>
            <w:r w:rsidRPr="004367E2">
              <w:rPr>
                <w:vertAlign w:val="superscript"/>
              </w:rPr>
              <w:t>c</w:t>
            </w:r>
          </w:p>
        </w:tc>
        <w:tc>
          <w:tcPr>
            <w:tcW w:w="1200" w:type="dxa"/>
          </w:tcPr>
          <w:p w14:paraId="1650D492"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19.25</w:t>
            </w:r>
            <w:r w:rsidRPr="004367E2">
              <w:rPr>
                <w:vertAlign w:val="superscript"/>
              </w:rPr>
              <w:t>b</w:t>
            </w:r>
          </w:p>
        </w:tc>
        <w:tc>
          <w:tcPr>
            <w:tcW w:w="1091" w:type="dxa"/>
          </w:tcPr>
          <w:p w14:paraId="35F7AAA6"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0.37</w:t>
            </w:r>
          </w:p>
        </w:tc>
      </w:tr>
      <w:tr w:rsidR="003E5542" w14:paraId="401A3855"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1DE0DA0F" w14:textId="77777777" w:rsidR="003E5542" w:rsidRPr="008B16C3" w:rsidRDefault="003E5542" w:rsidP="00935ADE">
            <w:pPr>
              <w:rPr>
                <w:rFonts w:ascii="Times New Roman" w:hAnsi="Times New Roman" w:cs="Times New Roman"/>
                <w:b w:val="0"/>
                <w:bCs w:val="0"/>
                <w:sz w:val="20"/>
                <w:szCs w:val="20"/>
              </w:rPr>
            </w:pPr>
            <w:r w:rsidRPr="008B16C3">
              <w:rPr>
                <w:rFonts w:ascii="Times New Roman" w:hAnsi="Times New Roman" w:cs="Times New Roman"/>
                <w:b w:val="0"/>
                <w:bCs w:val="0"/>
                <w:sz w:val="20"/>
                <w:szCs w:val="20"/>
              </w:rPr>
              <w:t>Wing (%)</w:t>
            </w:r>
          </w:p>
        </w:tc>
        <w:tc>
          <w:tcPr>
            <w:tcW w:w="1061" w:type="dxa"/>
            <w:shd w:val="clear" w:color="auto" w:fill="auto"/>
          </w:tcPr>
          <w:p w14:paraId="561A2752"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9.50</w:t>
            </w:r>
          </w:p>
        </w:tc>
        <w:tc>
          <w:tcPr>
            <w:tcW w:w="1197" w:type="dxa"/>
            <w:shd w:val="clear" w:color="auto" w:fill="auto"/>
          </w:tcPr>
          <w:p w14:paraId="446365A2"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9.00</w:t>
            </w:r>
          </w:p>
        </w:tc>
        <w:tc>
          <w:tcPr>
            <w:tcW w:w="1200" w:type="dxa"/>
            <w:shd w:val="clear" w:color="auto" w:fill="auto"/>
          </w:tcPr>
          <w:p w14:paraId="343EC075"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8.74</w:t>
            </w:r>
          </w:p>
        </w:tc>
        <w:tc>
          <w:tcPr>
            <w:tcW w:w="1271" w:type="dxa"/>
            <w:shd w:val="clear" w:color="auto" w:fill="auto"/>
          </w:tcPr>
          <w:p w14:paraId="666A22B7"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8.60</w:t>
            </w:r>
          </w:p>
        </w:tc>
        <w:tc>
          <w:tcPr>
            <w:tcW w:w="1200" w:type="dxa"/>
            <w:shd w:val="clear" w:color="auto" w:fill="auto"/>
          </w:tcPr>
          <w:p w14:paraId="10C2BAFF"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8.88</w:t>
            </w:r>
          </w:p>
        </w:tc>
        <w:tc>
          <w:tcPr>
            <w:tcW w:w="1091" w:type="dxa"/>
            <w:shd w:val="clear" w:color="auto" w:fill="auto"/>
          </w:tcPr>
          <w:p w14:paraId="198C8D6C"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0.46</w:t>
            </w:r>
          </w:p>
        </w:tc>
      </w:tr>
      <w:tr w:rsidR="003E5542" w14:paraId="4CBF8887" w14:textId="77777777" w:rsidTr="00935ADE">
        <w:tc>
          <w:tcPr>
            <w:cnfStyle w:val="001000000000" w:firstRow="0" w:lastRow="0" w:firstColumn="1" w:lastColumn="0" w:oddVBand="0" w:evenVBand="0" w:oddHBand="0" w:evenHBand="0" w:firstRowFirstColumn="0" w:firstRowLastColumn="0" w:lastRowFirstColumn="0" w:lastRowLastColumn="0"/>
            <w:tcW w:w="2340" w:type="dxa"/>
          </w:tcPr>
          <w:p w14:paraId="48EFF563" w14:textId="77777777" w:rsidR="003E5542" w:rsidRPr="008B16C3" w:rsidRDefault="003E5542" w:rsidP="00935ADE">
            <w:pPr>
              <w:rPr>
                <w:rFonts w:ascii="Times New Roman" w:hAnsi="Times New Roman" w:cs="Times New Roman"/>
                <w:b w:val="0"/>
                <w:bCs w:val="0"/>
                <w:sz w:val="20"/>
                <w:szCs w:val="20"/>
              </w:rPr>
            </w:pPr>
            <w:r w:rsidRPr="008B16C3">
              <w:rPr>
                <w:rFonts w:ascii="Times New Roman" w:hAnsi="Times New Roman" w:cs="Times New Roman"/>
                <w:b w:val="0"/>
                <w:bCs w:val="0"/>
                <w:sz w:val="20"/>
                <w:szCs w:val="20"/>
              </w:rPr>
              <w:t>Back (%)</w:t>
            </w:r>
          </w:p>
        </w:tc>
        <w:tc>
          <w:tcPr>
            <w:tcW w:w="1061" w:type="dxa"/>
          </w:tcPr>
          <w:p w14:paraId="38A5AF02"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13.50</w:t>
            </w:r>
            <w:r w:rsidRPr="004367E2">
              <w:rPr>
                <w:vertAlign w:val="superscript"/>
              </w:rPr>
              <w:t>a</w:t>
            </w:r>
          </w:p>
        </w:tc>
        <w:tc>
          <w:tcPr>
            <w:tcW w:w="1197" w:type="dxa"/>
          </w:tcPr>
          <w:p w14:paraId="4737A39D"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14.00</w:t>
            </w:r>
            <w:r w:rsidRPr="004367E2">
              <w:rPr>
                <w:vertAlign w:val="superscript"/>
              </w:rPr>
              <w:t>a</w:t>
            </w:r>
          </w:p>
        </w:tc>
        <w:tc>
          <w:tcPr>
            <w:tcW w:w="1200" w:type="dxa"/>
          </w:tcPr>
          <w:p w14:paraId="3C8C873E"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12.50</w:t>
            </w:r>
            <w:r w:rsidRPr="004367E2">
              <w:rPr>
                <w:vertAlign w:val="superscript"/>
              </w:rPr>
              <w:t>b</w:t>
            </w:r>
          </w:p>
        </w:tc>
        <w:tc>
          <w:tcPr>
            <w:tcW w:w="1271" w:type="dxa"/>
          </w:tcPr>
          <w:p w14:paraId="762D1AC1"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12.00</w:t>
            </w:r>
            <w:r w:rsidRPr="004367E2">
              <w:rPr>
                <w:vertAlign w:val="superscript"/>
              </w:rPr>
              <w:t>b</w:t>
            </w:r>
          </w:p>
        </w:tc>
        <w:tc>
          <w:tcPr>
            <w:tcW w:w="1200" w:type="dxa"/>
          </w:tcPr>
          <w:p w14:paraId="3B685806"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12.71</w:t>
            </w:r>
            <w:r w:rsidRPr="004367E2">
              <w:rPr>
                <w:vertAlign w:val="superscript"/>
              </w:rPr>
              <w:t>b</w:t>
            </w:r>
          </w:p>
        </w:tc>
        <w:tc>
          <w:tcPr>
            <w:tcW w:w="1091" w:type="dxa"/>
          </w:tcPr>
          <w:p w14:paraId="2D05A60A"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0.55</w:t>
            </w:r>
          </w:p>
        </w:tc>
      </w:tr>
      <w:tr w:rsidR="003E5542" w14:paraId="04009C98"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6AE5740A" w14:textId="77777777" w:rsidR="003E5542" w:rsidRPr="008B16C3" w:rsidRDefault="003E5542" w:rsidP="00935ADE">
            <w:pPr>
              <w:rPr>
                <w:rFonts w:ascii="Times New Roman" w:hAnsi="Times New Roman" w:cs="Times New Roman"/>
                <w:b w:val="0"/>
                <w:bCs w:val="0"/>
                <w:sz w:val="20"/>
                <w:szCs w:val="20"/>
              </w:rPr>
            </w:pPr>
            <w:r w:rsidRPr="008B16C3">
              <w:rPr>
                <w:rFonts w:ascii="Times New Roman" w:hAnsi="Times New Roman" w:cs="Times New Roman"/>
                <w:b w:val="0"/>
                <w:bCs w:val="0"/>
                <w:sz w:val="20"/>
                <w:szCs w:val="20"/>
              </w:rPr>
              <w:t>Neck (%)</w:t>
            </w:r>
          </w:p>
        </w:tc>
        <w:tc>
          <w:tcPr>
            <w:tcW w:w="1061" w:type="dxa"/>
            <w:shd w:val="clear" w:color="auto" w:fill="auto"/>
          </w:tcPr>
          <w:p w14:paraId="7FA18B08"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6.75</w:t>
            </w:r>
          </w:p>
        </w:tc>
        <w:tc>
          <w:tcPr>
            <w:tcW w:w="1197" w:type="dxa"/>
            <w:shd w:val="clear" w:color="auto" w:fill="auto"/>
          </w:tcPr>
          <w:p w14:paraId="735FA538"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6.50</w:t>
            </w:r>
          </w:p>
        </w:tc>
        <w:tc>
          <w:tcPr>
            <w:tcW w:w="1200" w:type="dxa"/>
            <w:shd w:val="clear" w:color="auto" w:fill="auto"/>
          </w:tcPr>
          <w:p w14:paraId="3752442A"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5.95</w:t>
            </w:r>
          </w:p>
        </w:tc>
        <w:tc>
          <w:tcPr>
            <w:tcW w:w="1271" w:type="dxa"/>
            <w:shd w:val="clear" w:color="auto" w:fill="auto"/>
          </w:tcPr>
          <w:p w14:paraId="6A0DCB9C"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5.25</w:t>
            </w:r>
          </w:p>
        </w:tc>
        <w:tc>
          <w:tcPr>
            <w:tcW w:w="1200" w:type="dxa"/>
            <w:shd w:val="clear" w:color="auto" w:fill="auto"/>
          </w:tcPr>
          <w:p w14:paraId="2E48FD09"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6.01</w:t>
            </w:r>
          </w:p>
        </w:tc>
        <w:tc>
          <w:tcPr>
            <w:tcW w:w="1091" w:type="dxa"/>
            <w:shd w:val="clear" w:color="auto" w:fill="auto"/>
          </w:tcPr>
          <w:p w14:paraId="4120022F"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0.45</w:t>
            </w:r>
          </w:p>
        </w:tc>
      </w:tr>
      <w:tr w:rsidR="003E5542" w14:paraId="1A9E51DC" w14:textId="77777777" w:rsidTr="00935ADE">
        <w:tc>
          <w:tcPr>
            <w:cnfStyle w:val="001000000000" w:firstRow="0" w:lastRow="0" w:firstColumn="1" w:lastColumn="0" w:oddVBand="0" w:evenVBand="0" w:oddHBand="0" w:evenHBand="0" w:firstRowFirstColumn="0" w:firstRowLastColumn="0" w:lastRowFirstColumn="0" w:lastRowLastColumn="0"/>
            <w:tcW w:w="2340" w:type="dxa"/>
          </w:tcPr>
          <w:p w14:paraId="26842CB1" w14:textId="77777777" w:rsidR="003E5542" w:rsidRPr="008B16C3" w:rsidRDefault="003E5542" w:rsidP="00935ADE">
            <w:pPr>
              <w:rPr>
                <w:rFonts w:ascii="Times New Roman" w:hAnsi="Times New Roman" w:cs="Times New Roman"/>
                <w:b w:val="0"/>
                <w:bCs w:val="0"/>
                <w:sz w:val="20"/>
                <w:szCs w:val="20"/>
              </w:rPr>
            </w:pPr>
            <w:r w:rsidRPr="008B16C3">
              <w:rPr>
                <w:rFonts w:ascii="Times New Roman" w:hAnsi="Times New Roman" w:cs="Times New Roman"/>
                <w:b w:val="0"/>
                <w:bCs w:val="0"/>
                <w:sz w:val="20"/>
                <w:szCs w:val="20"/>
              </w:rPr>
              <w:t>Shank (%)</w:t>
            </w:r>
          </w:p>
        </w:tc>
        <w:tc>
          <w:tcPr>
            <w:tcW w:w="1061" w:type="dxa"/>
          </w:tcPr>
          <w:p w14:paraId="37B341FE"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7.07</w:t>
            </w:r>
          </w:p>
        </w:tc>
        <w:tc>
          <w:tcPr>
            <w:tcW w:w="1197" w:type="dxa"/>
          </w:tcPr>
          <w:p w14:paraId="72F76FE2"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7.13</w:t>
            </w:r>
          </w:p>
        </w:tc>
        <w:tc>
          <w:tcPr>
            <w:tcW w:w="1200" w:type="dxa"/>
          </w:tcPr>
          <w:p w14:paraId="198C1D4D"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6.56</w:t>
            </w:r>
          </w:p>
        </w:tc>
        <w:tc>
          <w:tcPr>
            <w:tcW w:w="1271" w:type="dxa"/>
          </w:tcPr>
          <w:p w14:paraId="2F4CD18A"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6.76</w:t>
            </w:r>
          </w:p>
        </w:tc>
        <w:tc>
          <w:tcPr>
            <w:tcW w:w="1200" w:type="dxa"/>
          </w:tcPr>
          <w:p w14:paraId="310F684F"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6.24</w:t>
            </w:r>
          </w:p>
        </w:tc>
        <w:tc>
          <w:tcPr>
            <w:tcW w:w="1091" w:type="dxa"/>
          </w:tcPr>
          <w:p w14:paraId="37217BFC"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0.38</w:t>
            </w:r>
          </w:p>
        </w:tc>
      </w:tr>
      <w:tr w:rsidR="003E5542" w14:paraId="4098953E"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46B71A32" w14:textId="77777777" w:rsidR="003E5542" w:rsidRPr="008B16C3" w:rsidRDefault="003E5542" w:rsidP="00935ADE">
            <w:pPr>
              <w:rPr>
                <w:rFonts w:ascii="Times New Roman" w:hAnsi="Times New Roman" w:cs="Times New Roman"/>
                <w:sz w:val="20"/>
                <w:szCs w:val="20"/>
              </w:rPr>
            </w:pPr>
            <w:r w:rsidRPr="008B16C3">
              <w:rPr>
                <w:rFonts w:ascii="Times New Roman" w:hAnsi="Times New Roman" w:cs="Times New Roman"/>
                <w:sz w:val="20"/>
                <w:szCs w:val="20"/>
              </w:rPr>
              <w:t>Organs</w:t>
            </w:r>
          </w:p>
        </w:tc>
        <w:tc>
          <w:tcPr>
            <w:tcW w:w="1061" w:type="dxa"/>
            <w:shd w:val="clear" w:color="auto" w:fill="auto"/>
          </w:tcPr>
          <w:p w14:paraId="7974CF9F"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p>
        </w:tc>
        <w:tc>
          <w:tcPr>
            <w:tcW w:w="1197" w:type="dxa"/>
            <w:shd w:val="clear" w:color="auto" w:fill="auto"/>
          </w:tcPr>
          <w:p w14:paraId="114DF057"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p>
        </w:tc>
        <w:tc>
          <w:tcPr>
            <w:tcW w:w="1200" w:type="dxa"/>
            <w:shd w:val="clear" w:color="auto" w:fill="auto"/>
          </w:tcPr>
          <w:p w14:paraId="7609EA88"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p>
        </w:tc>
        <w:tc>
          <w:tcPr>
            <w:tcW w:w="1271" w:type="dxa"/>
            <w:shd w:val="clear" w:color="auto" w:fill="auto"/>
          </w:tcPr>
          <w:p w14:paraId="757754B2"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p>
        </w:tc>
        <w:tc>
          <w:tcPr>
            <w:tcW w:w="1200" w:type="dxa"/>
            <w:shd w:val="clear" w:color="auto" w:fill="auto"/>
          </w:tcPr>
          <w:p w14:paraId="7DF92313"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p>
        </w:tc>
        <w:tc>
          <w:tcPr>
            <w:tcW w:w="1091" w:type="dxa"/>
            <w:shd w:val="clear" w:color="auto" w:fill="auto"/>
          </w:tcPr>
          <w:p w14:paraId="59C39E31"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p>
        </w:tc>
      </w:tr>
      <w:tr w:rsidR="003E5542" w14:paraId="565BC909" w14:textId="77777777" w:rsidTr="00935ADE">
        <w:tc>
          <w:tcPr>
            <w:cnfStyle w:val="001000000000" w:firstRow="0" w:lastRow="0" w:firstColumn="1" w:lastColumn="0" w:oddVBand="0" w:evenVBand="0" w:oddHBand="0" w:evenHBand="0" w:firstRowFirstColumn="0" w:firstRowLastColumn="0" w:lastRowFirstColumn="0" w:lastRowLastColumn="0"/>
            <w:tcW w:w="2340" w:type="dxa"/>
          </w:tcPr>
          <w:p w14:paraId="38A24464" w14:textId="77777777" w:rsidR="003E5542" w:rsidRPr="008B16C3" w:rsidRDefault="003E5542" w:rsidP="00935ADE">
            <w:pPr>
              <w:rPr>
                <w:rFonts w:ascii="Times New Roman" w:hAnsi="Times New Roman" w:cs="Times New Roman"/>
                <w:b w:val="0"/>
                <w:bCs w:val="0"/>
                <w:sz w:val="20"/>
                <w:szCs w:val="20"/>
              </w:rPr>
            </w:pPr>
            <w:r w:rsidRPr="008B16C3">
              <w:rPr>
                <w:rFonts w:ascii="Times New Roman" w:hAnsi="Times New Roman" w:cs="Times New Roman"/>
                <w:b w:val="0"/>
                <w:bCs w:val="0"/>
                <w:sz w:val="20"/>
                <w:szCs w:val="20"/>
              </w:rPr>
              <w:t>Heart (%)</w:t>
            </w:r>
          </w:p>
        </w:tc>
        <w:tc>
          <w:tcPr>
            <w:tcW w:w="1061" w:type="dxa"/>
          </w:tcPr>
          <w:p w14:paraId="44267423"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1.50</w:t>
            </w:r>
          </w:p>
        </w:tc>
        <w:tc>
          <w:tcPr>
            <w:tcW w:w="1197" w:type="dxa"/>
          </w:tcPr>
          <w:p w14:paraId="12424B51"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1.61</w:t>
            </w:r>
          </w:p>
        </w:tc>
        <w:tc>
          <w:tcPr>
            <w:tcW w:w="1200" w:type="dxa"/>
          </w:tcPr>
          <w:p w14:paraId="14502BC9"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1.33</w:t>
            </w:r>
          </w:p>
        </w:tc>
        <w:tc>
          <w:tcPr>
            <w:tcW w:w="1271" w:type="dxa"/>
          </w:tcPr>
          <w:p w14:paraId="62AC6AD3"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1.47</w:t>
            </w:r>
          </w:p>
        </w:tc>
        <w:tc>
          <w:tcPr>
            <w:tcW w:w="1200" w:type="dxa"/>
          </w:tcPr>
          <w:p w14:paraId="0B8B1252"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1.39</w:t>
            </w:r>
          </w:p>
        </w:tc>
        <w:tc>
          <w:tcPr>
            <w:tcW w:w="1091" w:type="dxa"/>
          </w:tcPr>
          <w:p w14:paraId="714A9C51"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0.40</w:t>
            </w:r>
          </w:p>
        </w:tc>
      </w:tr>
      <w:tr w:rsidR="003E5542" w14:paraId="4E11DF64"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1A3C309E" w14:textId="77777777" w:rsidR="003E5542" w:rsidRPr="008B16C3" w:rsidRDefault="003E5542" w:rsidP="00935ADE">
            <w:pPr>
              <w:rPr>
                <w:rFonts w:ascii="Times New Roman" w:hAnsi="Times New Roman" w:cs="Times New Roman"/>
                <w:b w:val="0"/>
                <w:bCs w:val="0"/>
                <w:sz w:val="20"/>
                <w:szCs w:val="20"/>
              </w:rPr>
            </w:pPr>
            <w:r w:rsidRPr="008B16C3">
              <w:rPr>
                <w:rFonts w:ascii="Times New Roman" w:hAnsi="Times New Roman" w:cs="Times New Roman"/>
                <w:b w:val="0"/>
                <w:bCs w:val="0"/>
                <w:sz w:val="20"/>
                <w:szCs w:val="20"/>
              </w:rPr>
              <w:t>Gizzard (%)</w:t>
            </w:r>
          </w:p>
        </w:tc>
        <w:tc>
          <w:tcPr>
            <w:tcW w:w="1061" w:type="dxa"/>
            <w:shd w:val="clear" w:color="auto" w:fill="auto"/>
          </w:tcPr>
          <w:p w14:paraId="1221E8C8"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5.14</w:t>
            </w:r>
          </w:p>
        </w:tc>
        <w:tc>
          <w:tcPr>
            <w:tcW w:w="1197" w:type="dxa"/>
            <w:shd w:val="clear" w:color="auto" w:fill="auto"/>
          </w:tcPr>
          <w:p w14:paraId="39EBE9CB"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5.61</w:t>
            </w:r>
          </w:p>
        </w:tc>
        <w:tc>
          <w:tcPr>
            <w:tcW w:w="1200" w:type="dxa"/>
            <w:shd w:val="clear" w:color="auto" w:fill="auto"/>
          </w:tcPr>
          <w:p w14:paraId="2A74DFDF"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4.90</w:t>
            </w:r>
          </w:p>
        </w:tc>
        <w:tc>
          <w:tcPr>
            <w:tcW w:w="1271" w:type="dxa"/>
            <w:shd w:val="clear" w:color="auto" w:fill="auto"/>
          </w:tcPr>
          <w:p w14:paraId="60BD40A8"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4.78</w:t>
            </w:r>
          </w:p>
        </w:tc>
        <w:tc>
          <w:tcPr>
            <w:tcW w:w="1200" w:type="dxa"/>
            <w:shd w:val="clear" w:color="auto" w:fill="auto"/>
          </w:tcPr>
          <w:p w14:paraId="57665448"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5.01</w:t>
            </w:r>
          </w:p>
        </w:tc>
        <w:tc>
          <w:tcPr>
            <w:tcW w:w="1091" w:type="dxa"/>
            <w:shd w:val="clear" w:color="auto" w:fill="auto"/>
          </w:tcPr>
          <w:p w14:paraId="0BBC338A"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0.87</w:t>
            </w:r>
          </w:p>
        </w:tc>
      </w:tr>
      <w:tr w:rsidR="003E5542" w14:paraId="37CC1CC5" w14:textId="77777777" w:rsidTr="00935ADE">
        <w:tc>
          <w:tcPr>
            <w:cnfStyle w:val="001000000000" w:firstRow="0" w:lastRow="0" w:firstColumn="1" w:lastColumn="0" w:oddVBand="0" w:evenVBand="0" w:oddHBand="0" w:evenHBand="0" w:firstRowFirstColumn="0" w:firstRowLastColumn="0" w:lastRowFirstColumn="0" w:lastRowLastColumn="0"/>
            <w:tcW w:w="2340" w:type="dxa"/>
          </w:tcPr>
          <w:p w14:paraId="1EB3EA41" w14:textId="77777777" w:rsidR="003E5542" w:rsidRPr="008B16C3" w:rsidRDefault="003E5542" w:rsidP="00935ADE">
            <w:pPr>
              <w:rPr>
                <w:rFonts w:ascii="Times New Roman" w:hAnsi="Times New Roman" w:cs="Times New Roman"/>
                <w:b w:val="0"/>
                <w:bCs w:val="0"/>
                <w:sz w:val="20"/>
                <w:szCs w:val="20"/>
              </w:rPr>
            </w:pPr>
            <w:r w:rsidRPr="008B16C3">
              <w:rPr>
                <w:rFonts w:ascii="Times New Roman" w:hAnsi="Times New Roman" w:cs="Times New Roman"/>
                <w:b w:val="0"/>
                <w:bCs w:val="0"/>
                <w:sz w:val="20"/>
                <w:szCs w:val="20"/>
              </w:rPr>
              <w:t>Liver (%)</w:t>
            </w:r>
          </w:p>
        </w:tc>
        <w:tc>
          <w:tcPr>
            <w:tcW w:w="1061" w:type="dxa"/>
          </w:tcPr>
          <w:p w14:paraId="772E7ACE"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3.99</w:t>
            </w:r>
          </w:p>
        </w:tc>
        <w:tc>
          <w:tcPr>
            <w:tcW w:w="1197" w:type="dxa"/>
          </w:tcPr>
          <w:p w14:paraId="4D2A1DB5"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3.82</w:t>
            </w:r>
          </w:p>
        </w:tc>
        <w:tc>
          <w:tcPr>
            <w:tcW w:w="1200" w:type="dxa"/>
          </w:tcPr>
          <w:p w14:paraId="63C27FBE"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3.11</w:t>
            </w:r>
          </w:p>
        </w:tc>
        <w:tc>
          <w:tcPr>
            <w:tcW w:w="1271" w:type="dxa"/>
          </w:tcPr>
          <w:p w14:paraId="37AB97CE"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2.91</w:t>
            </w:r>
          </w:p>
        </w:tc>
        <w:tc>
          <w:tcPr>
            <w:tcW w:w="1200" w:type="dxa"/>
          </w:tcPr>
          <w:p w14:paraId="4CEB965F"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2.91</w:t>
            </w:r>
          </w:p>
        </w:tc>
        <w:tc>
          <w:tcPr>
            <w:tcW w:w="1091" w:type="dxa"/>
          </w:tcPr>
          <w:p w14:paraId="04F4A0DE"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1.64</w:t>
            </w:r>
          </w:p>
        </w:tc>
      </w:tr>
      <w:tr w:rsidR="003E5542" w14:paraId="636377E2"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2C788D48" w14:textId="77777777" w:rsidR="003E5542" w:rsidRPr="008B16C3" w:rsidRDefault="003E5542" w:rsidP="00935ADE">
            <w:pPr>
              <w:rPr>
                <w:rFonts w:ascii="Times New Roman" w:hAnsi="Times New Roman" w:cs="Times New Roman"/>
                <w:b w:val="0"/>
                <w:bCs w:val="0"/>
                <w:sz w:val="20"/>
                <w:szCs w:val="20"/>
              </w:rPr>
            </w:pPr>
            <w:r w:rsidRPr="008B16C3">
              <w:rPr>
                <w:rFonts w:ascii="Times New Roman" w:hAnsi="Times New Roman" w:cs="Times New Roman"/>
                <w:b w:val="0"/>
                <w:bCs w:val="0"/>
                <w:sz w:val="20"/>
                <w:szCs w:val="20"/>
              </w:rPr>
              <w:t>Lungs (%)</w:t>
            </w:r>
          </w:p>
        </w:tc>
        <w:tc>
          <w:tcPr>
            <w:tcW w:w="1061" w:type="dxa"/>
            <w:shd w:val="clear" w:color="auto" w:fill="auto"/>
          </w:tcPr>
          <w:p w14:paraId="27D0C339"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6.92</w:t>
            </w:r>
          </w:p>
        </w:tc>
        <w:tc>
          <w:tcPr>
            <w:tcW w:w="1197" w:type="dxa"/>
            <w:shd w:val="clear" w:color="auto" w:fill="auto"/>
          </w:tcPr>
          <w:p w14:paraId="0EDE20CD"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6.43</w:t>
            </w:r>
          </w:p>
        </w:tc>
        <w:tc>
          <w:tcPr>
            <w:tcW w:w="1200" w:type="dxa"/>
            <w:shd w:val="clear" w:color="auto" w:fill="auto"/>
          </w:tcPr>
          <w:p w14:paraId="7A9D09B3"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6.55</w:t>
            </w:r>
          </w:p>
        </w:tc>
        <w:tc>
          <w:tcPr>
            <w:tcW w:w="1271" w:type="dxa"/>
            <w:shd w:val="clear" w:color="auto" w:fill="auto"/>
          </w:tcPr>
          <w:p w14:paraId="7589FED3"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6.18</w:t>
            </w:r>
          </w:p>
        </w:tc>
        <w:tc>
          <w:tcPr>
            <w:tcW w:w="1200" w:type="dxa"/>
            <w:shd w:val="clear" w:color="auto" w:fill="auto"/>
          </w:tcPr>
          <w:p w14:paraId="4A01ECF2"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6.24</w:t>
            </w:r>
          </w:p>
        </w:tc>
        <w:tc>
          <w:tcPr>
            <w:tcW w:w="1091" w:type="dxa"/>
            <w:shd w:val="clear" w:color="auto" w:fill="auto"/>
          </w:tcPr>
          <w:p w14:paraId="46EBE957"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0.53</w:t>
            </w:r>
          </w:p>
        </w:tc>
      </w:tr>
      <w:tr w:rsidR="003E5542" w14:paraId="26CC0335" w14:textId="77777777" w:rsidTr="00935ADE">
        <w:tc>
          <w:tcPr>
            <w:cnfStyle w:val="001000000000" w:firstRow="0" w:lastRow="0" w:firstColumn="1" w:lastColumn="0" w:oddVBand="0" w:evenVBand="0" w:oddHBand="0" w:evenHBand="0" w:firstRowFirstColumn="0" w:firstRowLastColumn="0" w:lastRowFirstColumn="0" w:lastRowLastColumn="0"/>
            <w:tcW w:w="2340" w:type="dxa"/>
          </w:tcPr>
          <w:p w14:paraId="79FB0BAA" w14:textId="77777777" w:rsidR="003E5542" w:rsidRPr="008B16C3" w:rsidRDefault="003E5542" w:rsidP="00935ADE">
            <w:pPr>
              <w:rPr>
                <w:rFonts w:ascii="Times New Roman" w:hAnsi="Times New Roman" w:cs="Times New Roman"/>
                <w:b w:val="0"/>
                <w:bCs w:val="0"/>
                <w:sz w:val="20"/>
                <w:szCs w:val="20"/>
              </w:rPr>
            </w:pPr>
            <w:r w:rsidRPr="008B16C3">
              <w:rPr>
                <w:rFonts w:ascii="Times New Roman" w:hAnsi="Times New Roman" w:cs="Times New Roman"/>
                <w:b w:val="0"/>
                <w:bCs w:val="0"/>
                <w:sz w:val="20"/>
                <w:szCs w:val="20"/>
              </w:rPr>
              <w:t>Kidney (%)</w:t>
            </w:r>
          </w:p>
        </w:tc>
        <w:tc>
          <w:tcPr>
            <w:tcW w:w="1061" w:type="dxa"/>
          </w:tcPr>
          <w:p w14:paraId="2EFB6E8C"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1.30</w:t>
            </w:r>
          </w:p>
        </w:tc>
        <w:tc>
          <w:tcPr>
            <w:tcW w:w="1197" w:type="dxa"/>
          </w:tcPr>
          <w:p w14:paraId="7ECCB903"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1.47</w:t>
            </w:r>
          </w:p>
        </w:tc>
        <w:tc>
          <w:tcPr>
            <w:tcW w:w="1200" w:type="dxa"/>
          </w:tcPr>
          <w:p w14:paraId="0EE2A539"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1.55</w:t>
            </w:r>
          </w:p>
        </w:tc>
        <w:tc>
          <w:tcPr>
            <w:tcW w:w="1271" w:type="dxa"/>
          </w:tcPr>
          <w:p w14:paraId="27E93C5F"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1.25</w:t>
            </w:r>
          </w:p>
        </w:tc>
        <w:tc>
          <w:tcPr>
            <w:tcW w:w="1200" w:type="dxa"/>
          </w:tcPr>
          <w:p w14:paraId="39BDD8FC"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1.32</w:t>
            </w:r>
          </w:p>
        </w:tc>
        <w:tc>
          <w:tcPr>
            <w:tcW w:w="1091" w:type="dxa"/>
          </w:tcPr>
          <w:p w14:paraId="433A1888"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0.36</w:t>
            </w:r>
          </w:p>
        </w:tc>
      </w:tr>
      <w:tr w:rsidR="003E5542" w14:paraId="718A9FCB"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bottom w:val="single" w:sz="4" w:space="0" w:color="auto"/>
            </w:tcBorders>
            <w:shd w:val="clear" w:color="auto" w:fill="auto"/>
          </w:tcPr>
          <w:p w14:paraId="7BA3CE02" w14:textId="77777777" w:rsidR="003E5542" w:rsidRPr="008B16C3" w:rsidRDefault="003E5542" w:rsidP="00935ADE">
            <w:pPr>
              <w:rPr>
                <w:rFonts w:ascii="Times New Roman" w:hAnsi="Times New Roman" w:cs="Times New Roman"/>
                <w:b w:val="0"/>
                <w:bCs w:val="0"/>
                <w:sz w:val="20"/>
                <w:szCs w:val="20"/>
              </w:rPr>
            </w:pPr>
            <w:r w:rsidRPr="008B16C3">
              <w:rPr>
                <w:rFonts w:ascii="Times New Roman" w:hAnsi="Times New Roman" w:cs="Times New Roman"/>
                <w:b w:val="0"/>
                <w:bCs w:val="0"/>
                <w:sz w:val="20"/>
                <w:szCs w:val="20"/>
              </w:rPr>
              <w:t>Full intestine (%)</w:t>
            </w:r>
          </w:p>
        </w:tc>
        <w:tc>
          <w:tcPr>
            <w:tcW w:w="1061" w:type="dxa"/>
            <w:tcBorders>
              <w:bottom w:val="single" w:sz="4" w:space="0" w:color="auto"/>
            </w:tcBorders>
            <w:shd w:val="clear" w:color="auto" w:fill="auto"/>
          </w:tcPr>
          <w:p w14:paraId="5623270D"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10.86</w:t>
            </w:r>
            <w:r w:rsidRPr="00F96D0C">
              <w:rPr>
                <w:vertAlign w:val="superscript"/>
              </w:rPr>
              <w:t>b</w:t>
            </w:r>
          </w:p>
        </w:tc>
        <w:tc>
          <w:tcPr>
            <w:tcW w:w="1197" w:type="dxa"/>
            <w:tcBorders>
              <w:bottom w:val="single" w:sz="4" w:space="0" w:color="auto"/>
            </w:tcBorders>
            <w:shd w:val="clear" w:color="auto" w:fill="auto"/>
          </w:tcPr>
          <w:p w14:paraId="1D9DEF2C"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10.12</w:t>
            </w:r>
            <w:r w:rsidRPr="00F96D0C">
              <w:rPr>
                <w:vertAlign w:val="superscript"/>
              </w:rPr>
              <w:t>b</w:t>
            </w:r>
          </w:p>
        </w:tc>
        <w:tc>
          <w:tcPr>
            <w:tcW w:w="1200" w:type="dxa"/>
            <w:tcBorders>
              <w:bottom w:val="single" w:sz="4" w:space="0" w:color="auto"/>
            </w:tcBorders>
            <w:shd w:val="clear" w:color="auto" w:fill="auto"/>
          </w:tcPr>
          <w:p w14:paraId="4EED2F78"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12.65</w:t>
            </w:r>
            <w:r w:rsidRPr="00F96D0C">
              <w:rPr>
                <w:vertAlign w:val="superscript"/>
              </w:rPr>
              <w:t>a</w:t>
            </w:r>
          </w:p>
        </w:tc>
        <w:tc>
          <w:tcPr>
            <w:tcW w:w="1271" w:type="dxa"/>
            <w:tcBorders>
              <w:bottom w:val="single" w:sz="4" w:space="0" w:color="auto"/>
            </w:tcBorders>
            <w:shd w:val="clear" w:color="auto" w:fill="auto"/>
          </w:tcPr>
          <w:p w14:paraId="7C42E92E"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12.62</w:t>
            </w:r>
            <w:r w:rsidRPr="00F96D0C">
              <w:rPr>
                <w:vertAlign w:val="superscript"/>
              </w:rPr>
              <w:t>a</w:t>
            </w:r>
          </w:p>
        </w:tc>
        <w:tc>
          <w:tcPr>
            <w:tcW w:w="1200" w:type="dxa"/>
            <w:tcBorders>
              <w:bottom w:val="single" w:sz="4" w:space="0" w:color="auto"/>
            </w:tcBorders>
            <w:shd w:val="clear" w:color="auto" w:fill="auto"/>
          </w:tcPr>
          <w:p w14:paraId="2DF87AB4"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12.42</w:t>
            </w:r>
            <w:r w:rsidRPr="00F96D0C">
              <w:rPr>
                <w:vertAlign w:val="superscript"/>
              </w:rPr>
              <w:t>a</w:t>
            </w:r>
          </w:p>
        </w:tc>
        <w:tc>
          <w:tcPr>
            <w:tcW w:w="1091" w:type="dxa"/>
            <w:tcBorders>
              <w:bottom w:val="single" w:sz="4" w:space="0" w:color="auto"/>
            </w:tcBorders>
            <w:shd w:val="clear" w:color="auto" w:fill="auto"/>
          </w:tcPr>
          <w:p w14:paraId="308821EF"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0.74</w:t>
            </w:r>
          </w:p>
        </w:tc>
      </w:tr>
    </w:tbl>
    <w:p w14:paraId="6E212402" w14:textId="77777777" w:rsidR="003E5542" w:rsidRPr="0021489F" w:rsidRDefault="003E5542" w:rsidP="003E5542">
      <w:pPr>
        <w:spacing w:line="360" w:lineRule="auto"/>
        <w:jc w:val="both"/>
        <w:rPr>
          <w:rFonts w:ascii="Times New Roman" w:eastAsia="Calibri" w:hAnsi="Times New Roman" w:cs="Times New Roman"/>
          <w:b/>
          <w:color w:val="000000"/>
          <w:sz w:val="24"/>
          <w:szCs w:val="24"/>
        </w:rPr>
      </w:pPr>
      <w:r w:rsidRPr="00F96D0C">
        <w:rPr>
          <w:rFonts w:ascii="Times New Roman" w:eastAsia="Calibri" w:hAnsi="Times New Roman" w:cs="Times New Roman"/>
          <w:bCs/>
          <w:color w:val="000000"/>
          <w:sz w:val="20"/>
          <w:szCs w:val="20"/>
        </w:rPr>
        <w:t>Means without different superscripts along the same row are significantly (P&gt;0.05) not different</w:t>
      </w:r>
    </w:p>
    <w:p w14:paraId="086F44E9" w14:textId="77777777" w:rsidR="003E5542" w:rsidRPr="0021489F" w:rsidRDefault="003E5542" w:rsidP="003E5542">
      <w:pPr>
        <w:spacing w:line="240" w:lineRule="auto"/>
        <w:jc w:val="both"/>
        <w:rPr>
          <w:rFonts w:ascii="Times New Roman" w:eastAsia="Calibri" w:hAnsi="Times New Roman" w:cs="Times New Roman"/>
          <w:b/>
          <w:color w:val="000000"/>
          <w:sz w:val="24"/>
          <w:szCs w:val="24"/>
        </w:rPr>
      </w:pPr>
    </w:p>
    <w:p w14:paraId="2FB34C94" w14:textId="77777777" w:rsidR="003E5542" w:rsidRDefault="003E5542" w:rsidP="003E5542">
      <w:pPr>
        <w:spacing w:line="360" w:lineRule="auto"/>
        <w:jc w:val="both"/>
        <w:rPr>
          <w:rFonts w:ascii="Times New Roman" w:eastAsia="SimSun" w:hAnsi="Times New Roman" w:cs="Times New Roman"/>
          <w:sz w:val="24"/>
          <w:szCs w:val="28"/>
        </w:rPr>
      </w:pPr>
      <w:r w:rsidRPr="0001194B">
        <w:rPr>
          <w:rFonts w:ascii="Times New Roman" w:eastAsia="Calibri" w:hAnsi="Times New Roman" w:cs="Times New Roman"/>
          <w:color w:val="000000"/>
          <w:sz w:val="24"/>
          <w:szCs w:val="24"/>
        </w:rPr>
        <w:t xml:space="preserve">The result </w:t>
      </w:r>
      <w:r>
        <w:rPr>
          <w:rFonts w:ascii="Times New Roman" w:eastAsia="Calibri" w:hAnsi="Times New Roman" w:cs="Times New Roman"/>
          <w:color w:val="000000"/>
          <w:sz w:val="24"/>
          <w:szCs w:val="24"/>
        </w:rPr>
        <w:t>from Table 2 showed</w:t>
      </w:r>
      <w:r w:rsidRPr="0001194B">
        <w:rPr>
          <w:rFonts w:ascii="Times New Roman" w:eastAsia="Calibri" w:hAnsi="Times New Roman" w:cs="Times New Roman"/>
          <w:color w:val="000000"/>
          <w:sz w:val="24"/>
          <w:szCs w:val="24"/>
        </w:rPr>
        <w:t xml:space="preserve"> that </w:t>
      </w:r>
      <w:r>
        <w:rPr>
          <w:rFonts w:ascii="Times New Roman" w:eastAsia="Calibri" w:hAnsi="Times New Roman" w:cs="Times New Roman"/>
          <w:color w:val="000000"/>
          <w:sz w:val="24"/>
          <w:szCs w:val="24"/>
        </w:rPr>
        <w:t xml:space="preserve">there were no significant (P&gt;0.05) differences in the live weights, eviscerated weights, carcass weights and dressing percentage of the broiler breeds under study. However, in the prime cuts, there were significant (P&lt;0.05) differences in the thigh; Ross (13%) and Abor acre (12.33%) had highest; followed by Cobb (11.99%) and Hubbard (10.67%) and least being Marshall (9.85%). This pattern was repeated in breast muscle but, while the back weighed highest in </w:t>
      </w:r>
      <w:proofErr w:type="spellStart"/>
      <w:r>
        <w:rPr>
          <w:rFonts w:ascii="Times New Roman" w:eastAsia="Calibri" w:hAnsi="Times New Roman" w:cs="Times New Roman"/>
          <w:color w:val="000000"/>
          <w:sz w:val="24"/>
          <w:szCs w:val="24"/>
        </w:rPr>
        <w:t>favour</w:t>
      </w:r>
      <w:proofErr w:type="spellEnd"/>
      <w:r>
        <w:rPr>
          <w:rFonts w:ascii="Times New Roman" w:eastAsia="Calibri" w:hAnsi="Times New Roman" w:cs="Times New Roman"/>
          <w:color w:val="000000"/>
          <w:sz w:val="24"/>
          <w:szCs w:val="24"/>
        </w:rPr>
        <w:t xml:space="preserve"> of Ross (13.50%) and Abor acre (14%), it was the same for Cobb, Marshall and Hubbard; 12.50%, 12% and 12.71% respectively. The organ weights were significantly (P&gt;0.05) similar between the breeds, though full intestine percentage was significantly (P&lt;0.05) heavier in Cobb, Marshal and Hubbard and least in Ross and Abor acre.</w:t>
      </w:r>
    </w:p>
    <w:p w14:paraId="2D074E4E" w14:textId="77777777" w:rsidR="003E5542" w:rsidRPr="00D44DE0" w:rsidRDefault="003E5542" w:rsidP="003E5542">
      <w:pPr>
        <w:spacing w:line="360" w:lineRule="auto"/>
        <w:jc w:val="both"/>
        <w:rPr>
          <w:rFonts w:ascii="Times New Roman" w:eastAsia="Calibri" w:hAnsi="Times New Roman" w:cs="Times New Roman"/>
          <w:b/>
          <w:sz w:val="24"/>
          <w:szCs w:val="24"/>
        </w:rPr>
      </w:pPr>
      <w:r w:rsidRPr="00D44DE0">
        <w:rPr>
          <w:rFonts w:ascii="Times New Roman" w:eastAsia="Calibri" w:hAnsi="Times New Roman" w:cs="Times New Roman"/>
          <w:b/>
          <w:sz w:val="24"/>
          <w:szCs w:val="24"/>
        </w:rPr>
        <w:t>Hematological Parameters</w:t>
      </w:r>
    </w:p>
    <w:p w14:paraId="0C53DF34" w14:textId="77777777" w:rsidR="003E5542" w:rsidRPr="0021489F" w:rsidRDefault="003E5542" w:rsidP="003E5542">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result of the hematological indices is presented below in Table 3</w:t>
      </w:r>
      <w:r w:rsidRPr="0021489F">
        <w:rPr>
          <w:rFonts w:ascii="Times New Roman" w:eastAsia="Calibri" w:hAnsi="Times New Roman" w:cs="Times New Roman"/>
          <w:sz w:val="24"/>
          <w:szCs w:val="24"/>
        </w:rPr>
        <w:t>.</w:t>
      </w:r>
    </w:p>
    <w:tbl>
      <w:tblPr>
        <w:tblStyle w:val="PlainTable41"/>
        <w:tblW w:w="0" w:type="auto"/>
        <w:tblLayout w:type="fixed"/>
        <w:tblLook w:val="04A0" w:firstRow="1" w:lastRow="0" w:firstColumn="1" w:lastColumn="0" w:noHBand="0" w:noVBand="1"/>
      </w:tblPr>
      <w:tblGrid>
        <w:gridCol w:w="270"/>
        <w:gridCol w:w="1710"/>
        <w:gridCol w:w="1058"/>
        <w:gridCol w:w="958"/>
        <w:gridCol w:w="1077"/>
        <w:gridCol w:w="1080"/>
        <w:gridCol w:w="1142"/>
        <w:gridCol w:w="1080"/>
        <w:gridCol w:w="985"/>
      </w:tblGrid>
      <w:tr w:rsidR="003E5542" w:rsidRPr="00040003" w14:paraId="512AB1D8" w14:textId="77777777" w:rsidTr="00935ADE">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70" w:type="dxa"/>
            <w:tcBorders>
              <w:bottom w:val="single" w:sz="4" w:space="0" w:color="auto"/>
            </w:tcBorders>
          </w:tcPr>
          <w:p w14:paraId="08A691B4" w14:textId="77777777" w:rsidR="003E5542" w:rsidRPr="00040003" w:rsidRDefault="003E5542" w:rsidP="00935ADE">
            <w:pPr>
              <w:spacing w:line="360" w:lineRule="auto"/>
              <w:jc w:val="both"/>
              <w:rPr>
                <w:rFonts w:ascii="Times New Roman" w:hAnsi="Times New Roman" w:cs="Times New Roman"/>
                <w:sz w:val="20"/>
                <w:szCs w:val="20"/>
              </w:rPr>
            </w:pPr>
          </w:p>
        </w:tc>
        <w:tc>
          <w:tcPr>
            <w:tcW w:w="9090" w:type="dxa"/>
            <w:gridSpan w:val="8"/>
            <w:tcBorders>
              <w:bottom w:val="single" w:sz="4" w:space="0" w:color="auto"/>
            </w:tcBorders>
          </w:tcPr>
          <w:p w14:paraId="793068A0" w14:textId="77777777" w:rsidR="003E5542" w:rsidRPr="00040003" w:rsidRDefault="003E5542" w:rsidP="00935AD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0"/>
                <w:szCs w:val="20"/>
              </w:rPr>
            </w:pPr>
            <w:r w:rsidRPr="00040003">
              <w:rPr>
                <w:rFonts w:ascii="Times New Roman" w:hAnsi="Times New Roman" w:cs="Times New Roman"/>
                <w:sz w:val="20"/>
                <w:szCs w:val="20"/>
              </w:rPr>
              <w:t xml:space="preserve">TABLE </w:t>
            </w:r>
            <w:r>
              <w:rPr>
                <w:rFonts w:ascii="Times New Roman" w:hAnsi="Times New Roman" w:cs="Times New Roman"/>
                <w:sz w:val="20"/>
                <w:szCs w:val="20"/>
              </w:rPr>
              <w:t>3</w:t>
            </w:r>
            <w:r w:rsidRPr="00040003">
              <w:rPr>
                <w:rFonts w:ascii="Times New Roman" w:hAnsi="Times New Roman" w:cs="Times New Roman"/>
                <w:sz w:val="20"/>
                <w:szCs w:val="20"/>
              </w:rPr>
              <w:t xml:space="preserve">: </w:t>
            </w:r>
            <w:r>
              <w:rPr>
                <w:rFonts w:ascii="Times New Roman" w:hAnsi="Times New Roman" w:cs="Times New Roman"/>
                <w:sz w:val="20"/>
                <w:szCs w:val="20"/>
              </w:rPr>
              <w:t xml:space="preserve">Hematological indices </w:t>
            </w:r>
            <w:r w:rsidRPr="00040003">
              <w:rPr>
                <w:rFonts w:ascii="Times New Roman" w:eastAsia="Calibri" w:hAnsi="Times New Roman" w:cs="Times New Roman"/>
                <w:sz w:val="20"/>
                <w:szCs w:val="20"/>
              </w:rPr>
              <w:t xml:space="preserve">of the </w:t>
            </w:r>
            <w:r>
              <w:rPr>
                <w:rFonts w:ascii="Times New Roman" w:eastAsia="Calibri" w:hAnsi="Times New Roman" w:cs="Times New Roman"/>
                <w:sz w:val="20"/>
                <w:szCs w:val="20"/>
              </w:rPr>
              <w:t xml:space="preserve">five </w:t>
            </w:r>
            <w:r w:rsidRPr="00040003">
              <w:rPr>
                <w:rFonts w:ascii="Times New Roman" w:eastAsia="Calibri" w:hAnsi="Times New Roman" w:cs="Times New Roman"/>
                <w:sz w:val="20"/>
                <w:szCs w:val="20"/>
              </w:rPr>
              <w:t xml:space="preserve">Broiler </w:t>
            </w:r>
            <w:r>
              <w:rPr>
                <w:rFonts w:ascii="Times New Roman" w:eastAsia="Calibri" w:hAnsi="Times New Roman" w:cs="Times New Roman"/>
                <w:sz w:val="20"/>
                <w:szCs w:val="20"/>
              </w:rPr>
              <w:t>breeds</w:t>
            </w:r>
          </w:p>
        </w:tc>
      </w:tr>
      <w:tr w:rsidR="003E5542" w:rsidRPr="00FF66E2" w14:paraId="3E05BC1E" w14:textId="77777777" w:rsidTr="00935ADE">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auto"/>
            </w:tcBorders>
            <w:shd w:val="clear" w:color="auto" w:fill="FFFFFF" w:themeFill="background1"/>
          </w:tcPr>
          <w:p w14:paraId="6DF57EB6" w14:textId="77777777" w:rsidR="003E5542" w:rsidRPr="000B4EE2" w:rsidRDefault="003E5542" w:rsidP="00935ADE">
            <w:pPr>
              <w:jc w:val="both"/>
              <w:rPr>
                <w:rFonts w:ascii="Times New Roman" w:eastAsia="SimSun" w:hAnsi="Times New Roman" w:cs="Times New Roman"/>
                <w:sz w:val="24"/>
                <w:szCs w:val="24"/>
              </w:rPr>
            </w:pPr>
          </w:p>
        </w:tc>
        <w:tc>
          <w:tcPr>
            <w:tcW w:w="9090" w:type="dxa"/>
            <w:gridSpan w:val="8"/>
            <w:tcBorders>
              <w:top w:val="single" w:sz="4" w:space="0" w:color="auto"/>
            </w:tcBorders>
            <w:shd w:val="clear" w:color="auto" w:fill="FFFFFF" w:themeFill="background1"/>
          </w:tcPr>
          <w:p w14:paraId="7E0B04C0" w14:textId="77777777" w:rsidR="003E5542" w:rsidRDefault="003E5542" w:rsidP="00935ADE">
            <w:pPr>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rPr>
            </w:pPr>
            <w:r w:rsidRPr="000B4EE2">
              <w:rPr>
                <w:rFonts w:ascii="Times New Roman" w:eastAsia="SimSun" w:hAnsi="Times New Roman" w:cs="Times New Roman"/>
                <w:sz w:val="24"/>
                <w:szCs w:val="24"/>
              </w:rPr>
              <w:tab/>
            </w:r>
            <w:r w:rsidRPr="000B4EE2">
              <w:rPr>
                <w:rFonts w:ascii="Times New Roman" w:eastAsia="SimSun" w:hAnsi="Times New Roman" w:cs="Times New Roman"/>
                <w:sz w:val="24"/>
                <w:szCs w:val="24"/>
              </w:rPr>
              <w:tab/>
            </w:r>
            <w:r w:rsidRPr="000B4EE2">
              <w:rPr>
                <w:rFonts w:ascii="Times New Roman" w:eastAsia="SimSun" w:hAnsi="Times New Roman" w:cs="Times New Roman"/>
                <w:sz w:val="24"/>
                <w:szCs w:val="24"/>
              </w:rPr>
              <w:tab/>
            </w:r>
            <w:r w:rsidRPr="000B4EE2">
              <w:rPr>
                <w:rFonts w:ascii="Times New Roman" w:eastAsia="SimSun" w:hAnsi="Times New Roman" w:cs="Times New Roman"/>
                <w:sz w:val="24"/>
                <w:szCs w:val="24"/>
              </w:rPr>
              <w:tab/>
            </w:r>
            <w:r w:rsidRPr="000B4EE2">
              <w:rPr>
                <w:rFonts w:ascii="Times New Roman" w:eastAsia="SimSun" w:hAnsi="Times New Roman" w:cs="Times New Roman"/>
                <w:sz w:val="24"/>
                <w:szCs w:val="24"/>
              </w:rPr>
              <w:tab/>
            </w:r>
            <w:r w:rsidRPr="000B4EE2">
              <w:rPr>
                <w:rFonts w:ascii="Times New Roman" w:eastAsia="SimSun" w:hAnsi="Times New Roman" w:cs="Times New Roman"/>
                <w:sz w:val="24"/>
                <w:szCs w:val="24"/>
              </w:rPr>
              <w:tab/>
            </w:r>
          </w:p>
          <w:p w14:paraId="07C224AD" w14:textId="7317483C" w:rsidR="003E5542" w:rsidRPr="00FF66E2" w:rsidRDefault="005104E6" w:rsidP="00935ADE">
            <w:pPr>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sz w:val="20"/>
                <w:szCs w:val="20"/>
              </w:rPr>
            </w:pPr>
            <w:r>
              <w:rPr>
                <w:rFonts w:ascii="Times New Roman" w:eastAsia="SimSun" w:hAnsi="Times New Roman" w:cs="Times New Roman"/>
                <w:noProof/>
                <w:sz w:val="24"/>
                <w:szCs w:val="24"/>
              </w:rPr>
              <mc:AlternateContent>
                <mc:Choice Requires="wps">
                  <w:drawing>
                    <wp:anchor distT="0" distB="0" distL="114300" distR="114300" simplePos="0" relativeHeight="251662848" behindDoc="0" locked="0" layoutInCell="1" allowOverlap="1" wp14:anchorId="485BA0E7" wp14:editId="7AADA81D">
                      <wp:simplePos x="0" y="0"/>
                      <wp:positionH relativeFrom="column">
                        <wp:posOffset>3171825</wp:posOffset>
                      </wp:positionH>
                      <wp:positionV relativeFrom="paragraph">
                        <wp:posOffset>69215</wp:posOffset>
                      </wp:positionV>
                      <wp:extent cx="1752600" cy="9525"/>
                      <wp:effectExtent l="0" t="0" r="0" b="9525"/>
                      <wp:wrapNone/>
                      <wp:docPr id="58014532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52600"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09DEEEB" id="Straight Connector 3"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5.45pt" to="38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" strokecolor="windowText" strokeweight=".5pt">
                      <v:stroke joinstyle="miter"/>
                      <o:lock v:ext="edit" shapetype="f"/>
                    </v:line>
                  </w:pict>
                </mc:Fallback>
              </mc:AlternateContent>
            </w:r>
            <w:r>
              <w:rPr>
                <w:rFonts w:ascii="Times New Roman" w:eastAsia="SimSun" w:hAnsi="Times New Roman" w:cs="Times New Roman"/>
                <w:noProof/>
                <w:sz w:val="24"/>
                <w:szCs w:val="24"/>
              </w:rPr>
              <mc:AlternateContent>
                <mc:Choice Requires="wps">
                  <w:drawing>
                    <wp:anchor distT="0" distB="0" distL="114300" distR="114300" simplePos="0" relativeHeight="251661824" behindDoc="0" locked="0" layoutInCell="1" allowOverlap="1" wp14:anchorId="7E3898BA" wp14:editId="310FB12A">
                      <wp:simplePos x="0" y="0"/>
                      <wp:positionH relativeFrom="column">
                        <wp:posOffset>969645</wp:posOffset>
                      </wp:positionH>
                      <wp:positionV relativeFrom="paragraph">
                        <wp:posOffset>73660</wp:posOffset>
                      </wp:positionV>
                      <wp:extent cx="1752600" cy="9525"/>
                      <wp:effectExtent l="0" t="0" r="0" b="9525"/>
                      <wp:wrapNone/>
                      <wp:docPr id="108548569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52600"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ED54DFF" id="Straight Connector 1"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5pt,5.8pt" to="214.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" strokecolor="windowText" strokeweight=".5pt">
                      <v:stroke joinstyle="miter"/>
                      <o:lock v:ext="edit" shapetype="f"/>
                    </v:line>
                  </w:pict>
                </mc:Fallback>
              </mc:AlternateContent>
            </w:r>
            <w:r w:rsidR="003E5542">
              <w:rPr>
                <w:rFonts w:ascii="Times New Roman" w:eastAsia="SimSun" w:hAnsi="Times New Roman" w:cs="Times New Roman"/>
                <w:b/>
                <w:bCs/>
                <w:sz w:val="20"/>
                <w:szCs w:val="20"/>
              </w:rPr>
              <w:tab/>
            </w:r>
            <w:r w:rsidR="003E5542">
              <w:rPr>
                <w:rFonts w:ascii="Times New Roman" w:eastAsia="SimSun" w:hAnsi="Times New Roman" w:cs="Times New Roman"/>
                <w:b/>
                <w:bCs/>
                <w:sz w:val="20"/>
                <w:szCs w:val="20"/>
              </w:rPr>
              <w:tab/>
            </w:r>
            <w:r w:rsidR="003E5542">
              <w:rPr>
                <w:rFonts w:ascii="Times New Roman" w:eastAsia="SimSun" w:hAnsi="Times New Roman" w:cs="Times New Roman"/>
                <w:b/>
                <w:bCs/>
                <w:sz w:val="20"/>
                <w:szCs w:val="20"/>
              </w:rPr>
              <w:tab/>
            </w:r>
            <w:r w:rsidR="003E5542">
              <w:rPr>
                <w:rFonts w:ascii="Times New Roman" w:eastAsia="SimSun" w:hAnsi="Times New Roman" w:cs="Times New Roman"/>
                <w:b/>
                <w:bCs/>
                <w:sz w:val="20"/>
                <w:szCs w:val="20"/>
              </w:rPr>
              <w:tab/>
            </w:r>
            <w:r w:rsidR="003E5542">
              <w:rPr>
                <w:rFonts w:ascii="Times New Roman" w:eastAsia="SimSun" w:hAnsi="Times New Roman" w:cs="Times New Roman"/>
                <w:b/>
                <w:bCs/>
                <w:sz w:val="20"/>
                <w:szCs w:val="20"/>
              </w:rPr>
              <w:tab/>
            </w:r>
            <w:r w:rsidR="003E5542">
              <w:rPr>
                <w:rFonts w:ascii="Times New Roman" w:eastAsia="SimSun" w:hAnsi="Times New Roman" w:cs="Times New Roman"/>
                <w:b/>
                <w:bCs/>
                <w:sz w:val="20"/>
                <w:szCs w:val="20"/>
              </w:rPr>
              <w:tab/>
            </w:r>
            <w:r w:rsidR="003E5542" w:rsidRPr="000B4EE2">
              <w:rPr>
                <w:rFonts w:ascii="Times New Roman" w:eastAsia="SimSun" w:hAnsi="Times New Roman" w:cs="Times New Roman"/>
                <w:sz w:val="20"/>
                <w:szCs w:val="20"/>
              </w:rPr>
              <w:t>BREED</w:t>
            </w:r>
          </w:p>
        </w:tc>
      </w:tr>
      <w:tr w:rsidR="003E5542" w14:paraId="3BB64E95" w14:textId="77777777" w:rsidTr="00935ADE">
        <w:tc>
          <w:tcPr>
            <w:cnfStyle w:val="001000000000" w:firstRow="0" w:lastRow="0" w:firstColumn="1" w:lastColumn="0" w:oddVBand="0" w:evenVBand="0" w:oddHBand="0" w:evenHBand="0" w:firstRowFirstColumn="0" w:firstRowLastColumn="0" w:lastRowFirstColumn="0" w:lastRowLastColumn="0"/>
            <w:tcW w:w="1980" w:type="dxa"/>
            <w:gridSpan w:val="2"/>
            <w:tcBorders>
              <w:bottom w:val="single" w:sz="4" w:space="0" w:color="auto"/>
            </w:tcBorders>
          </w:tcPr>
          <w:p w14:paraId="7D0E985F" w14:textId="77777777" w:rsidR="003E5542" w:rsidRPr="006357BD" w:rsidRDefault="003E5542" w:rsidP="00935ADE">
            <w:pPr>
              <w:rPr>
                <w:rFonts w:ascii="Times New Roman" w:hAnsi="Times New Roman" w:cs="Times New Roman"/>
              </w:rPr>
            </w:pPr>
            <w:r w:rsidRPr="006357BD">
              <w:rPr>
                <w:rFonts w:ascii="Times New Roman" w:hAnsi="Times New Roman" w:cs="Times New Roman"/>
              </w:rPr>
              <w:t>Parameter</w:t>
            </w:r>
          </w:p>
        </w:tc>
        <w:tc>
          <w:tcPr>
            <w:tcW w:w="1058" w:type="dxa"/>
            <w:tcBorders>
              <w:bottom w:val="single" w:sz="4" w:space="0" w:color="auto"/>
            </w:tcBorders>
          </w:tcPr>
          <w:p w14:paraId="33F86DAC" w14:textId="77777777" w:rsidR="003E5542" w:rsidRPr="006357B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6357BD">
              <w:rPr>
                <w:rFonts w:ascii="Times New Roman" w:hAnsi="Times New Roman" w:cs="Times New Roman"/>
                <w:b/>
                <w:bCs/>
              </w:rPr>
              <w:t>Normal*</w:t>
            </w:r>
          </w:p>
        </w:tc>
        <w:tc>
          <w:tcPr>
            <w:tcW w:w="958" w:type="dxa"/>
            <w:tcBorders>
              <w:bottom w:val="single" w:sz="4" w:space="0" w:color="auto"/>
            </w:tcBorders>
          </w:tcPr>
          <w:p w14:paraId="5C942E62" w14:textId="77777777" w:rsidR="003E5542" w:rsidRPr="006357B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6357BD">
              <w:rPr>
                <w:rFonts w:ascii="Times New Roman" w:hAnsi="Times New Roman" w:cs="Times New Roman"/>
                <w:b/>
                <w:bCs/>
              </w:rPr>
              <w:t>Ross</w:t>
            </w:r>
          </w:p>
        </w:tc>
        <w:tc>
          <w:tcPr>
            <w:tcW w:w="1077" w:type="dxa"/>
            <w:tcBorders>
              <w:bottom w:val="single" w:sz="4" w:space="0" w:color="auto"/>
            </w:tcBorders>
          </w:tcPr>
          <w:p w14:paraId="3BC449B5" w14:textId="77777777" w:rsidR="003E5542" w:rsidRPr="006357B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6357BD">
              <w:rPr>
                <w:rFonts w:ascii="Times New Roman" w:hAnsi="Times New Roman" w:cs="Times New Roman"/>
                <w:b/>
                <w:bCs/>
              </w:rPr>
              <w:t>Cobb</w:t>
            </w:r>
          </w:p>
        </w:tc>
        <w:tc>
          <w:tcPr>
            <w:tcW w:w="1080" w:type="dxa"/>
            <w:tcBorders>
              <w:bottom w:val="single" w:sz="4" w:space="0" w:color="auto"/>
            </w:tcBorders>
          </w:tcPr>
          <w:p w14:paraId="744C7201" w14:textId="77777777" w:rsidR="003E5542" w:rsidRPr="006357B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6357BD">
              <w:rPr>
                <w:rFonts w:ascii="Times New Roman" w:hAnsi="Times New Roman" w:cs="Times New Roman"/>
                <w:b/>
                <w:bCs/>
              </w:rPr>
              <w:t>Abor Acre</w:t>
            </w:r>
          </w:p>
        </w:tc>
        <w:tc>
          <w:tcPr>
            <w:tcW w:w="1142" w:type="dxa"/>
            <w:tcBorders>
              <w:bottom w:val="single" w:sz="4" w:space="0" w:color="auto"/>
            </w:tcBorders>
          </w:tcPr>
          <w:p w14:paraId="33BE749E" w14:textId="77777777" w:rsidR="003E5542" w:rsidRPr="006357B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6357BD">
              <w:rPr>
                <w:rFonts w:ascii="Times New Roman" w:hAnsi="Times New Roman" w:cs="Times New Roman"/>
                <w:b/>
                <w:bCs/>
              </w:rPr>
              <w:t>Hubbard</w:t>
            </w:r>
          </w:p>
        </w:tc>
        <w:tc>
          <w:tcPr>
            <w:tcW w:w="1080" w:type="dxa"/>
            <w:tcBorders>
              <w:bottom w:val="single" w:sz="4" w:space="0" w:color="auto"/>
            </w:tcBorders>
          </w:tcPr>
          <w:p w14:paraId="2C8CACBD" w14:textId="77777777" w:rsidR="003E5542" w:rsidRPr="006357B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6357BD">
              <w:rPr>
                <w:rFonts w:ascii="Times New Roman" w:hAnsi="Times New Roman" w:cs="Times New Roman"/>
                <w:b/>
                <w:bCs/>
              </w:rPr>
              <w:t>Marshall</w:t>
            </w:r>
          </w:p>
        </w:tc>
        <w:tc>
          <w:tcPr>
            <w:tcW w:w="985" w:type="dxa"/>
            <w:tcBorders>
              <w:bottom w:val="single" w:sz="4" w:space="0" w:color="auto"/>
            </w:tcBorders>
          </w:tcPr>
          <w:p w14:paraId="2BCB923F" w14:textId="77777777" w:rsidR="003E5542" w:rsidRPr="006357B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6357BD">
              <w:rPr>
                <w:rFonts w:ascii="Times New Roman" w:hAnsi="Times New Roman" w:cs="Times New Roman"/>
                <w:b/>
                <w:bCs/>
              </w:rPr>
              <w:t>SEM</w:t>
            </w:r>
          </w:p>
        </w:tc>
      </w:tr>
      <w:tr w:rsidR="003E5542" w14:paraId="5B6849E7" w14:textId="77777777" w:rsidTr="00935ADE">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980" w:type="dxa"/>
            <w:gridSpan w:val="2"/>
            <w:tcBorders>
              <w:top w:val="single" w:sz="4" w:space="0" w:color="auto"/>
            </w:tcBorders>
            <w:shd w:val="clear" w:color="auto" w:fill="auto"/>
          </w:tcPr>
          <w:p w14:paraId="5BF17FD8" w14:textId="77777777" w:rsidR="003E5542" w:rsidRPr="000358DD" w:rsidRDefault="003E5542" w:rsidP="00935ADE">
            <w:pPr>
              <w:rPr>
                <w:rFonts w:ascii="Times New Roman" w:hAnsi="Times New Roman" w:cs="Times New Roman"/>
                <w:sz w:val="20"/>
                <w:szCs w:val="20"/>
              </w:rPr>
            </w:pPr>
            <w:r w:rsidRPr="000358DD">
              <w:rPr>
                <w:rFonts w:ascii="Times New Roman" w:eastAsia="Calibri" w:hAnsi="Times New Roman" w:cs="Times New Roman"/>
                <w:color w:val="000000"/>
                <w:sz w:val="20"/>
                <w:szCs w:val="20"/>
              </w:rPr>
              <w:t>PCV (g)</w:t>
            </w:r>
          </w:p>
        </w:tc>
        <w:tc>
          <w:tcPr>
            <w:tcW w:w="1058" w:type="dxa"/>
            <w:tcBorders>
              <w:top w:val="single" w:sz="4" w:space="0" w:color="auto"/>
            </w:tcBorders>
            <w:shd w:val="clear" w:color="auto" w:fill="auto"/>
          </w:tcPr>
          <w:p w14:paraId="5AC279E1"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27-42</w:t>
            </w:r>
          </w:p>
        </w:tc>
        <w:tc>
          <w:tcPr>
            <w:tcW w:w="958" w:type="dxa"/>
            <w:tcBorders>
              <w:top w:val="single" w:sz="4" w:space="0" w:color="auto"/>
            </w:tcBorders>
            <w:shd w:val="clear" w:color="auto" w:fill="auto"/>
          </w:tcPr>
          <w:p w14:paraId="71CA829A"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27.83</w:t>
            </w:r>
          </w:p>
        </w:tc>
        <w:tc>
          <w:tcPr>
            <w:tcW w:w="1077" w:type="dxa"/>
            <w:tcBorders>
              <w:top w:val="single" w:sz="4" w:space="0" w:color="auto"/>
            </w:tcBorders>
            <w:shd w:val="clear" w:color="auto" w:fill="auto"/>
          </w:tcPr>
          <w:p w14:paraId="0101544C"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28.10</w:t>
            </w:r>
          </w:p>
        </w:tc>
        <w:tc>
          <w:tcPr>
            <w:tcW w:w="1080" w:type="dxa"/>
            <w:tcBorders>
              <w:top w:val="single" w:sz="4" w:space="0" w:color="auto"/>
            </w:tcBorders>
            <w:shd w:val="clear" w:color="auto" w:fill="auto"/>
          </w:tcPr>
          <w:p w14:paraId="2B0B8EF3"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27.48</w:t>
            </w:r>
          </w:p>
        </w:tc>
        <w:tc>
          <w:tcPr>
            <w:tcW w:w="1142" w:type="dxa"/>
            <w:tcBorders>
              <w:top w:val="single" w:sz="4" w:space="0" w:color="auto"/>
            </w:tcBorders>
            <w:shd w:val="clear" w:color="auto" w:fill="auto"/>
          </w:tcPr>
          <w:p w14:paraId="7577C19D"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28.23</w:t>
            </w:r>
          </w:p>
        </w:tc>
        <w:tc>
          <w:tcPr>
            <w:tcW w:w="1080" w:type="dxa"/>
            <w:tcBorders>
              <w:top w:val="single" w:sz="4" w:space="0" w:color="auto"/>
            </w:tcBorders>
            <w:shd w:val="clear" w:color="auto" w:fill="auto"/>
          </w:tcPr>
          <w:p w14:paraId="0E4B985D"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28.06</w:t>
            </w:r>
          </w:p>
        </w:tc>
        <w:tc>
          <w:tcPr>
            <w:tcW w:w="985" w:type="dxa"/>
            <w:tcBorders>
              <w:top w:val="single" w:sz="4" w:space="0" w:color="auto"/>
            </w:tcBorders>
            <w:shd w:val="clear" w:color="auto" w:fill="auto"/>
          </w:tcPr>
          <w:p w14:paraId="0520EE72"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3.74</w:t>
            </w:r>
          </w:p>
        </w:tc>
      </w:tr>
      <w:tr w:rsidR="003E5542" w14:paraId="7CA082A0" w14:textId="77777777" w:rsidTr="00935ADE">
        <w:tc>
          <w:tcPr>
            <w:cnfStyle w:val="001000000000" w:firstRow="0" w:lastRow="0" w:firstColumn="1" w:lastColumn="0" w:oddVBand="0" w:evenVBand="0" w:oddHBand="0" w:evenHBand="0" w:firstRowFirstColumn="0" w:firstRowLastColumn="0" w:lastRowFirstColumn="0" w:lastRowLastColumn="0"/>
            <w:tcW w:w="1980" w:type="dxa"/>
            <w:gridSpan w:val="2"/>
          </w:tcPr>
          <w:p w14:paraId="4AE80F7D" w14:textId="77777777" w:rsidR="003E5542" w:rsidRPr="000358DD" w:rsidRDefault="003E5542" w:rsidP="00935ADE">
            <w:pPr>
              <w:rPr>
                <w:rFonts w:ascii="Times New Roman" w:hAnsi="Times New Roman" w:cs="Times New Roman"/>
                <w:sz w:val="20"/>
                <w:szCs w:val="20"/>
              </w:rPr>
            </w:pPr>
            <w:r w:rsidRPr="000358DD">
              <w:rPr>
                <w:rFonts w:ascii="Times New Roman" w:eastAsia="Calibri" w:hAnsi="Times New Roman" w:cs="Times New Roman"/>
                <w:sz w:val="20"/>
                <w:szCs w:val="20"/>
              </w:rPr>
              <w:t>RBC (x10</w:t>
            </w:r>
            <w:r w:rsidRPr="000358DD">
              <w:rPr>
                <w:rFonts w:ascii="Times New Roman" w:eastAsia="Calibri" w:hAnsi="Times New Roman" w:cs="Times New Roman"/>
                <w:sz w:val="20"/>
                <w:szCs w:val="20"/>
                <w:vertAlign w:val="superscript"/>
              </w:rPr>
              <w:t>6</w:t>
            </w:r>
            <w:r w:rsidRPr="000358DD">
              <w:rPr>
                <w:rFonts w:ascii="Times New Roman" w:eastAsia="Calibri" w:hAnsi="Times New Roman" w:cs="Times New Roman"/>
                <w:sz w:val="20"/>
                <w:szCs w:val="20"/>
              </w:rPr>
              <w:t>/ul)</w:t>
            </w:r>
          </w:p>
        </w:tc>
        <w:tc>
          <w:tcPr>
            <w:tcW w:w="1058" w:type="dxa"/>
          </w:tcPr>
          <w:p w14:paraId="43A70FD1"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2.2-4.0</w:t>
            </w:r>
          </w:p>
        </w:tc>
        <w:tc>
          <w:tcPr>
            <w:tcW w:w="958" w:type="dxa"/>
          </w:tcPr>
          <w:p w14:paraId="7B16A3DB"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2.66</w:t>
            </w:r>
          </w:p>
        </w:tc>
        <w:tc>
          <w:tcPr>
            <w:tcW w:w="1077" w:type="dxa"/>
          </w:tcPr>
          <w:p w14:paraId="2E990E15"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3.04</w:t>
            </w:r>
          </w:p>
        </w:tc>
        <w:tc>
          <w:tcPr>
            <w:tcW w:w="1080" w:type="dxa"/>
          </w:tcPr>
          <w:p w14:paraId="40BE097B"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2.87</w:t>
            </w:r>
          </w:p>
        </w:tc>
        <w:tc>
          <w:tcPr>
            <w:tcW w:w="1142" w:type="dxa"/>
          </w:tcPr>
          <w:p w14:paraId="557E82F5"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2.73</w:t>
            </w:r>
          </w:p>
        </w:tc>
        <w:tc>
          <w:tcPr>
            <w:tcW w:w="1080" w:type="dxa"/>
          </w:tcPr>
          <w:p w14:paraId="7172D195"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2.79</w:t>
            </w:r>
          </w:p>
        </w:tc>
        <w:tc>
          <w:tcPr>
            <w:tcW w:w="985" w:type="dxa"/>
          </w:tcPr>
          <w:p w14:paraId="5CDF4680"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0.44</w:t>
            </w:r>
          </w:p>
        </w:tc>
      </w:tr>
      <w:tr w:rsidR="003E5542" w14:paraId="171C7524"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2"/>
            <w:shd w:val="clear" w:color="auto" w:fill="auto"/>
          </w:tcPr>
          <w:p w14:paraId="34C02412" w14:textId="77777777" w:rsidR="003E5542" w:rsidRPr="000358DD" w:rsidRDefault="003E5542" w:rsidP="00935ADE">
            <w:pPr>
              <w:rPr>
                <w:rFonts w:ascii="Times New Roman" w:hAnsi="Times New Roman" w:cs="Times New Roman"/>
                <w:sz w:val="20"/>
                <w:szCs w:val="20"/>
              </w:rPr>
            </w:pPr>
            <w:r w:rsidRPr="000358DD">
              <w:rPr>
                <w:rFonts w:ascii="Times New Roman" w:eastAsia="Calibri" w:hAnsi="Times New Roman" w:cs="Times New Roman"/>
                <w:sz w:val="20"/>
                <w:szCs w:val="20"/>
              </w:rPr>
              <w:t>WBC (x10</w:t>
            </w:r>
            <w:r w:rsidRPr="000358DD">
              <w:rPr>
                <w:rFonts w:ascii="Times New Roman" w:eastAsia="Calibri" w:hAnsi="Times New Roman" w:cs="Times New Roman"/>
                <w:sz w:val="20"/>
                <w:szCs w:val="20"/>
                <w:vertAlign w:val="superscript"/>
              </w:rPr>
              <w:t>3</w:t>
            </w:r>
            <w:r w:rsidRPr="000358DD">
              <w:rPr>
                <w:rFonts w:ascii="Times New Roman" w:eastAsia="Calibri" w:hAnsi="Times New Roman" w:cs="Times New Roman"/>
                <w:sz w:val="20"/>
                <w:szCs w:val="20"/>
              </w:rPr>
              <w:t>/ul)</w:t>
            </w:r>
          </w:p>
        </w:tc>
        <w:tc>
          <w:tcPr>
            <w:tcW w:w="1058" w:type="dxa"/>
            <w:shd w:val="clear" w:color="auto" w:fill="auto"/>
          </w:tcPr>
          <w:p w14:paraId="4A348867"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1.0-9.5</w:t>
            </w:r>
          </w:p>
        </w:tc>
        <w:tc>
          <w:tcPr>
            <w:tcW w:w="958" w:type="dxa"/>
            <w:shd w:val="clear" w:color="auto" w:fill="auto"/>
          </w:tcPr>
          <w:p w14:paraId="5C61A44B"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13.71</w:t>
            </w:r>
          </w:p>
        </w:tc>
        <w:tc>
          <w:tcPr>
            <w:tcW w:w="1077" w:type="dxa"/>
            <w:shd w:val="clear" w:color="auto" w:fill="auto"/>
          </w:tcPr>
          <w:p w14:paraId="28E8B906"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11.46</w:t>
            </w:r>
          </w:p>
        </w:tc>
        <w:tc>
          <w:tcPr>
            <w:tcW w:w="1080" w:type="dxa"/>
            <w:shd w:val="clear" w:color="auto" w:fill="auto"/>
          </w:tcPr>
          <w:p w14:paraId="030EE49D"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10.33</w:t>
            </w:r>
          </w:p>
        </w:tc>
        <w:tc>
          <w:tcPr>
            <w:tcW w:w="1142" w:type="dxa"/>
            <w:shd w:val="clear" w:color="auto" w:fill="auto"/>
          </w:tcPr>
          <w:p w14:paraId="6D650ECF"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11.01</w:t>
            </w:r>
          </w:p>
        </w:tc>
        <w:tc>
          <w:tcPr>
            <w:tcW w:w="1080" w:type="dxa"/>
            <w:shd w:val="clear" w:color="auto" w:fill="auto"/>
          </w:tcPr>
          <w:p w14:paraId="58F608BF"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11.44</w:t>
            </w:r>
          </w:p>
        </w:tc>
        <w:tc>
          <w:tcPr>
            <w:tcW w:w="985" w:type="dxa"/>
            <w:shd w:val="clear" w:color="auto" w:fill="auto"/>
          </w:tcPr>
          <w:p w14:paraId="71BA675E"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4.80</w:t>
            </w:r>
          </w:p>
        </w:tc>
      </w:tr>
      <w:tr w:rsidR="003E5542" w14:paraId="2B41BC21" w14:textId="77777777" w:rsidTr="00935ADE">
        <w:tc>
          <w:tcPr>
            <w:cnfStyle w:val="001000000000" w:firstRow="0" w:lastRow="0" w:firstColumn="1" w:lastColumn="0" w:oddVBand="0" w:evenVBand="0" w:oddHBand="0" w:evenHBand="0" w:firstRowFirstColumn="0" w:firstRowLastColumn="0" w:lastRowFirstColumn="0" w:lastRowLastColumn="0"/>
            <w:tcW w:w="1980" w:type="dxa"/>
            <w:gridSpan w:val="2"/>
          </w:tcPr>
          <w:p w14:paraId="39C6A073" w14:textId="77777777" w:rsidR="003E5542" w:rsidRPr="000358DD" w:rsidRDefault="003E5542" w:rsidP="00935ADE">
            <w:pPr>
              <w:rPr>
                <w:rFonts w:ascii="Times New Roman" w:hAnsi="Times New Roman" w:cs="Times New Roman"/>
                <w:sz w:val="20"/>
                <w:szCs w:val="20"/>
              </w:rPr>
            </w:pPr>
            <w:r w:rsidRPr="000358DD">
              <w:rPr>
                <w:rFonts w:ascii="Times New Roman" w:eastAsia="Calibri" w:hAnsi="Times New Roman" w:cs="Times New Roman"/>
                <w:sz w:val="20"/>
                <w:szCs w:val="20"/>
              </w:rPr>
              <w:t>Hb (g/dl)</w:t>
            </w:r>
          </w:p>
        </w:tc>
        <w:tc>
          <w:tcPr>
            <w:tcW w:w="1058" w:type="dxa"/>
          </w:tcPr>
          <w:p w14:paraId="1406225D"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7.0-11.0</w:t>
            </w:r>
          </w:p>
        </w:tc>
        <w:tc>
          <w:tcPr>
            <w:tcW w:w="958" w:type="dxa"/>
          </w:tcPr>
          <w:p w14:paraId="4A61014F"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8.13</w:t>
            </w:r>
          </w:p>
        </w:tc>
        <w:tc>
          <w:tcPr>
            <w:tcW w:w="1077" w:type="dxa"/>
          </w:tcPr>
          <w:p w14:paraId="067BFE08"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9.05</w:t>
            </w:r>
          </w:p>
        </w:tc>
        <w:tc>
          <w:tcPr>
            <w:tcW w:w="1080" w:type="dxa"/>
          </w:tcPr>
          <w:p w14:paraId="5DCD3393"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8.77</w:t>
            </w:r>
          </w:p>
        </w:tc>
        <w:tc>
          <w:tcPr>
            <w:tcW w:w="1142" w:type="dxa"/>
          </w:tcPr>
          <w:p w14:paraId="244070DC"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9.12</w:t>
            </w:r>
          </w:p>
        </w:tc>
        <w:tc>
          <w:tcPr>
            <w:tcW w:w="1080" w:type="dxa"/>
          </w:tcPr>
          <w:p w14:paraId="57367552"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8.88</w:t>
            </w:r>
          </w:p>
        </w:tc>
        <w:tc>
          <w:tcPr>
            <w:tcW w:w="985" w:type="dxa"/>
          </w:tcPr>
          <w:p w14:paraId="5F3FBCFA"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0.88</w:t>
            </w:r>
          </w:p>
        </w:tc>
      </w:tr>
      <w:tr w:rsidR="003E5542" w14:paraId="78634345"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2"/>
            <w:shd w:val="clear" w:color="auto" w:fill="auto"/>
          </w:tcPr>
          <w:p w14:paraId="13DB1AC1" w14:textId="77777777" w:rsidR="003E5542" w:rsidRPr="000358DD" w:rsidRDefault="003E5542" w:rsidP="00935ADE">
            <w:pPr>
              <w:rPr>
                <w:rFonts w:ascii="Times New Roman" w:hAnsi="Times New Roman" w:cs="Times New Roman"/>
                <w:sz w:val="20"/>
                <w:szCs w:val="20"/>
              </w:rPr>
            </w:pPr>
            <w:r w:rsidRPr="000358DD">
              <w:rPr>
                <w:rFonts w:ascii="Times New Roman" w:eastAsia="Calibri" w:hAnsi="Times New Roman" w:cs="Times New Roman"/>
                <w:color w:val="000000"/>
                <w:sz w:val="20"/>
                <w:szCs w:val="20"/>
              </w:rPr>
              <w:t>N/H (%)</w:t>
            </w:r>
          </w:p>
        </w:tc>
        <w:tc>
          <w:tcPr>
            <w:tcW w:w="1058" w:type="dxa"/>
            <w:shd w:val="clear" w:color="auto" w:fill="auto"/>
          </w:tcPr>
          <w:p w14:paraId="579E0CA5"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50-65</w:t>
            </w:r>
          </w:p>
        </w:tc>
        <w:tc>
          <w:tcPr>
            <w:tcW w:w="958" w:type="dxa"/>
            <w:shd w:val="clear" w:color="auto" w:fill="auto"/>
          </w:tcPr>
          <w:p w14:paraId="6557E810"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35.42</w:t>
            </w:r>
          </w:p>
        </w:tc>
        <w:tc>
          <w:tcPr>
            <w:tcW w:w="1077" w:type="dxa"/>
            <w:shd w:val="clear" w:color="auto" w:fill="auto"/>
          </w:tcPr>
          <w:p w14:paraId="786E8AA5"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35.17</w:t>
            </w:r>
          </w:p>
        </w:tc>
        <w:tc>
          <w:tcPr>
            <w:tcW w:w="1080" w:type="dxa"/>
            <w:shd w:val="clear" w:color="auto" w:fill="auto"/>
          </w:tcPr>
          <w:p w14:paraId="43C9DE2B"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38.58</w:t>
            </w:r>
          </w:p>
        </w:tc>
        <w:tc>
          <w:tcPr>
            <w:tcW w:w="1142" w:type="dxa"/>
            <w:shd w:val="clear" w:color="auto" w:fill="auto"/>
          </w:tcPr>
          <w:p w14:paraId="325CE5C6"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35.15</w:t>
            </w:r>
          </w:p>
        </w:tc>
        <w:tc>
          <w:tcPr>
            <w:tcW w:w="1080" w:type="dxa"/>
            <w:shd w:val="clear" w:color="auto" w:fill="auto"/>
          </w:tcPr>
          <w:p w14:paraId="30E7A1B7"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36.77</w:t>
            </w:r>
          </w:p>
        </w:tc>
        <w:tc>
          <w:tcPr>
            <w:tcW w:w="985" w:type="dxa"/>
            <w:shd w:val="clear" w:color="auto" w:fill="auto"/>
          </w:tcPr>
          <w:p w14:paraId="4133B994"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12.50</w:t>
            </w:r>
          </w:p>
        </w:tc>
      </w:tr>
      <w:tr w:rsidR="003E5542" w14:paraId="2538217D" w14:textId="77777777" w:rsidTr="00935ADE">
        <w:tc>
          <w:tcPr>
            <w:cnfStyle w:val="001000000000" w:firstRow="0" w:lastRow="0" w:firstColumn="1" w:lastColumn="0" w:oddVBand="0" w:evenVBand="0" w:oddHBand="0" w:evenHBand="0" w:firstRowFirstColumn="0" w:firstRowLastColumn="0" w:lastRowFirstColumn="0" w:lastRowLastColumn="0"/>
            <w:tcW w:w="1980" w:type="dxa"/>
            <w:gridSpan w:val="2"/>
          </w:tcPr>
          <w:p w14:paraId="1318AC79" w14:textId="77777777" w:rsidR="003E5542" w:rsidRPr="000358DD" w:rsidRDefault="003E5542" w:rsidP="00935ADE">
            <w:pPr>
              <w:rPr>
                <w:rFonts w:ascii="Times New Roman" w:hAnsi="Times New Roman" w:cs="Times New Roman"/>
                <w:sz w:val="20"/>
                <w:szCs w:val="20"/>
              </w:rPr>
            </w:pPr>
            <w:r w:rsidRPr="000358DD">
              <w:rPr>
                <w:rFonts w:ascii="Times New Roman" w:hAnsi="Times New Roman" w:cs="Times New Roman"/>
                <w:sz w:val="20"/>
                <w:szCs w:val="20"/>
              </w:rPr>
              <w:t>L (%)</w:t>
            </w:r>
          </w:p>
        </w:tc>
        <w:tc>
          <w:tcPr>
            <w:tcW w:w="1058" w:type="dxa"/>
          </w:tcPr>
          <w:p w14:paraId="349D61EB"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20-50</w:t>
            </w:r>
          </w:p>
        </w:tc>
        <w:tc>
          <w:tcPr>
            <w:tcW w:w="958" w:type="dxa"/>
          </w:tcPr>
          <w:p w14:paraId="14C2448C"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67.67</w:t>
            </w:r>
          </w:p>
        </w:tc>
        <w:tc>
          <w:tcPr>
            <w:tcW w:w="1077" w:type="dxa"/>
          </w:tcPr>
          <w:p w14:paraId="7BCC6FF8"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62.33</w:t>
            </w:r>
          </w:p>
        </w:tc>
        <w:tc>
          <w:tcPr>
            <w:tcW w:w="1080" w:type="dxa"/>
          </w:tcPr>
          <w:p w14:paraId="6CF07760"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62.17</w:t>
            </w:r>
          </w:p>
        </w:tc>
        <w:tc>
          <w:tcPr>
            <w:tcW w:w="1142" w:type="dxa"/>
          </w:tcPr>
          <w:p w14:paraId="6020887F"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65.34</w:t>
            </w:r>
          </w:p>
        </w:tc>
        <w:tc>
          <w:tcPr>
            <w:tcW w:w="1080" w:type="dxa"/>
          </w:tcPr>
          <w:p w14:paraId="5B215C42"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63.47</w:t>
            </w:r>
          </w:p>
        </w:tc>
        <w:tc>
          <w:tcPr>
            <w:tcW w:w="985" w:type="dxa"/>
          </w:tcPr>
          <w:p w14:paraId="29DD2DF0"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10.00</w:t>
            </w:r>
          </w:p>
        </w:tc>
      </w:tr>
      <w:tr w:rsidR="003E5542" w14:paraId="268162CB"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2"/>
            <w:shd w:val="clear" w:color="auto" w:fill="auto"/>
          </w:tcPr>
          <w:p w14:paraId="75696EF4" w14:textId="77777777" w:rsidR="003E5542" w:rsidRPr="000358DD" w:rsidRDefault="003E5542" w:rsidP="00935ADE">
            <w:pPr>
              <w:rPr>
                <w:rFonts w:ascii="Times New Roman" w:hAnsi="Times New Roman" w:cs="Times New Roman"/>
                <w:sz w:val="20"/>
                <w:szCs w:val="20"/>
              </w:rPr>
            </w:pPr>
            <w:r w:rsidRPr="000358DD">
              <w:rPr>
                <w:rFonts w:ascii="Times New Roman" w:hAnsi="Times New Roman" w:cs="Times New Roman"/>
                <w:sz w:val="20"/>
                <w:szCs w:val="20"/>
              </w:rPr>
              <w:t>E (%)</w:t>
            </w:r>
          </w:p>
        </w:tc>
        <w:tc>
          <w:tcPr>
            <w:tcW w:w="1058" w:type="dxa"/>
            <w:shd w:val="clear" w:color="auto" w:fill="auto"/>
          </w:tcPr>
          <w:p w14:paraId="68D28FD5"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w:t>
            </w:r>
          </w:p>
        </w:tc>
        <w:tc>
          <w:tcPr>
            <w:tcW w:w="958" w:type="dxa"/>
            <w:shd w:val="clear" w:color="auto" w:fill="auto"/>
          </w:tcPr>
          <w:p w14:paraId="70E4CEB2"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1.68</w:t>
            </w:r>
          </w:p>
        </w:tc>
        <w:tc>
          <w:tcPr>
            <w:tcW w:w="1077" w:type="dxa"/>
            <w:shd w:val="clear" w:color="auto" w:fill="auto"/>
          </w:tcPr>
          <w:p w14:paraId="14DA6739"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2.29</w:t>
            </w:r>
          </w:p>
        </w:tc>
        <w:tc>
          <w:tcPr>
            <w:tcW w:w="1080" w:type="dxa"/>
            <w:shd w:val="clear" w:color="auto" w:fill="auto"/>
          </w:tcPr>
          <w:p w14:paraId="19B6A032"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2.28</w:t>
            </w:r>
          </w:p>
        </w:tc>
        <w:tc>
          <w:tcPr>
            <w:tcW w:w="1142" w:type="dxa"/>
            <w:shd w:val="clear" w:color="auto" w:fill="auto"/>
          </w:tcPr>
          <w:p w14:paraId="0E2C5145"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2.18</w:t>
            </w:r>
          </w:p>
        </w:tc>
        <w:tc>
          <w:tcPr>
            <w:tcW w:w="1080" w:type="dxa"/>
            <w:shd w:val="clear" w:color="auto" w:fill="auto"/>
          </w:tcPr>
          <w:p w14:paraId="553672E5"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2.11</w:t>
            </w:r>
          </w:p>
        </w:tc>
        <w:tc>
          <w:tcPr>
            <w:tcW w:w="985" w:type="dxa"/>
            <w:shd w:val="clear" w:color="auto" w:fill="auto"/>
          </w:tcPr>
          <w:p w14:paraId="24E2A930"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0.59</w:t>
            </w:r>
          </w:p>
        </w:tc>
      </w:tr>
      <w:tr w:rsidR="003E5542" w14:paraId="787835DA" w14:textId="77777777" w:rsidTr="00935ADE">
        <w:tc>
          <w:tcPr>
            <w:cnfStyle w:val="001000000000" w:firstRow="0" w:lastRow="0" w:firstColumn="1" w:lastColumn="0" w:oddVBand="0" w:evenVBand="0" w:oddHBand="0" w:evenHBand="0" w:firstRowFirstColumn="0" w:firstRowLastColumn="0" w:lastRowFirstColumn="0" w:lastRowLastColumn="0"/>
            <w:tcW w:w="1980" w:type="dxa"/>
            <w:gridSpan w:val="2"/>
            <w:tcBorders>
              <w:bottom w:val="single" w:sz="4" w:space="0" w:color="auto"/>
            </w:tcBorders>
          </w:tcPr>
          <w:p w14:paraId="4CB7BCBE" w14:textId="77777777" w:rsidR="003E5542" w:rsidRPr="000358DD" w:rsidRDefault="003E5542" w:rsidP="00935ADE">
            <w:pPr>
              <w:rPr>
                <w:rFonts w:ascii="Times New Roman" w:hAnsi="Times New Roman" w:cs="Times New Roman"/>
                <w:sz w:val="20"/>
                <w:szCs w:val="20"/>
              </w:rPr>
            </w:pPr>
            <w:r w:rsidRPr="000358DD">
              <w:rPr>
                <w:rFonts w:ascii="Times New Roman" w:hAnsi="Times New Roman" w:cs="Times New Roman"/>
                <w:sz w:val="20"/>
                <w:szCs w:val="20"/>
              </w:rPr>
              <w:t>B (%)</w:t>
            </w:r>
          </w:p>
        </w:tc>
        <w:tc>
          <w:tcPr>
            <w:tcW w:w="1058" w:type="dxa"/>
            <w:tcBorders>
              <w:bottom w:val="single" w:sz="4" w:space="0" w:color="auto"/>
            </w:tcBorders>
          </w:tcPr>
          <w:p w14:paraId="3FD0AB4D"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w:t>
            </w:r>
          </w:p>
        </w:tc>
        <w:tc>
          <w:tcPr>
            <w:tcW w:w="958" w:type="dxa"/>
            <w:tcBorders>
              <w:bottom w:val="single" w:sz="4" w:space="0" w:color="auto"/>
            </w:tcBorders>
          </w:tcPr>
          <w:p w14:paraId="4348807D"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0.50</w:t>
            </w:r>
          </w:p>
        </w:tc>
        <w:tc>
          <w:tcPr>
            <w:tcW w:w="1077" w:type="dxa"/>
            <w:tcBorders>
              <w:bottom w:val="single" w:sz="4" w:space="0" w:color="auto"/>
            </w:tcBorders>
          </w:tcPr>
          <w:p w14:paraId="4F761B3E"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1.55</w:t>
            </w:r>
          </w:p>
        </w:tc>
        <w:tc>
          <w:tcPr>
            <w:tcW w:w="1080" w:type="dxa"/>
            <w:tcBorders>
              <w:bottom w:val="single" w:sz="4" w:space="0" w:color="auto"/>
            </w:tcBorders>
          </w:tcPr>
          <w:p w14:paraId="00FFFF94"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1.27</w:t>
            </w:r>
          </w:p>
        </w:tc>
        <w:tc>
          <w:tcPr>
            <w:tcW w:w="1142" w:type="dxa"/>
            <w:tcBorders>
              <w:bottom w:val="single" w:sz="4" w:space="0" w:color="auto"/>
            </w:tcBorders>
          </w:tcPr>
          <w:p w14:paraId="77FC9360"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1.35</w:t>
            </w:r>
          </w:p>
        </w:tc>
        <w:tc>
          <w:tcPr>
            <w:tcW w:w="1080" w:type="dxa"/>
            <w:tcBorders>
              <w:bottom w:val="single" w:sz="4" w:space="0" w:color="auto"/>
            </w:tcBorders>
          </w:tcPr>
          <w:p w14:paraId="2FAEB613"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1.45</w:t>
            </w:r>
          </w:p>
        </w:tc>
        <w:tc>
          <w:tcPr>
            <w:tcW w:w="985" w:type="dxa"/>
            <w:tcBorders>
              <w:bottom w:val="single" w:sz="4" w:space="0" w:color="auto"/>
            </w:tcBorders>
          </w:tcPr>
          <w:p w14:paraId="5C8BC101"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0.60</w:t>
            </w:r>
          </w:p>
        </w:tc>
      </w:tr>
    </w:tbl>
    <w:p w14:paraId="36B6DB04" w14:textId="77777777" w:rsidR="003E5542" w:rsidRPr="006357BD" w:rsidRDefault="003E5542" w:rsidP="003E5542">
      <w:pPr>
        <w:spacing w:line="240" w:lineRule="auto"/>
        <w:jc w:val="both"/>
        <w:rPr>
          <w:rFonts w:ascii="Times New Roman" w:eastAsia="Calibri" w:hAnsi="Times New Roman" w:cs="Times New Roman"/>
          <w:bCs/>
          <w:color w:val="000000"/>
          <w:sz w:val="20"/>
          <w:szCs w:val="20"/>
        </w:rPr>
      </w:pPr>
      <w:r w:rsidRPr="006357BD">
        <w:rPr>
          <w:rFonts w:ascii="Times New Roman" w:eastAsia="Calibri" w:hAnsi="Times New Roman" w:cs="Times New Roman"/>
          <w:bCs/>
          <w:color w:val="000000"/>
          <w:sz w:val="20"/>
          <w:szCs w:val="20"/>
        </w:rPr>
        <w:t>Means without different superscripts along the same row are significantly (P&gt;0.05) not different</w:t>
      </w:r>
    </w:p>
    <w:p w14:paraId="1FFCF4CF" w14:textId="77777777" w:rsidR="003E5542" w:rsidRPr="0021489F" w:rsidRDefault="003E5542" w:rsidP="003E5542">
      <w:pPr>
        <w:spacing w:line="360" w:lineRule="auto"/>
        <w:jc w:val="both"/>
        <w:rPr>
          <w:rFonts w:ascii="Times New Roman" w:eastAsia="Calibri" w:hAnsi="Times New Roman" w:cs="Times New Roman"/>
          <w:b/>
          <w:color w:val="000000"/>
          <w:sz w:val="24"/>
          <w:szCs w:val="24"/>
        </w:rPr>
      </w:pPr>
      <w:r w:rsidRPr="00674187">
        <w:rPr>
          <w:rFonts w:ascii="Times New Roman" w:eastAsia="Calibri" w:hAnsi="Times New Roman" w:cs="Times New Roman"/>
          <w:bCs/>
          <w:color w:val="000000"/>
          <w:sz w:val="20"/>
          <w:szCs w:val="20"/>
        </w:rPr>
        <w:t xml:space="preserve">*As reported by Barde </w:t>
      </w:r>
      <w:r w:rsidRPr="00674187">
        <w:rPr>
          <w:rFonts w:ascii="Times New Roman" w:eastAsia="Calibri" w:hAnsi="Times New Roman" w:cs="Times New Roman"/>
          <w:bCs/>
          <w:i/>
          <w:color w:val="000000"/>
          <w:sz w:val="20"/>
          <w:szCs w:val="20"/>
        </w:rPr>
        <w:t>et al.,</w:t>
      </w:r>
      <w:r w:rsidRPr="00674187">
        <w:rPr>
          <w:rFonts w:ascii="Times New Roman" w:eastAsia="Calibri" w:hAnsi="Times New Roman" w:cs="Times New Roman"/>
          <w:bCs/>
          <w:color w:val="000000"/>
          <w:sz w:val="20"/>
          <w:szCs w:val="20"/>
        </w:rPr>
        <w:t xml:space="preserve"> (2022)</w:t>
      </w:r>
      <w:bookmarkStart w:id="1" w:name="_Hlk206882682"/>
    </w:p>
    <w:bookmarkEnd w:id="1"/>
    <w:p w14:paraId="46486032" w14:textId="77777777" w:rsidR="003E5542" w:rsidRDefault="003E5542" w:rsidP="003E5542">
      <w:pPr>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Table 3</w:t>
      </w:r>
      <w:r w:rsidRPr="0021489F">
        <w:rPr>
          <w:rFonts w:ascii="Times New Roman" w:eastAsia="Calibri" w:hAnsi="Times New Roman" w:cs="Times New Roman"/>
          <w:color w:val="000000"/>
          <w:sz w:val="24"/>
          <w:szCs w:val="24"/>
        </w:rPr>
        <w:t xml:space="preserve"> showed that the difference between the breeds on all parameters were not significantly (P&gt;0.05) different. This agrees with the works of </w:t>
      </w:r>
      <w:r>
        <w:rPr>
          <w:rFonts w:ascii="Times New Roman" w:eastAsia="Calibri" w:hAnsi="Times New Roman" w:cs="Times New Roman"/>
          <w:color w:val="000000"/>
          <w:sz w:val="24"/>
          <w:szCs w:val="24"/>
        </w:rPr>
        <w:t xml:space="preserve">(Sam </w:t>
      </w:r>
      <w:r w:rsidRPr="00FA516C">
        <w:rPr>
          <w:rFonts w:ascii="Times New Roman" w:eastAsia="Calibri" w:hAnsi="Times New Roman" w:cs="Times New Roman"/>
          <w:i/>
          <w:color w:val="000000"/>
          <w:sz w:val="24"/>
          <w:szCs w:val="24"/>
        </w:rPr>
        <w:t>et al.,</w:t>
      </w:r>
      <w:r>
        <w:rPr>
          <w:rFonts w:ascii="Times New Roman" w:eastAsia="Calibri" w:hAnsi="Times New Roman" w:cs="Times New Roman"/>
          <w:color w:val="000000"/>
          <w:sz w:val="24"/>
          <w:szCs w:val="24"/>
        </w:rPr>
        <w:t xml:space="preserve"> 2023; </w:t>
      </w:r>
      <w:r w:rsidRPr="0021489F">
        <w:rPr>
          <w:rFonts w:ascii="Times New Roman" w:eastAsia="Calibri" w:hAnsi="Times New Roman" w:cs="Times New Roman"/>
          <w:color w:val="000000"/>
          <w:sz w:val="24"/>
          <w:szCs w:val="24"/>
        </w:rPr>
        <w:t>Olajide</w:t>
      </w:r>
      <w:r>
        <w:rPr>
          <w:rFonts w:ascii="Times New Roman" w:eastAsia="Calibri" w:hAnsi="Times New Roman" w:cs="Times New Roman"/>
          <w:color w:val="000000"/>
          <w:sz w:val="24"/>
          <w:szCs w:val="24"/>
        </w:rPr>
        <w:t xml:space="preserve"> </w:t>
      </w:r>
      <w:r w:rsidRPr="0021489F">
        <w:rPr>
          <w:rFonts w:ascii="Times New Roman" w:eastAsia="Calibri" w:hAnsi="Times New Roman" w:cs="Times New Roman"/>
          <w:i/>
          <w:color w:val="000000"/>
          <w:sz w:val="24"/>
          <w:szCs w:val="24"/>
        </w:rPr>
        <w:t>et al.,</w:t>
      </w:r>
      <w:r w:rsidRPr="0021489F">
        <w:rPr>
          <w:rFonts w:ascii="Times New Roman" w:eastAsia="Calibri" w:hAnsi="Times New Roman" w:cs="Times New Roman"/>
          <w:color w:val="000000"/>
          <w:sz w:val="24"/>
          <w:szCs w:val="24"/>
        </w:rPr>
        <w:t xml:space="preserve">2020) who found no significant (P&gt;0.05) difference among breeds with the exception of neutrophils which differed significantly (P&lt;0.05) among breeds. </w:t>
      </w:r>
      <w:r>
        <w:rPr>
          <w:rFonts w:ascii="Times New Roman" w:eastAsia="Calibri" w:hAnsi="Times New Roman" w:cs="Times New Roman"/>
          <w:color w:val="000000"/>
          <w:sz w:val="24"/>
          <w:szCs w:val="24"/>
        </w:rPr>
        <w:t xml:space="preserve">Most of the blood parameters were within normal avian range as reported by Barde </w:t>
      </w:r>
      <w:r w:rsidRPr="001E51A9">
        <w:rPr>
          <w:rFonts w:ascii="Times New Roman" w:eastAsia="Calibri" w:hAnsi="Times New Roman" w:cs="Times New Roman"/>
          <w:i/>
          <w:color w:val="000000"/>
          <w:sz w:val="24"/>
          <w:szCs w:val="24"/>
        </w:rPr>
        <w:t>et al.,</w:t>
      </w:r>
      <w:r>
        <w:rPr>
          <w:rFonts w:ascii="Times New Roman" w:eastAsia="Calibri" w:hAnsi="Times New Roman" w:cs="Times New Roman"/>
          <w:color w:val="000000"/>
          <w:sz w:val="24"/>
          <w:szCs w:val="24"/>
        </w:rPr>
        <w:t xml:space="preserve"> (2022), but the values for WBC and lymphocytes were higher than as reported by Barde </w:t>
      </w:r>
      <w:r w:rsidRPr="00FA516C">
        <w:rPr>
          <w:rFonts w:ascii="Times New Roman" w:eastAsia="Calibri" w:hAnsi="Times New Roman" w:cs="Times New Roman"/>
          <w:i/>
          <w:color w:val="000000"/>
          <w:sz w:val="24"/>
          <w:szCs w:val="24"/>
        </w:rPr>
        <w:t>et al.,</w:t>
      </w:r>
      <w:r>
        <w:rPr>
          <w:rFonts w:ascii="Times New Roman" w:eastAsia="Calibri" w:hAnsi="Times New Roman" w:cs="Times New Roman"/>
          <w:color w:val="000000"/>
          <w:sz w:val="24"/>
          <w:szCs w:val="24"/>
        </w:rPr>
        <w:t xml:space="preserve"> (2022) for avians.</w:t>
      </w:r>
    </w:p>
    <w:p w14:paraId="7A591D47" w14:textId="77777777" w:rsidR="003E5542" w:rsidRDefault="003E5542" w:rsidP="003E5542">
      <w:pPr>
        <w:spacing w:line="360" w:lineRule="auto"/>
        <w:ind w:left="720" w:hanging="720"/>
        <w:jc w:val="both"/>
        <w:rPr>
          <w:rFonts w:ascii="Times New Roman" w:eastAsia="Calibri" w:hAnsi="Times New Roman" w:cs="Times New Roman"/>
          <w:b/>
          <w:sz w:val="24"/>
          <w:szCs w:val="24"/>
        </w:rPr>
      </w:pPr>
      <w:r>
        <w:rPr>
          <w:rFonts w:ascii="Times New Roman" w:eastAsia="Calibri" w:hAnsi="Times New Roman" w:cs="Times New Roman"/>
          <w:b/>
          <w:sz w:val="24"/>
          <w:szCs w:val="24"/>
        </w:rPr>
        <w:t>Discussion</w:t>
      </w:r>
    </w:p>
    <w:p w14:paraId="47C515C4" w14:textId="77777777" w:rsidR="003E5542" w:rsidRDefault="003E5542" w:rsidP="003E5542">
      <w:pPr>
        <w:spacing w:after="0" w:line="360" w:lineRule="auto"/>
        <w:jc w:val="both"/>
        <w:rPr>
          <w:rFonts w:ascii="Times New Roman" w:eastAsia="Arial" w:hAnsi="Times New Roman" w:cs="Times New Roman"/>
          <w:sz w:val="24"/>
          <w:szCs w:val="28"/>
        </w:rPr>
      </w:pPr>
      <w:r w:rsidRPr="0021489F">
        <w:rPr>
          <w:rFonts w:ascii="Times New Roman" w:eastAsia="Arial" w:hAnsi="Times New Roman" w:cs="Times New Roman"/>
          <w:sz w:val="24"/>
          <w:szCs w:val="28"/>
        </w:rPr>
        <w:t>Th</w:t>
      </w:r>
      <w:r>
        <w:rPr>
          <w:rFonts w:ascii="Times New Roman" w:eastAsia="Arial" w:hAnsi="Times New Roman" w:cs="Times New Roman"/>
          <w:sz w:val="24"/>
          <w:szCs w:val="28"/>
        </w:rPr>
        <w:t xml:space="preserve">e </w:t>
      </w:r>
      <w:r w:rsidRPr="0021489F">
        <w:rPr>
          <w:rFonts w:ascii="Times New Roman" w:eastAsia="Arial" w:hAnsi="Times New Roman" w:cs="Times New Roman"/>
          <w:sz w:val="24"/>
          <w:szCs w:val="28"/>
        </w:rPr>
        <w:t xml:space="preserve">result </w:t>
      </w:r>
      <w:r>
        <w:rPr>
          <w:rFonts w:ascii="Times New Roman" w:eastAsia="Arial" w:hAnsi="Times New Roman" w:cs="Times New Roman"/>
          <w:sz w:val="24"/>
          <w:szCs w:val="28"/>
        </w:rPr>
        <w:t>obtained in this study which showed no breed effect on growth, carcass and hematological parameters supports the works of (Sam and Okon</w:t>
      </w:r>
      <w:r w:rsidRPr="0021489F">
        <w:rPr>
          <w:rFonts w:ascii="Times New Roman" w:eastAsia="Arial" w:hAnsi="Times New Roman" w:cs="Times New Roman"/>
          <w:sz w:val="24"/>
          <w:szCs w:val="28"/>
        </w:rPr>
        <w:t>2022</w:t>
      </w:r>
      <w:r>
        <w:rPr>
          <w:rFonts w:ascii="Times New Roman" w:eastAsia="Arial" w:hAnsi="Times New Roman" w:cs="Times New Roman"/>
          <w:sz w:val="24"/>
          <w:szCs w:val="28"/>
        </w:rPr>
        <w:t xml:space="preserve">; Olajide </w:t>
      </w:r>
      <w:r w:rsidRPr="00A21A0A">
        <w:rPr>
          <w:rFonts w:ascii="Times New Roman" w:eastAsia="Arial" w:hAnsi="Times New Roman" w:cs="Times New Roman"/>
          <w:i/>
          <w:sz w:val="24"/>
          <w:szCs w:val="28"/>
        </w:rPr>
        <w:t>et al.,</w:t>
      </w:r>
      <w:r>
        <w:rPr>
          <w:rFonts w:ascii="Times New Roman" w:eastAsia="Arial" w:hAnsi="Times New Roman" w:cs="Times New Roman"/>
          <w:sz w:val="24"/>
          <w:szCs w:val="28"/>
        </w:rPr>
        <w:t xml:space="preserve"> (2020; </w:t>
      </w:r>
      <w:r w:rsidRPr="0021489F">
        <w:rPr>
          <w:rFonts w:ascii="Times New Roman" w:eastAsia="Arial" w:hAnsi="Times New Roman" w:cs="Times New Roman"/>
          <w:sz w:val="24"/>
          <w:szCs w:val="28"/>
        </w:rPr>
        <w:t xml:space="preserve">Sam </w:t>
      </w:r>
      <w:proofErr w:type="gramStart"/>
      <w:r w:rsidRPr="0021489F">
        <w:rPr>
          <w:rFonts w:ascii="Times New Roman" w:eastAsia="Arial" w:hAnsi="Times New Roman" w:cs="Times New Roman"/>
          <w:i/>
          <w:sz w:val="24"/>
          <w:szCs w:val="28"/>
        </w:rPr>
        <w:t>et al.</w:t>
      </w:r>
      <w:r>
        <w:rPr>
          <w:rFonts w:ascii="Times New Roman" w:eastAsia="Arial" w:hAnsi="Times New Roman" w:cs="Times New Roman"/>
          <w:sz w:val="24"/>
          <w:szCs w:val="28"/>
        </w:rPr>
        <w:t>(</w:t>
      </w:r>
      <w:proofErr w:type="gramEnd"/>
      <w:r>
        <w:rPr>
          <w:rFonts w:ascii="Times New Roman" w:eastAsia="Arial" w:hAnsi="Times New Roman" w:cs="Times New Roman"/>
          <w:sz w:val="24"/>
          <w:szCs w:val="28"/>
        </w:rPr>
        <w:t>2010 and</w:t>
      </w:r>
      <w:r w:rsidRPr="0021489F">
        <w:rPr>
          <w:rFonts w:ascii="Times New Roman" w:eastAsia="Arial" w:hAnsi="Times New Roman" w:cs="Times New Roman"/>
          <w:sz w:val="24"/>
          <w:szCs w:val="28"/>
        </w:rPr>
        <w:t xml:space="preserve"> 2019</w:t>
      </w:r>
      <w:r>
        <w:rPr>
          <w:rFonts w:ascii="Times New Roman" w:eastAsia="Arial" w:hAnsi="Times New Roman" w:cs="Times New Roman"/>
          <w:sz w:val="24"/>
          <w:szCs w:val="28"/>
        </w:rPr>
        <w:t xml:space="preserve">; </w:t>
      </w:r>
      <w:proofErr w:type="spellStart"/>
      <w:r w:rsidRPr="00CF388E">
        <w:rPr>
          <w:rFonts w:ascii="Times New Roman" w:eastAsia="Arial" w:hAnsi="Times New Roman" w:cs="Times New Roman"/>
          <w:sz w:val="24"/>
          <w:szCs w:val="28"/>
        </w:rPr>
        <w:t>Razuki</w:t>
      </w:r>
      <w:proofErr w:type="spellEnd"/>
      <w:r>
        <w:rPr>
          <w:rFonts w:ascii="Times New Roman" w:eastAsia="Arial" w:hAnsi="Times New Roman" w:cs="Times New Roman"/>
          <w:sz w:val="24"/>
          <w:szCs w:val="28"/>
        </w:rPr>
        <w:t xml:space="preserve"> </w:t>
      </w:r>
      <w:r w:rsidRPr="00CF388E">
        <w:rPr>
          <w:rFonts w:ascii="Times New Roman" w:eastAsia="Arial" w:hAnsi="Times New Roman" w:cs="Times New Roman"/>
          <w:i/>
          <w:sz w:val="24"/>
          <w:szCs w:val="28"/>
        </w:rPr>
        <w:t>et al.</w:t>
      </w:r>
      <w:r w:rsidRPr="00CF388E">
        <w:rPr>
          <w:rFonts w:ascii="Times New Roman" w:eastAsia="Arial" w:hAnsi="Times New Roman" w:cs="Times New Roman"/>
          <w:sz w:val="24"/>
          <w:szCs w:val="28"/>
        </w:rPr>
        <w:t>2011</w:t>
      </w:r>
      <w:r>
        <w:rPr>
          <w:rFonts w:ascii="Times New Roman" w:eastAsia="Arial" w:hAnsi="Times New Roman" w:cs="Times New Roman"/>
          <w:sz w:val="24"/>
          <w:szCs w:val="28"/>
        </w:rPr>
        <w:t>; Ajayi and Ejiofor</w:t>
      </w:r>
      <w:r w:rsidRPr="00CF388E">
        <w:rPr>
          <w:rFonts w:ascii="Times New Roman" w:eastAsia="Arial" w:hAnsi="Times New Roman" w:cs="Times New Roman"/>
          <w:sz w:val="24"/>
          <w:szCs w:val="28"/>
        </w:rPr>
        <w:t>2009</w:t>
      </w:r>
      <w:r w:rsidRPr="0021489F">
        <w:rPr>
          <w:rFonts w:ascii="Times New Roman" w:eastAsia="Arial" w:hAnsi="Times New Roman" w:cs="Times New Roman"/>
          <w:sz w:val="24"/>
          <w:szCs w:val="28"/>
        </w:rPr>
        <w:t>)</w:t>
      </w:r>
      <w:r>
        <w:rPr>
          <w:rFonts w:ascii="Times New Roman" w:eastAsia="Arial" w:hAnsi="Times New Roman" w:cs="Times New Roman"/>
          <w:sz w:val="24"/>
          <w:szCs w:val="28"/>
        </w:rPr>
        <w:t xml:space="preserve"> </w:t>
      </w:r>
      <w:r w:rsidRPr="0021489F">
        <w:rPr>
          <w:rFonts w:ascii="Times New Roman" w:eastAsia="Arial" w:hAnsi="Times New Roman" w:cs="Times New Roman"/>
          <w:sz w:val="24"/>
          <w:szCs w:val="28"/>
        </w:rPr>
        <w:t xml:space="preserve">but partially similar to the reports of </w:t>
      </w:r>
      <w:r>
        <w:rPr>
          <w:rFonts w:ascii="Times New Roman" w:eastAsia="Arial" w:hAnsi="Times New Roman" w:cs="Times New Roman"/>
          <w:sz w:val="24"/>
          <w:szCs w:val="28"/>
        </w:rPr>
        <w:lastRenderedPageBreak/>
        <w:t xml:space="preserve">Kareem-Ibrahim </w:t>
      </w:r>
      <w:r w:rsidRPr="005D364C">
        <w:rPr>
          <w:rFonts w:ascii="Times New Roman" w:eastAsia="Arial" w:hAnsi="Times New Roman" w:cs="Times New Roman"/>
          <w:i/>
          <w:sz w:val="24"/>
          <w:szCs w:val="28"/>
        </w:rPr>
        <w:t>et al.,</w:t>
      </w:r>
      <w:r>
        <w:rPr>
          <w:rFonts w:ascii="Times New Roman" w:eastAsia="Arial" w:hAnsi="Times New Roman" w:cs="Times New Roman"/>
          <w:sz w:val="24"/>
          <w:szCs w:val="28"/>
        </w:rPr>
        <w:t xml:space="preserve"> (2021) who reported heavier weights for Abor Acre, Cobb and Ross over Marshal breed. This was in support of earlier works of </w:t>
      </w:r>
      <w:r w:rsidRPr="0021489F">
        <w:rPr>
          <w:rFonts w:ascii="Times New Roman" w:eastAsia="Arial" w:hAnsi="Times New Roman" w:cs="Times New Roman"/>
          <w:sz w:val="24"/>
          <w:szCs w:val="28"/>
        </w:rPr>
        <w:t>Udeh</w:t>
      </w:r>
      <w:r>
        <w:rPr>
          <w:rFonts w:ascii="Times New Roman" w:eastAsia="Arial" w:hAnsi="Times New Roman" w:cs="Times New Roman"/>
          <w:sz w:val="24"/>
          <w:szCs w:val="28"/>
        </w:rPr>
        <w:t xml:space="preserve"> </w:t>
      </w:r>
      <w:r w:rsidRPr="0021489F">
        <w:rPr>
          <w:rFonts w:ascii="Times New Roman" w:eastAsia="Arial" w:hAnsi="Times New Roman" w:cs="Times New Roman"/>
          <w:i/>
          <w:sz w:val="24"/>
          <w:szCs w:val="28"/>
        </w:rPr>
        <w:t>et al.</w:t>
      </w:r>
      <w:r w:rsidRPr="0021489F">
        <w:rPr>
          <w:rFonts w:ascii="Times New Roman" w:eastAsia="Arial" w:hAnsi="Times New Roman" w:cs="Times New Roman"/>
          <w:sz w:val="24"/>
          <w:szCs w:val="28"/>
        </w:rPr>
        <w:t xml:space="preserve"> (2015) who reported </w:t>
      </w:r>
      <w:r>
        <w:rPr>
          <w:rFonts w:ascii="Times New Roman" w:eastAsia="Arial" w:hAnsi="Times New Roman" w:cs="Times New Roman"/>
          <w:sz w:val="24"/>
          <w:szCs w:val="28"/>
        </w:rPr>
        <w:t xml:space="preserve">heavier weights at maturity in </w:t>
      </w:r>
      <w:proofErr w:type="spellStart"/>
      <w:r>
        <w:rPr>
          <w:rFonts w:ascii="Times New Roman" w:eastAsia="Arial" w:hAnsi="Times New Roman" w:cs="Times New Roman"/>
          <w:sz w:val="24"/>
          <w:szCs w:val="28"/>
        </w:rPr>
        <w:t>favour</w:t>
      </w:r>
      <w:proofErr w:type="spellEnd"/>
      <w:r>
        <w:rPr>
          <w:rFonts w:ascii="Times New Roman" w:eastAsia="Arial" w:hAnsi="Times New Roman" w:cs="Times New Roman"/>
          <w:sz w:val="24"/>
          <w:szCs w:val="28"/>
        </w:rPr>
        <w:t xml:space="preserve"> of </w:t>
      </w:r>
      <w:r w:rsidRPr="0021489F">
        <w:rPr>
          <w:rFonts w:ascii="Times New Roman" w:eastAsia="Arial" w:hAnsi="Times New Roman" w:cs="Times New Roman"/>
          <w:sz w:val="24"/>
          <w:szCs w:val="28"/>
        </w:rPr>
        <w:t xml:space="preserve">Arbor Acre and Ross 308 </w:t>
      </w:r>
      <w:r>
        <w:rPr>
          <w:rFonts w:ascii="Times New Roman" w:eastAsia="Arial" w:hAnsi="Times New Roman" w:cs="Times New Roman"/>
          <w:sz w:val="24"/>
          <w:szCs w:val="28"/>
        </w:rPr>
        <w:t xml:space="preserve">than </w:t>
      </w:r>
      <w:r w:rsidRPr="0021489F">
        <w:rPr>
          <w:rFonts w:ascii="Times New Roman" w:eastAsia="Arial" w:hAnsi="Times New Roman" w:cs="Times New Roman"/>
          <w:sz w:val="24"/>
          <w:szCs w:val="28"/>
        </w:rPr>
        <w:t>Marshal</w:t>
      </w:r>
      <w:r>
        <w:rPr>
          <w:rFonts w:ascii="Times New Roman" w:eastAsia="Arial" w:hAnsi="Times New Roman" w:cs="Times New Roman"/>
          <w:sz w:val="24"/>
          <w:szCs w:val="28"/>
        </w:rPr>
        <w:t xml:space="preserve"> while </w:t>
      </w:r>
      <w:r w:rsidRPr="0021489F">
        <w:rPr>
          <w:rFonts w:ascii="Times New Roman" w:eastAsia="Arial" w:hAnsi="Times New Roman" w:cs="Times New Roman"/>
          <w:sz w:val="24"/>
          <w:szCs w:val="28"/>
        </w:rPr>
        <w:t>Amao</w:t>
      </w:r>
      <w:r>
        <w:rPr>
          <w:rFonts w:ascii="Times New Roman" w:eastAsia="Arial" w:hAnsi="Times New Roman" w:cs="Times New Roman"/>
          <w:sz w:val="24"/>
          <w:szCs w:val="28"/>
        </w:rPr>
        <w:t xml:space="preserve"> </w:t>
      </w:r>
      <w:r w:rsidRPr="0021489F">
        <w:rPr>
          <w:rFonts w:ascii="Times New Roman" w:eastAsia="Arial" w:hAnsi="Times New Roman" w:cs="Times New Roman"/>
          <w:i/>
          <w:sz w:val="24"/>
          <w:szCs w:val="28"/>
        </w:rPr>
        <w:t>et al.</w:t>
      </w:r>
      <w:r w:rsidRPr="0021489F">
        <w:rPr>
          <w:rFonts w:ascii="Times New Roman" w:eastAsia="Arial" w:hAnsi="Times New Roman" w:cs="Times New Roman"/>
          <w:sz w:val="24"/>
          <w:szCs w:val="28"/>
        </w:rPr>
        <w:t xml:space="preserve"> (2011)</w:t>
      </w:r>
      <w:r>
        <w:rPr>
          <w:rFonts w:ascii="Times New Roman" w:eastAsia="Arial" w:hAnsi="Times New Roman" w:cs="Times New Roman"/>
          <w:sz w:val="24"/>
          <w:szCs w:val="28"/>
        </w:rPr>
        <w:t xml:space="preserve">, </w:t>
      </w:r>
      <w:r w:rsidRPr="0021489F">
        <w:rPr>
          <w:rFonts w:ascii="Times New Roman" w:eastAsia="Arial" w:hAnsi="Times New Roman" w:cs="Times New Roman"/>
          <w:sz w:val="24"/>
          <w:szCs w:val="28"/>
        </w:rPr>
        <w:t xml:space="preserve">reported that Ross 308 had superior weight to other strains of birds used in their experiment at eight weeks of age. </w:t>
      </w:r>
      <w:r>
        <w:rPr>
          <w:rFonts w:ascii="Times New Roman" w:eastAsia="Arial" w:hAnsi="Times New Roman" w:cs="Times New Roman"/>
          <w:sz w:val="24"/>
          <w:szCs w:val="28"/>
        </w:rPr>
        <w:t xml:space="preserve">In contrary opinion, </w:t>
      </w:r>
      <w:proofErr w:type="spellStart"/>
      <w:r>
        <w:rPr>
          <w:rFonts w:ascii="Times New Roman" w:eastAsia="Arial" w:hAnsi="Times New Roman" w:cs="Times New Roman"/>
          <w:sz w:val="24"/>
          <w:szCs w:val="28"/>
        </w:rPr>
        <w:t>Fadare</w:t>
      </w:r>
      <w:proofErr w:type="spellEnd"/>
      <w:r>
        <w:rPr>
          <w:rFonts w:ascii="Times New Roman" w:eastAsia="Arial" w:hAnsi="Times New Roman" w:cs="Times New Roman"/>
          <w:sz w:val="24"/>
          <w:szCs w:val="28"/>
        </w:rPr>
        <w:t xml:space="preserve"> </w:t>
      </w:r>
      <w:r w:rsidRPr="005D364C">
        <w:rPr>
          <w:rFonts w:ascii="Times New Roman" w:eastAsia="Arial" w:hAnsi="Times New Roman" w:cs="Times New Roman"/>
          <w:i/>
          <w:sz w:val="24"/>
          <w:szCs w:val="28"/>
        </w:rPr>
        <w:t>et al.</w:t>
      </w:r>
      <w:r>
        <w:rPr>
          <w:rFonts w:ascii="Times New Roman" w:eastAsia="Arial" w:hAnsi="Times New Roman" w:cs="Times New Roman"/>
          <w:i/>
          <w:sz w:val="24"/>
          <w:szCs w:val="28"/>
        </w:rPr>
        <w:t xml:space="preserve"> </w:t>
      </w:r>
      <w:r w:rsidRPr="005D364C">
        <w:rPr>
          <w:rFonts w:ascii="Times New Roman" w:eastAsia="Arial" w:hAnsi="Times New Roman" w:cs="Times New Roman"/>
          <w:i/>
          <w:sz w:val="24"/>
          <w:szCs w:val="28"/>
        </w:rPr>
        <w:t>,</w:t>
      </w:r>
      <w:r>
        <w:rPr>
          <w:rFonts w:ascii="Times New Roman" w:eastAsia="Arial" w:hAnsi="Times New Roman" w:cs="Times New Roman"/>
          <w:sz w:val="24"/>
          <w:szCs w:val="28"/>
        </w:rPr>
        <w:t xml:space="preserve">(2020) reported that </w:t>
      </w:r>
      <w:r w:rsidRPr="00A21A0A">
        <w:rPr>
          <w:rFonts w:ascii="Times New Roman" w:eastAsia="Arial" w:hAnsi="Times New Roman" w:cs="Times New Roman"/>
          <w:sz w:val="24"/>
          <w:szCs w:val="28"/>
        </w:rPr>
        <w:t>Marshall strain had the highest</w:t>
      </w:r>
      <w:r>
        <w:rPr>
          <w:rFonts w:ascii="Times New Roman" w:eastAsia="Arial" w:hAnsi="Times New Roman" w:cs="Times New Roman"/>
          <w:sz w:val="24"/>
          <w:szCs w:val="28"/>
        </w:rPr>
        <w:t xml:space="preserve"> body weight </w:t>
      </w:r>
      <w:r w:rsidRPr="00A21A0A">
        <w:rPr>
          <w:rFonts w:ascii="Times New Roman" w:eastAsia="Arial" w:hAnsi="Times New Roman" w:cs="Times New Roman"/>
          <w:sz w:val="24"/>
          <w:szCs w:val="28"/>
        </w:rPr>
        <w:t>followed by Cobb while Arbor acre had the least body weigh</w:t>
      </w:r>
      <w:r>
        <w:rPr>
          <w:rFonts w:ascii="Times New Roman" w:eastAsia="Arial" w:hAnsi="Times New Roman" w:cs="Times New Roman"/>
          <w:sz w:val="24"/>
          <w:szCs w:val="28"/>
        </w:rPr>
        <w:t>t</w:t>
      </w:r>
      <w:r w:rsidRPr="00A21A0A">
        <w:rPr>
          <w:rFonts w:ascii="Times New Roman" w:eastAsia="Arial" w:hAnsi="Times New Roman" w:cs="Times New Roman"/>
          <w:sz w:val="24"/>
          <w:szCs w:val="28"/>
        </w:rPr>
        <w:t xml:space="preserve"> at 8 weeks</w:t>
      </w:r>
      <w:r>
        <w:rPr>
          <w:rFonts w:ascii="Times New Roman" w:eastAsia="Arial" w:hAnsi="Times New Roman" w:cs="Times New Roman"/>
          <w:sz w:val="24"/>
          <w:szCs w:val="28"/>
        </w:rPr>
        <w:t>, which was in support of earlier works by (</w:t>
      </w:r>
      <w:r w:rsidRPr="00024D0E">
        <w:rPr>
          <w:rFonts w:ascii="Times New Roman" w:eastAsia="Arial" w:hAnsi="Times New Roman" w:cs="Times New Roman"/>
          <w:sz w:val="24"/>
          <w:szCs w:val="28"/>
        </w:rPr>
        <w:t xml:space="preserve">Ahmed </w:t>
      </w:r>
      <w:r w:rsidRPr="00024D0E">
        <w:rPr>
          <w:rFonts w:ascii="Times New Roman" w:eastAsia="Arial" w:hAnsi="Times New Roman" w:cs="Times New Roman"/>
          <w:i/>
          <w:sz w:val="24"/>
          <w:szCs w:val="28"/>
        </w:rPr>
        <w:t>et al.,</w:t>
      </w:r>
      <w:r w:rsidRPr="00024D0E">
        <w:rPr>
          <w:rFonts w:ascii="Times New Roman" w:eastAsia="Arial" w:hAnsi="Times New Roman" w:cs="Times New Roman"/>
          <w:sz w:val="24"/>
          <w:szCs w:val="28"/>
        </w:rPr>
        <w:t xml:space="preserve"> 2018;</w:t>
      </w:r>
      <w:r>
        <w:rPr>
          <w:rFonts w:ascii="Times New Roman" w:eastAsia="Arial" w:hAnsi="Times New Roman" w:cs="Times New Roman"/>
          <w:sz w:val="24"/>
          <w:szCs w:val="28"/>
        </w:rPr>
        <w:t xml:space="preserve"> </w:t>
      </w:r>
      <w:proofErr w:type="spellStart"/>
      <w:r w:rsidRPr="005D204F">
        <w:rPr>
          <w:rFonts w:ascii="Times New Roman" w:eastAsia="Arial" w:hAnsi="Times New Roman" w:cs="Times New Roman"/>
          <w:sz w:val="24"/>
          <w:szCs w:val="28"/>
        </w:rPr>
        <w:t>Atansuyi</w:t>
      </w:r>
      <w:r w:rsidRPr="005D204F">
        <w:rPr>
          <w:rFonts w:ascii="Times New Roman" w:eastAsia="Arial" w:hAnsi="Times New Roman" w:cs="Times New Roman"/>
          <w:i/>
          <w:sz w:val="24"/>
          <w:szCs w:val="28"/>
        </w:rPr>
        <w:t>et</w:t>
      </w:r>
      <w:proofErr w:type="spellEnd"/>
      <w:r w:rsidRPr="005D204F">
        <w:rPr>
          <w:rFonts w:ascii="Times New Roman" w:eastAsia="Arial" w:hAnsi="Times New Roman" w:cs="Times New Roman"/>
          <w:i/>
          <w:sz w:val="24"/>
          <w:szCs w:val="28"/>
        </w:rPr>
        <w:t xml:space="preserve"> al.,</w:t>
      </w:r>
      <w:r w:rsidRPr="005D204F">
        <w:rPr>
          <w:rFonts w:ascii="Times New Roman" w:eastAsia="Arial" w:hAnsi="Times New Roman" w:cs="Times New Roman"/>
          <w:sz w:val="24"/>
          <w:szCs w:val="28"/>
        </w:rPr>
        <w:t>2017;</w:t>
      </w:r>
      <w:r>
        <w:rPr>
          <w:rFonts w:ascii="Times New Roman" w:eastAsia="Arial" w:hAnsi="Times New Roman" w:cs="Times New Roman"/>
          <w:sz w:val="24"/>
          <w:szCs w:val="28"/>
        </w:rPr>
        <w:t xml:space="preserve"> </w:t>
      </w:r>
      <w:proofErr w:type="spellStart"/>
      <w:r w:rsidRPr="005D204F">
        <w:rPr>
          <w:rFonts w:ascii="Times New Roman" w:eastAsia="Arial" w:hAnsi="Times New Roman" w:cs="Times New Roman"/>
          <w:sz w:val="24"/>
          <w:szCs w:val="28"/>
        </w:rPr>
        <w:t>Gwaza</w:t>
      </w:r>
      <w:r w:rsidRPr="005D204F">
        <w:rPr>
          <w:rFonts w:ascii="Times New Roman" w:eastAsia="Arial" w:hAnsi="Times New Roman" w:cs="Times New Roman"/>
          <w:i/>
          <w:sz w:val="24"/>
          <w:szCs w:val="28"/>
        </w:rPr>
        <w:t>et</w:t>
      </w:r>
      <w:proofErr w:type="spellEnd"/>
      <w:r w:rsidRPr="005D204F">
        <w:rPr>
          <w:rFonts w:ascii="Times New Roman" w:eastAsia="Arial" w:hAnsi="Times New Roman" w:cs="Times New Roman"/>
          <w:i/>
          <w:sz w:val="24"/>
          <w:szCs w:val="28"/>
        </w:rPr>
        <w:t xml:space="preserve"> al.,</w:t>
      </w:r>
      <w:r w:rsidRPr="005D204F">
        <w:rPr>
          <w:rFonts w:ascii="Times New Roman" w:eastAsia="Arial" w:hAnsi="Times New Roman" w:cs="Times New Roman"/>
          <w:sz w:val="24"/>
          <w:szCs w:val="28"/>
        </w:rPr>
        <w:t xml:space="preserve"> (2017)</w:t>
      </w:r>
      <w:r>
        <w:rPr>
          <w:rFonts w:ascii="Times New Roman" w:eastAsia="Arial" w:hAnsi="Times New Roman" w:cs="Times New Roman"/>
          <w:sz w:val="24"/>
          <w:szCs w:val="28"/>
        </w:rPr>
        <w:t xml:space="preserve">. On the other hand, </w:t>
      </w:r>
      <w:r w:rsidRPr="005D204F">
        <w:rPr>
          <w:rFonts w:ascii="Times New Roman" w:eastAsia="Arial" w:hAnsi="Times New Roman" w:cs="Times New Roman"/>
          <w:sz w:val="24"/>
          <w:szCs w:val="28"/>
        </w:rPr>
        <w:t>Makka (2016)</w:t>
      </w:r>
      <w:r>
        <w:rPr>
          <w:rFonts w:ascii="Times New Roman" w:eastAsia="Arial" w:hAnsi="Times New Roman" w:cs="Times New Roman"/>
          <w:sz w:val="24"/>
          <w:szCs w:val="28"/>
        </w:rPr>
        <w:t xml:space="preserve"> reported that Abor Acre had higher body weight at 8 weeks over Marshall supporting earlier work of </w:t>
      </w:r>
      <w:proofErr w:type="spellStart"/>
      <w:r>
        <w:rPr>
          <w:rFonts w:ascii="Times New Roman" w:eastAsia="Arial" w:hAnsi="Times New Roman" w:cs="Times New Roman"/>
          <w:sz w:val="24"/>
          <w:szCs w:val="28"/>
        </w:rPr>
        <w:t>Olawumi</w:t>
      </w:r>
      <w:proofErr w:type="spellEnd"/>
      <w:r>
        <w:rPr>
          <w:rFonts w:ascii="Times New Roman" w:eastAsia="Arial" w:hAnsi="Times New Roman" w:cs="Times New Roman"/>
          <w:sz w:val="24"/>
          <w:szCs w:val="28"/>
        </w:rPr>
        <w:t xml:space="preserve"> </w:t>
      </w:r>
      <w:r w:rsidRPr="000F138B">
        <w:rPr>
          <w:rFonts w:ascii="Times New Roman" w:eastAsia="Arial" w:hAnsi="Times New Roman" w:cs="Times New Roman"/>
          <w:i/>
          <w:sz w:val="24"/>
          <w:szCs w:val="28"/>
        </w:rPr>
        <w:t>et al.,</w:t>
      </w:r>
      <w:r>
        <w:rPr>
          <w:rFonts w:ascii="Times New Roman" w:eastAsia="Arial" w:hAnsi="Times New Roman" w:cs="Times New Roman"/>
          <w:sz w:val="24"/>
          <w:szCs w:val="28"/>
        </w:rPr>
        <w:t xml:space="preserve"> (2012). Furthermore, the non-significant (P&gt;0.05) difference in dressed percentage between the breeds also reflects the final weights obtained in the study and supports </w:t>
      </w:r>
      <w:r w:rsidRPr="005D364C">
        <w:rPr>
          <w:rFonts w:ascii="Times New Roman" w:eastAsia="Arial" w:hAnsi="Times New Roman" w:cs="Times New Roman"/>
          <w:sz w:val="24"/>
          <w:szCs w:val="28"/>
        </w:rPr>
        <w:t xml:space="preserve">Bot </w:t>
      </w:r>
      <w:r w:rsidRPr="005D364C">
        <w:rPr>
          <w:rFonts w:ascii="Times New Roman" w:eastAsia="Arial" w:hAnsi="Times New Roman" w:cs="Times New Roman"/>
          <w:i/>
          <w:sz w:val="24"/>
          <w:szCs w:val="28"/>
        </w:rPr>
        <w:t>et al.,</w:t>
      </w:r>
      <w:r w:rsidRPr="005D364C">
        <w:rPr>
          <w:rFonts w:ascii="Times New Roman" w:eastAsia="Arial" w:hAnsi="Times New Roman" w:cs="Times New Roman"/>
          <w:sz w:val="24"/>
          <w:szCs w:val="28"/>
        </w:rPr>
        <w:t xml:space="preserve"> (2013) </w:t>
      </w:r>
      <w:r>
        <w:rPr>
          <w:rFonts w:ascii="Times New Roman" w:eastAsia="Arial" w:hAnsi="Times New Roman" w:cs="Times New Roman"/>
          <w:sz w:val="24"/>
          <w:szCs w:val="28"/>
        </w:rPr>
        <w:t xml:space="preserve">who </w:t>
      </w:r>
      <w:r w:rsidRPr="005D364C">
        <w:rPr>
          <w:rFonts w:ascii="Times New Roman" w:eastAsia="Arial" w:hAnsi="Times New Roman" w:cs="Times New Roman"/>
          <w:sz w:val="24"/>
          <w:szCs w:val="28"/>
        </w:rPr>
        <w:t>argued that the plucked weight, eviscerated weight, dressed weight and weights of breast, wings and drumsticks had been linked to live weight of the birds</w:t>
      </w:r>
      <w:r>
        <w:rPr>
          <w:rFonts w:ascii="Times New Roman" w:eastAsia="Arial" w:hAnsi="Times New Roman" w:cs="Times New Roman"/>
          <w:sz w:val="24"/>
          <w:szCs w:val="28"/>
        </w:rPr>
        <w:t xml:space="preserve"> and in line to values obtained by Olajide </w:t>
      </w:r>
      <w:r w:rsidRPr="00A751FA">
        <w:rPr>
          <w:rFonts w:ascii="Times New Roman" w:eastAsia="Arial" w:hAnsi="Times New Roman" w:cs="Times New Roman"/>
          <w:i/>
          <w:sz w:val="24"/>
          <w:szCs w:val="28"/>
        </w:rPr>
        <w:t>et al.,</w:t>
      </w:r>
      <w:r>
        <w:rPr>
          <w:rFonts w:ascii="Times New Roman" w:eastAsia="Arial" w:hAnsi="Times New Roman" w:cs="Times New Roman"/>
          <w:sz w:val="24"/>
          <w:szCs w:val="28"/>
        </w:rPr>
        <w:t xml:space="preserve"> (2020).</w:t>
      </w:r>
    </w:p>
    <w:p w14:paraId="6EE0EC79" w14:textId="77777777" w:rsidR="003E5542" w:rsidRDefault="003E5542" w:rsidP="003E5542">
      <w:pPr>
        <w:spacing w:after="0" w:line="360" w:lineRule="auto"/>
        <w:jc w:val="both"/>
        <w:rPr>
          <w:rFonts w:ascii="Times New Roman" w:eastAsia="Arial" w:hAnsi="Times New Roman" w:cs="Times New Roman"/>
          <w:sz w:val="24"/>
          <w:szCs w:val="28"/>
        </w:rPr>
      </w:pPr>
    </w:p>
    <w:p w14:paraId="310EE01D" w14:textId="77777777" w:rsidR="00DA64E5" w:rsidRDefault="00DA64E5" w:rsidP="00DA64E5">
      <w:pPr>
        <w:spacing w:after="160" w:line="360" w:lineRule="auto"/>
        <w:contextualSpacing/>
        <w:jc w:val="both"/>
        <w:rPr>
          <w:rFonts w:ascii="Times New Roman" w:eastAsia="SimSun" w:hAnsi="Times New Roman" w:cs="Times New Roman"/>
          <w:sz w:val="24"/>
          <w:szCs w:val="28"/>
        </w:rPr>
      </w:pPr>
      <w:r>
        <w:rPr>
          <w:rFonts w:ascii="Times New Roman" w:eastAsia="SimSun" w:hAnsi="Times New Roman" w:cs="Times New Roman"/>
          <w:sz w:val="24"/>
          <w:szCs w:val="28"/>
        </w:rPr>
        <w:t xml:space="preserve">It is therefore suggestive that there is no apparent genetic potential of any particular breed over the other breed on growth performance of the broiler birds. The differences observed from the different experiments do not follow a specific pattern and could be adjudged as caused by the environment. This agrees with the report of Olajide </w:t>
      </w:r>
      <w:r w:rsidRPr="00AC478B">
        <w:rPr>
          <w:rFonts w:ascii="Times New Roman" w:eastAsia="SimSun" w:hAnsi="Times New Roman" w:cs="Times New Roman"/>
          <w:i/>
          <w:sz w:val="24"/>
          <w:szCs w:val="28"/>
        </w:rPr>
        <w:t>et al.,</w:t>
      </w:r>
      <w:r>
        <w:rPr>
          <w:rFonts w:ascii="Times New Roman" w:eastAsia="SimSun" w:hAnsi="Times New Roman" w:cs="Times New Roman"/>
          <w:sz w:val="24"/>
          <w:szCs w:val="28"/>
        </w:rPr>
        <w:t xml:space="preserve"> (2020) who stated that t</w:t>
      </w:r>
      <w:r w:rsidRPr="003251BD">
        <w:rPr>
          <w:rFonts w:ascii="Times New Roman" w:eastAsia="SimSun" w:hAnsi="Times New Roman" w:cs="Times New Roman"/>
          <w:sz w:val="24"/>
          <w:szCs w:val="28"/>
        </w:rPr>
        <w:t>he difference</w:t>
      </w:r>
      <w:r>
        <w:rPr>
          <w:rFonts w:ascii="Times New Roman" w:eastAsia="SimSun" w:hAnsi="Times New Roman" w:cs="Times New Roman"/>
          <w:sz w:val="24"/>
          <w:szCs w:val="28"/>
        </w:rPr>
        <w:t xml:space="preserve">s recorded for growth parameters </w:t>
      </w:r>
      <w:r w:rsidRPr="003251BD">
        <w:rPr>
          <w:rFonts w:ascii="Times New Roman" w:eastAsia="SimSun" w:hAnsi="Times New Roman" w:cs="Times New Roman"/>
          <w:sz w:val="24"/>
          <w:szCs w:val="28"/>
        </w:rPr>
        <w:t>could be as a result of the effects of environment, feed and other exogenous factors</w:t>
      </w:r>
      <w:r>
        <w:rPr>
          <w:rFonts w:ascii="Times New Roman" w:eastAsia="SimSun" w:hAnsi="Times New Roman" w:cs="Times New Roman"/>
          <w:sz w:val="24"/>
          <w:szCs w:val="28"/>
        </w:rPr>
        <w:t>. For example, Cobb breed in this study had the best FCR yet was not significantly (P&gt;0.05) different from other breeds in final body weight. The reason being that the Cobb breed compensated for its lower maturity body weight, though numerically by consuming significantly (P&lt;0.05) less feed which it converted to flesh most efficiently with significantly (P&lt;0.05) better FCR. The lower final weight of Cobb breed could be attributed to exogenous factor of response to disease situation as it had least WBC and Lymphocyte percentage values numerically.</w:t>
      </w:r>
    </w:p>
    <w:p w14:paraId="1C758E54" w14:textId="77777777" w:rsidR="00DA64E5" w:rsidRDefault="00DA64E5" w:rsidP="00DA64E5">
      <w:pPr>
        <w:spacing w:after="160" w:line="360" w:lineRule="auto"/>
        <w:contextualSpacing/>
        <w:jc w:val="both"/>
        <w:rPr>
          <w:rFonts w:ascii="Times New Roman" w:eastAsia="SimSun" w:hAnsi="Times New Roman" w:cs="Times New Roman"/>
          <w:sz w:val="24"/>
          <w:szCs w:val="28"/>
        </w:rPr>
      </w:pPr>
    </w:p>
    <w:p w14:paraId="79626D2E" w14:textId="77777777" w:rsidR="00E2637D" w:rsidRDefault="003E5542" w:rsidP="00DA64E5">
      <w:pPr>
        <w:spacing w:after="160" w:line="360" w:lineRule="auto"/>
        <w:contextualSpacing/>
        <w:jc w:val="both"/>
        <w:rPr>
          <w:rFonts w:ascii="Times New Roman" w:eastAsia="Arial" w:hAnsi="Times New Roman" w:cs="Times New Roman"/>
          <w:sz w:val="24"/>
          <w:szCs w:val="28"/>
        </w:rPr>
      </w:pPr>
      <w:r>
        <w:rPr>
          <w:rFonts w:ascii="Times New Roman" w:eastAsia="Arial" w:hAnsi="Times New Roman" w:cs="Times New Roman"/>
          <w:sz w:val="24"/>
          <w:szCs w:val="28"/>
        </w:rPr>
        <w:t xml:space="preserve">The above inconsistency lends credence to the present finding that there was no significant (P&gt;0.05) difference in growth parameters </w:t>
      </w:r>
      <w:r w:rsidR="00D8455A">
        <w:rPr>
          <w:rFonts w:ascii="Times New Roman" w:eastAsia="Arial" w:hAnsi="Times New Roman" w:cs="Times New Roman"/>
          <w:sz w:val="24"/>
          <w:szCs w:val="28"/>
        </w:rPr>
        <w:t xml:space="preserve">and dressing percentage </w:t>
      </w:r>
      <w:r>
        <w:rPr>
          <w:rFonts w:ascii="Times New Roman" w:eastAsia="Arial" w:hAnsi="Times New Roman" w:cs="Times New Roman"/>
          <w:sz w:val="24"/>
          <w:szCs w:val="28"/>
        </w:rPr>
        <w:t xml:space="preserve">between the commercial breeds. Hence the study revealed similar genetic potential for weight gain for all the breeds suggesting that achieving higher weight differences may be the result of superior management strategies that each farmer may deploy in rearing of the birds. </w:t>
      </w:r>
    </w:p>
    <w:p w14:paraId="539AC1FB" w14:textId="77777777" w:rsidR="00E2637D" w:rsidRDefault="00E2637D" w:rsidP="00DA64E5">
      <w:pPr>
        <w:spacing w:after="160" w:line="360" w:lineRule="auto"/>
        <w:contextualSpacing/>
        <w:jc w:val="both"/>
        <w:rPr>
          <w:rFonts w:ascii="Times New Roman" w:eastAsia="Arial" w:hAnsi="Times New Roman" w:cs="Times New Roman"/>
          <w:sz w:val="24"/>
          <w:szCs w:val="28"/>
        </w:rPr>
      </w:pPr>
    </w:p>
    <w:p w14:paraId="2FEC7381" w14:textId="1DA906C0" w:rsidR="00E2637D" w:rsidRPr="0021489F" w:rsidRDefault="00E2637D" w:rsidP="00E2637D">
      <w:pPr>
        <w:spacing w:line="360" w:lineRule="auto"/>
        <w:jc w:val="both"/>
        <w:rPr>
          <w:rFonts w:ascii="Times New Roman" w:eastAsia="SimSun" w:hAnsi="Times New Roman" w:cs="Times New Roman"/>
          <w:sz w:val="24"/>
          <w:szCs w:val="28"/>
        </w:rPr>
      </w:pPr>
      <w:r>
        <w:rPr>
          <w:rFonts w:ascii="Times New Roman" w:eastAsia="SimSun" w:hAnsi="Times New Roman" w:cs="Times New Roman"/>
          <w:sz w:val="24"/>
          <w:szCs w:val="28"/>
        </w:rPr>
        <w:t xml:space="preserve">The carcass characteristics supports the finding of </w:t>
      </w:r>
      <w:r w:rsidRPr="00024D0E">
        <w:rPr>
          <w:rFonts w:ascii="Times New Roman" w:eastAsia="SimSun" w:hAnsi="Times New Roman" w:cs="Times New Roman"/>
          <w:sz w:val="24"/>
          <w:szCs w:val="28"/>
        </w:rPr>
        <w:t xml:space="preserve">Bot </w:t>
      </w:r>
      <w:r w:rsidRPr="00024D0E">
        <w:rPr>
          <w:rFonts w:ascii="Times New Roman" w:eastAsia="SimSun" w:hAnsi="Times New Roman" w:cs="Times New Roman"/>
          <w:i/>
          <w:sz w:val="24"/>
          <w:szCs w:val="28"/>
        </w:rPr>
        <w:t>et al.,</w:t>
      </w:r>
      <w:r w:rsidRPr="00024D0E">
        <w:rPr>
          <w:rFonts w:ascii="Times New Roman" w:eastAsia="SimSun" w:hAnsi="Times New Roman" w:cs="Times New Roman"/>
          <w:sz w:val="24"/>
          <w:szCs w:val="28"/>
        </w:rPr>
        <w:t xml:space="preserve"> (2013)</w:t>
      </w:r>
      <w:r>
        <w:rPr>
          <w:rFonts w:ascii="Times New Roman" w:eastAsia="SimSun" w:hAnsi="Times New Roman" w:cs="Times New Roman"/>
          <w:sz w:val="24"/>
          <w:szCs w:val="28"/>
        </w:rPr>
        <w:t xml:space="preserve"> who argued that the </w:t>
      </w:r>
      <w:r w:rsidRPr="004E784C">
        <w:rPr>
          <w:rFonts w:ascii="Times New Roman" w:eastAsia="SimSun" w:hAnsi="Times New Roman" w:cs="Times New Roman"/>
          <w:sz w:val="24"/>
          <w:szCs w:val="28"/>
        </w:rPr>
        <w:t>plucked weight, eviscerated weight</w:t>
      </w:r>
      <w:r>
        <w:rPr>
          <w:rFonts w:ascii="Times New Roman" w:eastAsia="SimSun" w:hAnsi="Times New Roman" w:cs="Times New Roman"/>
          <w:sz w:val="24"/>
          <w:szCs w:val="28"/>
        </w:rPr>
        <w:t>,</w:t>
      </w:r>
      <w:r w:rsidRPr="004E784C">
        <w:rPr>
          <w:rFonts w:ascii="Times New Roman" w:eastAsia="SimSun" w:hAnsi="Times New Roman" w:cs="Times New Roman"/>
          <w:sz w:val="24"/>
          <w:szCs w:val="28"/>
        </w:rPr>
        <w:t xml:space="preserve"> dressed weight </w:t>
      </w:r>
      <w:r>
        <w:rPr>
          <w:rFonts w:ascii="Times New Roman" w:eastAsia="SimSun" w:hAnsi="Times New Roman" w:cs="Times New Roman"/>
          <w:sz w:val="24"/>
          <w:szCs w:val="28"/>
        </w:rPr>
        <w:t>and weights of breast, wings and d</w:t>
      </w:r>
      <w:r w:rsidRPr="004E784C">
        <w:rPr>
          <w:rFonts w:ascii="Times New Roman" w:eastAsia="SimSun" w:hAnsi="Times New Roman" w:cs="Times New Roman"/>
          <w:sz w:val="24"/>
          <w:szCs w:val="28"/>
        </w:rPr>
        <w:t>rumsticks reflect</w:t>
      </w:r>
      <w:r>
        <w:rPr>
          <w:rFonts w:ascii="Times New Roman" w:eastAsia="SimSun" w:hAnsi="Times New Roman" w:cs="Times New Roman"/>
          <w:sz w:val="24"/>
          <w:szCs w:val="28"/>
        </w:rPr>
        <w:t>ed</w:t>
      </w:r>
      <w:r w:rsidRPr="004E784C">
        <w:rPr>
          <w:rFonts w:ascii="Times New Roman" w:eastAsia="SimSun" w:hAnsi="Times New Roman" w:cs="Times New Roman"/>
          <w:sz w:val="24"/>
          <w:szCs w:val="28"/>
        </w:rPr>
        <w:t xml:space="preserve"> the live weight</w:t>
      </w:r>
      <w:r>
        <w:rPr>
          <w:rFonts w:ascii="Times New Roman" w:eastAsia="SimSun" w:hAnsi="Times New Roman" w:cs="Times New Roman"/>
          <w:sz w:val="24"/>
          <w:szCs w:val="28"/>
        </w:rPr>
        <w:t xml:space="preserve"> of the birds. This phenomenon was partially observed in this present study. Dressing percentage though not significantly (P&gt;0.05) different was numerically higher from Abor Acre </w:t>
      </w:r>
      <w:r>
        <w:rPr>
          <w:rFonts w:ascii="Times New Roman" w:eastAsia="SimSun" w:hAnsi="Times New Roman" w:cs="Times New Roman"/>
          <w:sz w:val="24"/>
          <w:szCs w:val="28"/>
        </w:rPr>
        <w:lastRenderedPageBreak/>
        <w:t xml:space="preserve">(78.57) to Ross (78.42), followed by Marshall (75.23), then Cobb (75.10), and finally Hubbard (74.54). Instructively, where there are significant (P&lt;0.05) differences like thigh, breast, back and full intestine, Ross and Abor Acre had similar weights while Cobb, Hubbard and Marshall share similar weights. </w:t>
      </w:r>
    </w:p>
    <w:p w14:paraId="2B690741" w14:textId="588873E7" w:rsidR="00EC2A4C" w:rsidRPr="00DA64E5" w:rsidRDefault="00E2637D" w:rsidP="00DA64E5">
      <w:pPr>
        <w:spacing w:after="160" w:line="360" w:lineRule="auto"/>
        <w:contextualSpacing/>
        <w:jc w:val="both"/>
        <w:rPr>
          <w:rFonts w:ascii="Times New Roman" w:eastAsia="SimSun" w:hAnsi="Times New Roman" w:cs="Times New Roman"/>
          <w:sz w:val="24"/>
          <w:szCs w:val="28"/>
        </w:rPr>
      </w:pPr>
      <w:r>
        <w:rPr>
          <w:rFonts w:ascii="Times New Roman" w:eastAsia="Arial" w:hAnsi="Times New Roman" w:cs="Times New Roman"/>
          <w:sz w:val="24"/>
          <w:szCs w:val="28"/>
        </w:rPr>
        <w:t>On hematology parameters,</w:t>
      </w:r>
      <w:r w:rsidR="003E5542">
        <w:rPr>
          <w:rFonts w:ascii="Times New Roman" w:eastAsia="Arial" w:hAnsi="Times New Roman" w:cs="Times New Roman"/>
          <w:sz w:val="24"/>
          <w:szCs w:val="28"/>
        </w:rPr>
        <w:t xml:space="preserve"> </w:t>
      </w:r>
      <w:r w:rsidR="003C124E">
        <w:rPr>
          <w:rFonts w:ascii="Times New Roman" w:eastAsia="Arial" w:hAnsi="Times New Roman" w:cs="Times New Roman"/>
          <w:sz w:val="24"/>
          <w:szCs w:val="28"/>
        </w:rPr>
        <w:t xml:space="preserve">the </w:t>
      </w:r>
      <w:r w:rsidR="003E5542">
        <w:rPr>
          <w:rFonts w:ascii="Times New Roman" w:eastAsia="Arial" w:hAnsi="Times New Roman" w:cs="Times New Roman"/>
          <w:sz w:val="24"/>
          <w:szCs w:val="28"/>
        </w:rPr>
        <w:t xml:space="preserve">observed higher values of WBC and lymphocytes of the breeds when compared to values reported by Barde </w:t>
      </w:r>
      <w:r w:rsidR="003E5542" w:rsidRPr="006054B4">
        <w:rPr>
          <w:rFonts w:ascii="Times New Roman" w:eastAsia="Arial" w:hAnsi="Times New Roman" w:cs="Times New Roman"/>
          <w:i/>
          <w:sz w:val="24"/>
          <w:szCs w:val="28"/>
        </w:rPr>
        <w:t>et al.,</w:t>
      </w:r>
      <w:r w:rsidR="003E5542">
        <w:rPr>
          <w:rFonts w:ascii="Times New Roman" w:eastAsia="Arial" w:hAnsi="Times New Roman" w:cs="Times New Roman"/>
          <w:sz w:val="24"/>
          <w:szCs w:val="28"/>
        </w:rPr>
        <w:t xml:space="preserve"> (2022) for normal avian birds. </w:t>
      </w:r>
      <w:r w:rsidR="003E5542" w:rsidRPr="00E23E8B">
        <w:rPr>
          <w:rFonts w:ascii="Times New Roman" w:eastAsia="Times New Roman" w:hAnsi="Times New Roman" w:cs="Times New Roman"/>
          <w:sz w:val="24"/>
          <w:szCs w:val="24"/>
          <w:lang w:val="en-GB" w:eastAsia="en-GB"/>
        </w:rPr>
        <w:t>Blood parameters are generally helpful in diagnosing a variety of illnesses, determining the degree of blood damage (</w:t>
      </w:r>
      <w:r w:rsidR="003E5542" w:rsidRPr="005D204F">
        <w:rPr>
          <w:rFonts w:ascii="Times New Roman" w:eastAsia="Times New Roman" w:hAnsi="Times New Roman" w:cs="Times New Roman"/>
          <w:sz w:val="24"/>
          <w:szCs w:val="24"/>
          <w:lang w:val="en-GB" w:eastAsia="en-GB"/>
        </w:rPr>
        <w:t>Onyeyili</w:t>
      </w:r>
      <w:r w:rsidR="003E5542" w:rsidRPr="005D204F">
        <w:rPr>
          <w:rFonts w:ascii="Times New Roman" w:eastAsia="Times New Roman" w:hAnsi="Times New Roman" w:cs="Times New Roman"/>
          <w:i/>
          <w:sz w:val="24"/>
          <w:szCs w:val="24"/>
          <w:lang w:val="en-GB" w:eastAsia="en-GB"/>
        </w:rPr>
        <w:t>et al.,</w:t>
      </w:r>
      <w:r w:rsidR="003E5542" w:rsidRPr="005D204F">
        <w:rPr>
          <w:rFonts w:ascii="Times New Roman" w:eastAsia="Times New Roman" w:hAnsi="Times New Roman" w:cs="Times New Roman"/>
          <w:sz w:val="24"/>
          <w:szCs w:val="24"/>
          <w:lang w:val="en-GB" w:eastAsia="en-GB"/>
        </w:rPr>
        <w:t xml:space="preserve"> 1992;</w:t>
      </w:r>
      <w:r w:rsidR="003C124E">
        <w:rPr>
          <w:rFonts w:ascii="Times New Roman" w:eastAsia="Times New Roman" w:hAnsi="Times New Roman" w:cs="Times New Roman"/>
          <w:sz w:val="24"/>
          <w:szCs w:val="24"/>
          <w:lang w:val="en-GB" w:eastAsia="en-GB"/>
        </w:rPr>
        <w:t xml:space="preserve"> </w:t>
      </w:r>
      <w:r w:rsidR="003E5542" w:rsidRPr="00E23E8B">
        <w:rPr>
          <w:rFonts w:ascii="Times New Roman" w:eastAsia="Times New Roman" w:hAnsi="Times New Roman" w:cs="Times New Roman"/>
          <w:sz w:val="24"/>
          <w:szCs w:val="24"/>
          <w:lang w:val="en-GB" w:eastAsia="en-GB"/>
        </w:rPr>
        <w:t xml:space="preserve">Togun and Oseni, 2005), </w:t>
      </w:r>
      <w:r w:rsidR="00343399">
        <w:rPr>
          <w:rFonts w:ascii="Times New Roman" w:eastAsia="Times New Roman" w:hAnsi="Times New Roman" w:cs="Times New Roman"/>
          <w:sz w:val="24"/>
          <w:szCs w:val="24"/>
          <w:lang w:val="en-GB" w:eastAsia="en-GB"/>
        </w:rPr>
        <w:t>indicating the physiological status of animals (</w:t>
      </w:r>
      <w:r w:rsidR="00343399">
        <w:rPr>
          <w:rFonts w:ascii="Times New Roman" w:eastAsia="Arial" w:hAnsi="Times New Roman" w:cs="Times New Roman"/>
          <w:sz w:val="24"/>
          <w:szCs w:val="28"/>
        </w:rPr>
        <w:t xml:space="preserve">Khan and Zafar 2005) </w:t>
      </w:r>
      <w:r w:rsidR="003E5542" w:rsidRPr="00E23E8B">
        <w:rPr>
          <w:rFonts w:ascii="Times New Roman" w:eastAsia="Times New Roman" w:hAnsi="Times New Roman" w:cs="Times New Roman"/>
          <w:sz w:val="24"/>
          <w:szCs w:val="24"/>
          <w:lang w:val="en-GB" w:eastAsia="en-GB"/>
        </w:rPr>
        <w:t>and studying the physiological and ecological significance of helping breeds adapt to their surroundings (</w:t>
      </w:r>
      <w:proofErr w:type="spellStart"/>
      <w:r w:rsidR="003E5542" w:rsidRPr="00E23E8B">
        <w:rPr>
          <w:rFonts w:ascii="Times New Roman" w:eastAsia="Times New Roman" w:hAnsi="Times New Roman" w:cs="Times New Roman"/>
          <w:sz w:val="24"/>
          <w:szCs w:val="24"/>
          <w:lang w:val="en-GB" w:eastAsia="en-GB"/>
        </w:rPr>
        <w:t>Ovuru</w:t>
      </w:r>
      <w:proofErr w:type="spellEnd"/>
      <w:r w:rsidR="003E5542" w:rsidRPr="00E23E8B">
        <w:rPr>
          <w:rFonts w:ascii="Times New Roman" w:eastAsia="Times New Roman" w:hAnsi="Times New Roman" w:cs="Times New Roman"/>
          <w:sz w:val="24"/>
          <w:szCs w:val="24"/>
          <w:lang w:val="en-GB" w:eastAsia="en-GB"/>
        </w:rPr>
        <w:t xml:space="preserve"> and </w:t>
      </w:r>
      <w:proofErr w:type="spellStart"/>
      <w:r w:rsidR="003E5542" w:rsidRPr="00E23E8B">
        <w:rPr>
          <w:rFonts w:ascii="Times New Roman" w:eastAsia="Times New Roman" w:hAnsi="Times New Roman" w:cs="Times New Roman"/>
          <w:sz w:val="24"/>
          <w:szCs w:val="24"/>
          <w:lang w:val="en-GB" w:eastAsia="en-GB"/>
        </w:rPr>
        <w:t>Ekweozor</w:t>
      </w:r>
      <w:proofErr w:type="spellEnd"/>
      <w:r w:rsidR="003E5542" w:rsidRPr="00E23E8B">
        <w:rPr>
          <w:rFonts w:ascii="Times New Roman" w:eastAsia="Times New Roman" w:hAnsi="Times New Roman" w:cs="Times New Roman"/>
          <w:sz w:val="24"/>
          <w:szCs w:val="24"/>
          <w:lang w:val="en-GB" w:eastAsia="en-GB"/>
        </w:rPr>
        <w:t>, 2004).</w:t>
      </w:r>
      <w:r w:rsidR="003C124E">
        <w:rPr>
          <w:rFonts w:ascii="Times New Roman" w:eastAsia="Times New Roman" w:hAnsi="Times New Roman" w:cs="Times New Roman"/>
          <w:sz w:val="24"/>
          <w:szCs w:val="24"/>
          <w:lang w:val="en-GB" w:eastAsia="en-GB"/>
        </w:rPr>
        <w:t xml:space="preserve"> </w:t>
      </w:r>
      <w:r w:rsidR="00343399">
        <w:rPr>
          <w:rFonts w:ascii="Times New Roman" w:eastAsia="Times New Roman" w:hAnsi="Times New Roman" w:cs="Times New Roman"/>
          <w:sz w:val="24"/>
          <w:szCs w:val="24"/>
          <w:lang w:val="en-GB" w:eastAsia="en-GB"/>
        </w:rPr>
        <w:t xml:space="preserve">This </w:t>
      </w:r>
      <w:proofErr w:type="spellStart"/>
      <w:r w:rsidR="00343399" w:rsidRPr="0045309B">
        <w:rPr>
          <w:rFonts w:ascii="Times New Roman" w:eastAsia="Times New Roman" w:hAnsi="Times New Roman" w:cs="Times New Roman"/>
          <w:sz w:val="24"/>
          <w:szCs w:val="24"/>
          <w:lang w:val="en-GB" w:eastAsia="en-GB"/>
        </w:rPr>
        <w:t>Mnereole</w:t>
      </w:r>
      <w:proofErr w:type="spellEnd"/>
      <w:r w:rsidR="00343399" w:rsidRPr="0045309B">
        <w:rPr>
          <w:rFonts w:ascii="Times New Roman" w:eastAsia="Times New Roman" w:hAnsi="Times New Roman" w:cs="Times New Roman"/>
          <w:sz w:val="24"/>
          <w:szCs w:val="24"/>
          <w:lang w:val="en-GB" w:eastAsia="en-GB"/>
        </w:rPr>
        <w:t xml:space="preserve">, </w:t>
      </w:r>
      <w:r w:rsidR="00343399">
        <w:rPr>
          <w:rFonts w:ascii="Times New Roman" w:eastAsia="Times New Roman" w:hAnsi="Times New Roman" w:cs="Times New Roman"/>
          <w:sz w:val="24"/>
          <w:szCs w:val="24"/>
          <w:lang w:val="en-GB" w:eastAsia="en-GB"/>
        </w:rPr>
        <w:t>(</w:t>
      </w:r>
      <w:r w:rsidR="00343399" w:rsidRPr="0045309B">
        <w:rPr>
          <w:rFonts w:ascii="Times New Roman" w:eastAsia="Times New Roman" w:hAnsi="Times New Roman" w:cs="Times New Roman"/>
          <w:sz w:val="24"/>
          <w:szCs w:val="24"/>
          <w:lang w:val="en-GB" w:eastAsia="en-GB"/>
        </w:rPr>
        <w:t>2008</w:t>
      </w:r>
      <w:r w:rsidR="00343399">
        <w:rPr>
          <w:rFonts w:ascii="Times New Roman" w:eastAsia="Times New Roman" w:hAnsi="Times New Roman" w:cs="Times New Roman"/>
          <w:sz w:val="24"/>
          <w:szCs w:val="24"/>
          <w:lang w:val="en-GB" w:eastAsia="en-GB"/>
        </w:rPr>
        <w:t>) and</w:t>
      </w:r>
      <w:r w:rsidR="00343399" w:rsidRPr="0045309B">
        <w:rPr>
          <w:rFonts w:ascii="Times New Roman" w:eastAsia="Times New Roman" w:hAnsi="Times New Roman" w:cs="Times New Roman"/>
          <w:sz w:val="24"/>
          <w:szCs w:val="24"/>
          <w:lang w:val="en-GB" w:eastAsia="en-GB"/>
        </w:rPr>
        <w:t xml:space="preserve"> Isaac </w:t>
      </w:r>
      <w:r w:rsidR="00343399" w:rsidRPr="00DE3FA0">
        <w:rPr>
          <w:rFonts w:ascii="Times New Roman" w:eastAsia="Times New Roman" w:hAnsi="Times New Roman" w:cs="Times New Roman"/>
          <w:i/>
          <w:sz w:val="24"/>
          <w:szCs w:val="24"/>
          <w:lang w:val="en-GB" w:eastAsia="en-GB"/>
        </w:rPr>
        <w:t>et al.,</w:t>
      </w:r>
      <w:r w:rsidR="00343399" w:rsidRPr="0045309B">
        <w:rPr>
          <w:rFonts w:ascii="Times New Roman" w:eastAsia="Times New Roman" w:hAnsi="Times New Roman" w:cs="Times New Roman"/>
          <w:sz w:val="24"/>
          <w:szCs w:val="24"/>
          <w:lang w:val="en-GB" w:eastAsia="en-GB"/>
        </w:rPr>
        <w:t xml:space="preserve"> </w:t>
      </w:r>
      <w:r w:rsidR="00343399">
        <w:rPr>
          <w:rFonts w:ascii="Times New Roman" w:eastAsia="Times New Roman" w:hAnsi="Times New Roman" w:cs="Times New Roman"/>
          <w:sz w:val="24"/>
          <w:szCs w:val="24"/>
          <w:lang w:val="en-GB" w:eastAsia="en-GB"/>
        </w:rPr>
        <w:t>(</w:t>
      </w:r>
      <w:r w:rsidR="00343399" w:rsidRPr="0045309B">
        <w:rPr>
          <w:rFonts w:ascii="Times New Roman" w:eastAsia="Times New Roman" w:hAnsi="Times New Roman" w:cs="Times New Roman"/>
          <w:sz w:val="24"/>
          <w:szCs w:val="24"/>
          <w:lang w:val="en-GB" w:eastAsia="en-GB"/>
        </w:rPr>
        <w:t>2013</w:t>
      </w:r>
      <w:r w:rsidR="00343399">
        <w:rPr>
          <w:rFonts w:ascii="Times New Roman" w:eastAsia="Times New Roman" w:hAnsi="Times New Roman" w:cs="Times New Roman"/>
          <w:sz w:val="24"/>
          <w:szCs w:val="24"/>
          <w:lang w:val="en-GB" w:eastAsia="en-GB"/>
        </w:rPr>
        <w:t xml:space="preserve">) suggests </w:t>
      </w:r>
      <w:r w:rsidR="00343399" w:rsidRPr="0045309B">
        <w:rPr>
          <w:rFonts w:ascii="Times New Roman" w:eastAsia="Times New Roman" w:hAnsi="Times New Roman" w:cs="Times New Roman"/>
          <w:sz w:val="24"/>
          <w:szCs w:val="24"/>
          <w:lang w:val="en-GB" w:eastAsia="en-GB"/>
        </w:rPr>
        <w:t>may help select animals that are genetically resistant to particular diseases and environmental conditions</w:t>
      </w:r>
      <w:r w:rsidR="00343399">
        <w:rPr>
          <w:rFonts w:ascii="Times New Roman" w:eastAsia="Times New Roman" w:hAnsi="Times New Roman" w:cs="Times New Roman"/>
          <w:sz w:val="24"/>
          <w:szCs w:val="24"/>
          <w:lang w:val="en-GB" w:eastAsia="en-GB"/>
        </w:rPr>
        <w:t xml:space="preserve">. </w:t>
      </w:r>
      <w:r w:rsidR="00EC2A4C">
        <w:rPr>
          <w:rFonts w:ascii="Times New Roman" w:eastAsia="Times New Roman" w:hAnsi="Times New Roman" w:cs="Times New Roman"/>
          <w:sz w:val="24"/>
          <w:szCs w:val="24"/>
          <w:lang w:val="en-GB" w:eastAsia="en-GB"/>
        </w:rPr>
        <w:t>Hence t</w:t>
      </w:r>
      <w:r w:rsidR="003E5542">
        <w:rPr>
          <w:rFonts w:ascii="Times New Roman" w:eastAsia="Arial" w:hAnsi="Times New Roman" w:cs="Times New Roman"/>
          <w:sz w:val="24"/>
          <w:szCs w:val="28"/>
        </w:rPr>
        <w:t xml:space="preserve">he high values observed could have been </w:t>
      </w:r>
      <w:r w:rsidR="00343399">
        <w:rPr>
          <w:rFonts w:ascii="Times New Roman" w:eastAsia="Arial" w:hAnsi="Times New Roman" w:cs="Times New Roman"/>
          <w:sz w:val="24"/>
          <w:szCs w:val="28"/>
        </w:rPr>
        <w:t>a</w:t>
      </w:r>
      <w:r w:rsidR="003E5542">
        <w:rPr>
          <w:rFonts w:ascii="Times New Roman" w:eastAsia="Arial" w:hAnsi="Times New Roman" w:cs="Times New Roman"/>
          <w:sz w:val="24"/>
          <w:szCs w:val="28"/>
        </w:rPr>
        <w:t xml:space="preserve">n </w:t>
      </w:r>
      <w:r w:rsidR="00343399">
        <w:rPr>
          <w:rFonts w:ascii="Times New Roman" w:eastAsia="Arial" w:hAnsi="Times New Roman" w:cs="Times New Roman"/>
          <w:sz w:val="24"/>
          <w:szCs w:val="28"/>
        </w:rPr>
        <w:t xml:space="preserve">adaptive </w:t>
      </w:r>
      <w:r w:rsidR="003E5542">
        <w:rPr>
          <w:rFonts w:ascii="Times New Roman" w:eastAsia="Arial" w:hAnsi="Times New Roman" w:cs="Times New Roman"/>
          <w:sz w:val="24"/>
          <w:szCs w:val="28"/>
        </w:rPr>
        <w:t>response to disease condition not encountered in other studies</w:t>
      </w:r>
      <w:r w:rsidR="00343399">
        <w:rPr>
          <w:rFonts w:ascii="Times New Roman" w:eastAsia="Arial" w:hAnsi="Times New Roman" w:cs="Times New Roman"/>
          <w:sz w:val="24"/>
          <w:szCs w:val="28"/>
        </w:rPr>
        <w:t xml:space="preserve">. </w:t>
      </w:r>
      <w:r w:rsidR="00235FC1">
        <w:rPr>
          <w:rFonts w:ascii="Times New Roman" w:eastAsia="Arial" w:hAnsi="Times New Roman" w:cs="Times New Roman"/>
          <w:sz w:val="24"/>
          <w:szCs w:val="28"/>
        </w:rPr>
        <w:t xml:space="preserve">It </w:t>
      </w:r>
      <w:r w:rsidR="00EC2A4C" w:rsidRPr="00907EE4">
        <w:rPr>
          <w:rFonts w:ascii="Times New Roman" w:eastAsia="Calibri" w:hAnsi="Times New Roman" w:cs="Times New Roman"/>
          <w:color w:val="000000"/>
          <w:sz w:val="24"/>
          <w:szCs w:val="24"/>
        </w:rPr>
        <w:t>may suggest that the local environment in this study had some disease condition that the birds were fighting</w:t>
      </w:r>
      <w:r w:rsidR="00235FC1">
        <w:rPr>
          <w:rFonts w:ascii="Times New Roman" w:eastAsia="Calibri" w:hAnsi="Times New Roman" w:cs="Times New Roman"/>
          <w:color w:val="000000"/>
          <w:sz w:val="24"/>
          <w:szCs w:val="24"/>
        </w:rPr>
        <w:t xml:space="preserve"> and</w:t>
      </w:r>
      <w:r w:rsidR="00EC2A4C" w:rsidRPr="00F93A44">
        <w:rPr>
          <w:rFonts w:ascii="Times New Roman" w:eastAsia="Times New Roman" w:hAnsi="Times New Roman" w:cs="Times New Roman"/>
          <w:sz w:val="24"/>
          <w:szCs w:val="24"/>
          <w:lang w:val="en-GB" w:eastAsia="en-GB"/>
        </w:rPr>
        <w:t xml:space="preserve"> phagocytosing foreign organisms to protect the body against invasion</w:t>
      </w:r>
      <w:r w:rsidR="00235FC1">
        <w:rPr>
          <w:rFonts w:ascii="Times New Roman" w:eastAsia="Times New Roman" w:hAnsi="Times New Roman" w:cs="Times New Roman"/>
          <w:sz w:val="24"/>
          <w:szCs w:val="24"/>
          <w:lang w:val="en-GB" w:eastAsia="en-GB"/>
        </w:rPr>
        <w:t xml:space="preserve">. It is known fact that </w:t>
      </w:r>
      <w:r w:rsidR="00EC2A4C" w:rsidRPr="00F93A44">
        <w:rPr>
          <w:rFonts w:ascii="Times New Roman" w:eastAsia="Times New Roman" w:hAnsi="Times New Roman" w:cs="Times New Roman"/>
          <w:sz w:val="24"/>
          <w:szCs w:val="24"/>
          <w:lang w:val="en-GB" w:eastAsia="en-GB"/>
        </w:rPr>
        <w:t xml:space="preserve">producing, or at least transporting, and distributing antibodies as part of an immune response are the main roles of white blood cells and their derivatives. </w:t>
      </w:r>
      <w:r w:rsidR="00EC2A4C" w:rsidRPr="00E23E8B">
        <w:rPr>
          <w:rFonts w:ascii="Times New Roman" w:eastAsia="Times New Roman" w:hAnsi="Times New Roman" w:cs="Times New Roman"/>
          <w:sz w:val="24"/>
          <w:szCs w:val="24"/>
          <w:lang w:val="en-GB" w:eastAsia="en-GB"/>
        </w:rPr>
        <w:t>Accordingly, animals with low white blood cell counts are more likely to get sick, while those with high counts can have a high level of disease resistance, produce antibodies during phagocytosis, and enhance their capacity to adjust to local environmental and disease-prevalent conditions (Kabir</w:t>
      </w:r>
      <w:r w:rsidR="00EC2A4C" w:rsidRPr="00DE3FA0">
        <w:rPr>
          <w:rFonts w:ascii="Times New Roman" w:eastAsia="Times New Roman" w:hAnsi="Times New Roman" w:cs="Times New Roman"/>
          <w:i/>
          <w:sz w:val="24"/>
          <w:szCs w:val="24"/>
          <w:lang w:val="en-GB" w:eastAsia="en-GB"/>
        </w:rPr>
        <w:t>et al.,</w:t>
      </w:r>
      <w:r w:rsidR="00EC2A4C" w:rsidRPr="00E23E8B">
        <w:rPr>
          <w:rFonts w:ascii="Times New Roman" w:eastAsia="Times New Roman" w:hAnsi="Times New Roman" w:cs="Times New Roman"/>
          <w:sz w:val="24"/>
          <w:szCs w:val="24"/>
          <w:lang w:val="en-GB" w:eastAsia="en-GB"/>
        </w:rPr>
        <w:t xml:space="preserve"> 2011; Iwuji and Herbert, 2012; Isaac </w:t>
      </w:r>
      <w:r w:rsidR="00EC2A4C" w:rsidRPr="00DE3FA0">
        <w:rPr>
          <w:rFonts w:ascii="Times New Roman" w:eastAsia="Times New Roman" w:hAnsi="Times New Roman" w:cs="Times New Roman"/>
          <w:i/>
          <w:sz w:val="24"/>
          <w:szCs w:val="24"/>
          <w:lang w:val="en-GB" w:eastAsia="en-GB"/>
        </w:rPr>
        <w:t>et al.,</w:t>
      </w:r>
      <w:r w:rsidR="00EC2A4C" w:rsidRPr="00E23E8B">
        <w:rPr>
          <w:rFonts w:ascii="Times New Roman" w:eastAsia="Times New Roman" w:hAnsi="Times New Roman" w:cs="Times New Roman"/>
          <w:sz w:val="24"/>
          <w:szCs w:val="24"/>
          <w:lang w:val="en-GB" w:eastAsia="en-GB"/>
        </w:rPr>
        <w:t xml:space="preserve"> 2013).</w:t>
      </w:r>
    </w:p>
    <w:p w14:paraId="48E4DEBD" w14:textId="77777777" w:rsidR="00DA64E5" w:rsidRDefault="00DA64E5" w:rsidP="003E5542">
      <w:pPr>
        <w:spacing w:after="160" w:line="360" w:lineRule="auto"/>
        <w:contextualSpacing/>
        <w:jc w:val="both"/>
        <w:rPr>
          <w:rFonts w:ascii="Times New Roman" w:eastAsia="SimSun" w:hAnsi="Times New Roman" w:cs="Times New Roman"/>
          <w:b/>
          <w:sz w:val="24"/>
          <w:szCs w:val="28"/>
        </w:rPr>
      </w:pPr>
    </w:p>
    <w:p w14:paraId="42389F9D" w14:textId="64E1E396" w:rsidR="003E5542" w:rsidRPr="00C9768B" w:rsidRDefault="003E5542" w:rsidP="003E5542">
      <w:pPr>
        <w:spacing w:after="160" w:line="360" w:lineRule="auto"/>
        <w:contextualSpacing/>
        <w:jc w:val="both"/>
        <w:rPr>
          <w:rFonts w:ascii="Times New Roman" w:eastAsia="SimSun" w:hAnsi="Times New Roman" w:cs="Times New Roman"/>
          <w:b/>
          <w:sz w:val="24"/>
          <w:szCs w:val="28"/>
        </w:rPr>
      </w:pPr>
      <w:r w:rsidRPr="00C9768B">
        <w:rPr>
          <w:rFonts w:ascii="Times New Roman" w:eastAsia="SimSun" w:hAnsi="Times New Roman" w:cs="Times New Roman"/>
          <w:b/>
          <w:sz w:val="24"/>
          <w:szCs w:val="28"/>
        </w:rPr>
        <w:t>Conclusion and Recommendation</w:t>
      </w:r>
    </w:p>
    <w:p w14:paraId="115027B3" w14:textId="77777777" w:rsidR="003E5542" w:rsidRPr="00C9768B" w:rsidRDefault="003E5542" w:rsidP="003E5542">
      <w:pPr>
        <w:spacing w:after="160" w:line="360" w:lineRule="auto"/>
        <w:contextualSpacing/>
        <w:jc w:val="both"/>
        <w:rPr>
          <w:rFonts w:ascii="Times New Roman" w:eastAsia="SimSun" w:hAnsi="Times New Roman" w:cs="Times New Roman"/>
          <w:b/>
          <w:sz w:val="24"/>
          <w:szCs w:val="28"/>
        </w:rPr>
      </w:pPr>
    </w:p>
    <w:p w14:paraId="4B0FB373" w14:textId="77777777" w:rsidR="003E5542" w:rsidRDefault="003E5542" w:rsidP="003E5542">
      <w:pPr>
        <w:spacing w:after="160" w:line="360" w:lineRule="auto"/>
        <w:contextualSpacing/>
        <w:jc w:val="both"/>
        <w:rPr>
          <w:rFonts w:ascii="Times New Roman" w:eastAsia="SimSun" w:hAnsi="Times New Roman" w:cs="Times New Roman"/>
          <w:sz w:val="24"/>
          <w:szCs w:val="24"/>
        </w:rPr>
      </w:pPr>
      <w:r>
        <w:rPr>
          <w:rFonts w:ascii="Times New Roman" w:eastAsia="SimSun" w:hAnsi="Times New Roman" w:cs="Times New Roman"/>
          <w:sz w:val="24"/>
          <w:szCs w:val="24"/>
        </w:rPr>
        <w:t>The</w:t>
      </w:r>
      <w:r w:rsidRPr="00C9768B">
        <w:rPr>
          <w:rFonts w:ascii="Times New Roman" w:eastAsia="SimSun" w:hAnsi="Times New Roman" w:cs="Times New Roman"/>
          <w:sz w:val="24"/>
          <w:szCs w:val="24"/>
        </w:rPr>
        <w:t xml:space="preserve"> results of the study showed </w:t>
      </w:r>
      <w:r>
        <w:rPr>
          <w:rFonts w:ascii="Times New Roman" w:eastAsia="SimSun" w:hAnsi="Times New Roman" w:cs="Times New Roman"/>
          <w:sz w:val="24"/>
          <w:szCs w:val="24"/>
        </w:rPr>
        <w:t>no genetic effect of breed of broiler (Abor Acre, Ross, Cobb, Hubbard and Marshall) on growth and carcass performance as well as blood parameters. The attainment of expected market weight of the breed of broiler depends on management strategy.</w:t>
      </w:r>
    </w:p>
    <w:p w14:paraId="3464302C" w14:textId="77777777" w:rsidR="003E5542" w:rsidRPr="00C9768B" w:rsidRDefault="003E5542" w:rsidP="003E5542">
      <w:pPr>
        <w:spacing w:after="160" w:line="360" w:lineRule="auto"/>
        <w:contextualSpacing/>
        <w:jc w:val="both"/>
        <w:rPr>
          <w:rFonts w:ascii="Times New Roman" w:eastAsia="SimSun" w:hAnsi="Times New Roman" w:cs="Times New Roman"/>
          <w:sz w:val="24"/>
          <w:szCs w:val="24"/>
        </w:rPr>
      </w:pPr>
    </w:p>
    <w:p w14:paraId="0298E952" w14:textId="0ABB63D3" w:rsidR="003E5542" w:rsidRDefault="003E5542" w:rsidP="00105655">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Pr="00C9768B">
        <w:rPr>
          <w:rFonts w:ascii="Times New Roman" w:eastAsia="Calibri" w:hAnsi="Times New Roman" w:cs="Times New Roman"/>
          <w:sz w:val="24"/>
          <w:szCs w:val="24"/>
        </w:rPr>
        <w:t xml:space="preserve">t is therefore recommended </w:t>
      </w:r>
      <w:r>
        <w:rPr>
          <w:rFonts w:ascii="Times New Roman" w:eastAsia="Calibri" w:hAnsi="Times New Roman" w:cs="Times New Roman"/>
          <w:sz w:val="24"/>
          <w:szCs w:val="24"/>
        </w:rPr>
        <w:t xml:space="preserve">that </w:t>
      </w:r>
      <w:r w:rsidRPr="00C9768B">
        <w:rPr>
          <w:rFonts w:ascii="Times New Roman" w:eastAsia="Calibri" w:hAnsi="Times New Roman" w:cs="Times New Roman"/>
          <w:sz w:val="24"/>
          <w:szCs w:val="24"/>
        </w:rPr>
        <w:t xml:space="preserve">farmers and commercial broiler producers </w:t>
      </w:r>
      <w:r>
        <w:rPr>
          <w:rFonts w:ascii="Times New Roman" w:eastAsia="Calibri" w:hAnsi="Times New Roman" w:cs="Times New Roman"/>
          <w:sz w:val="24"/>
          <w:szCs w:val="24"/>
        </w:rPr>
        <w:t>should deploy superior</w:t>
      </w:r>
      <w:r w:rsidR="0010565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management strategies </w:t>
      </w:r>
      <w:r w:rsidRPr="00C9768B">
        <w:rPr>
          <w:rFonts w:ascii="Times New Roman" w:eastAsia="Calibri" w:hAnsi="Times New Roman" w:cs="Times New Roman"/>
          <w:sz w:val="24"/>
          <w:szCs w:val="24"/>
        </w:rPr>
        <w:t>for better economic returns</w:t>
      </w:r>
      <w:r>
        <w:rPr>
          <w:rFonts w:ascii="Times New Roman" w:eastAsia="Calibri" w:hAnsi="Times New Roman" w:cs="Times New Roman"/>
          <w:sz w:val="24"/>
          <w:szCs w:val="24"/>
        </w:rPr>
        <w:t xml:space="preserve"> in broiler production</w:t>
      </w:r>
      <w:r w:rsidRPr="00C9768B">
        <w:rPr>
          <w:rFonts w:ascii="Times New Roman" w:eastAsia="Calibri" w:hAnsi="Times New Roman" w:cs="Times New Roman"/>
          <w:sz w:val="24"/>
          <w:szCs w:val="24"/>
        </w:rPr>
        <w:t>.</w:t>
      </w:r>
    </w:p>
    <w:p w14:paraId="4B615709" w14:textId="77777777" w:rsidR="003E5542" w:rsidRPr="001F5B88" w:rsidRDefault="003E5542" w:rsidP="003E5542">
      <w:pPr>
        <w:spacing w:line="360" w:lineRule="auto"/>
        <w:ind w:left="720" w:hanging="720"/>
        <w:jc w:val="both"/>
        <w:rPr>
          <w:rFonts w:ascii="Times New Roman" w:eastAsia="Calibri" w:hAnsi="Times New Roman" w:cs="Times New Roman"/>
          <w:b/>
          <w:sz w:val="24"/>
          <w:szCs w:val="24"/>
        </w:rPr>
      </w:pPr>
      <w:r w:rsidRPr="001F5B88">
        <w:rPr>
          <w:rFonts w:ascii="Times New Roman" w:eastAsia="Calibri" w:hAnsi="Times New Roman" w:cs="Times New Roman"/>
          <w:b/>
          <w:sz w:val="24"/>
          <w:szCs w:val="24"/>
        </w:rPr>
        <w:t>REFERENCES</w:t>
      </w:r>
    </w:p>
    <w:p w14:paraId="3F9F14CA"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Abdullah, A. Y., Al-</w:t>
      </w:r>
      <w:proofErr w:type="spellStart"/>
      <w:r w:rsidRPr="001F5B88">
        <w:rPr>
          <w:rFonts w:ascii="Times New Roman" w:eastAsia="Calibri" w:hAnsi="Times New Roman" w:cs="Times New Roman"/>
          <w:sz w:val="24"/>
          <w:szCs w:val="24"/>
        </w:rPr>
        <w:t>beitawi</w:t>
      </w:r>
      <w:proofErr w:type="spellEnd"/>
      <w:r w:rsidRPr="001F5B88">
        <w:rPr>
          <w:rFonts w:ascii="Times New Roman" w:eastAsia="Calibri" w:hAnsi="Times New Roman" w:cs="Times New Roman"/>
          <w:sz w:val="24"/>
          <w:szCs w:val="24"/>
        </w:rPr>
        <w:t xml:space="preserve">, N. A., </w:t>
      </w:r>
      <w:proofErr w:type="spellStart"/>
      <w:r w:rsidRPr="001F5B88">
        <w:rPr>
          <w:rFonts w:ascii="Times New Roman" w:eastAsia="Calibri" w:hAnsi="Times New Roman" w:cs="Times New Roman"/>
          <w:sz w:val="24"/>
          <w:szCs w:val="24"/>
        </w:rPr>
        <w:t>Rjoup</w:t>
      </w:r>
      <w:proofErr w:type="spellEnd"/>
      <w:r w:rsidRPr="001F5B88">
        <w:rPr>
          <w:rFonts w:ascii="Times New Roman" w:eastAsia="Calibri" w:hAnsi="Times New Roman" w:cs="Times New Roman"/>
          <w:sz w:val="24"/>
          <w:szCs w:val="24"/>
        </w:rPr>
        <w:t xml:space="preserve">, M. M., </w:t>
      </w:r>
      <w:proofErr w:type="spellStart"/>
      <w:r w:rsidRPr="001F5B88">
        <w:rPr>
          <w:rFonts w:ascii="Times New Roman" w:eastAsia="Calibri" w:hAnsi="Times New Roman" w:cs="Times New Roman"/>
          <w:sz w:val="24"/>
          <w:szCs w:val="24"/>
        </w:rPr>
        <w:t>Qudsieh</w:t>
      </w:r>
      <w:proofErr w:type="spellEnd"/>
      <w:r w:rsidRPr="001F5B88">
        <w:rPr>
          <w:rFonts w:ascii="Times New Roman" w:eastAsia="Calibri" w:hAnsi="Times New Roman" w:cs="Times New Roman"/>
          <w:sz w:val="24"/>
          <w:szCs w:val="24"/>
        </w:rPr>
        <w:t xml:space="preserve">, R. I. and </w:t>
      </w:r>
      <w:proofErr w:type="spellStart"/>
      <w:r w:rsidRPr="001F5B88">
        <w:rPr>
          <w:rFonts w:ascii="Times New Roman" w:eastAsia="Calibri" w:hAnsi="Times New Roman" w:cs="Times New Roman"/>
          <w:sz w:val="24"/>
          <w:szCs w:val="24"/>
        </w:rPr>
        <w:t>Ishmais</w:t>
      </w:r>
      <w:proofErr w:type="spellEnd"/>
      <w:r w:rsidRPr="001F5B88">
        <w:rPr>
          <w:rFonts w:ascii="Times New Roman" w:eastAsia="Calibri" w:hAnsi="Times New Roman" w:cs="Times New Roman"/>
          <w:sz w:val="24"/>
          <w:szCs w:val="24"/>
        </w:rPr>
        <w:t>, M. A.</w:t>
      </w:r>
      <w:r w:rsidR="002029EB">
        <w:rPr>
          <w:rFonts w:ascii="Times New Roman" w:eastAsia="Calibri" w:hAnsi="Times New Roman" w:cs="Times New Roman"/>
          <w:sz w:val="24"/>
          <w:szCs w:val="24"/>
        </w:rPr>
        <w:t xml:space="preserve"> (2010). </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Growth performance, carcass and meat quality characteristics of different commercial crosses of broiler strains of chicken.</w:t>
      </w:r>
      <w:r>
        <w:rPr>
          <w:rFonts w:ascii="Times New Roman" w:eastAsia="Calibri" w:hAnsi="Times New Roman" w:cs="Times New Roman"/>
          <w:sz w:val="24"/>
          <w:szCs w:val="24"/>
        </w:rPr>
        <w:t xml:space="preserve"> </w:t>
      </w:r>
      <w:r w:rsidRPr="00B25B86">
        <w:rPr>
          <w:rFonts w:ascii="Times New Roman" w:eastAsia="Calibri" w:hAnsi="Times New Roman" w:cs="Times New Roman"/>
          <w:iCs/>
          <w:sz w:val="24"/>
          <w:szCs w:val="24"/>
        </w:rPr>
        <w:t>Journal of Poultry Science,</w:t>
      </w:r>
      <w:r w:rsidRPr="001F5B88">
        <w:rPr>
          <w:rFonts w:ascii="Times New Roman" w:eastAsia="Calibri" w:hAnsi="Times New Roman" w:cs="Times New Roman"/>
          <w:sz w:val="24"/>
          <w:szCs w:val="24"/>
        </w:rPr>
        <w:t xml:space="preserve"> 47(1): 13 – 21</w:t>
      </w:r>
      <w:r>
        <w:rPr>
          <w:rFonts w:ascii="Times New Roman" w:eastAsia="Calibri" w:hAnsi="Times New Roman" w:cs="Times New Roman"/>
          <w:sz w:val="24"/>
          <w:szCs w:val="24"/>
        </w:rPr>
        <w:t>.</w:t>
      </w:r>
      <w:r w:rsidRPr="001F5B88">
        <w:rPr>
          <w:rFonts w:ascii="Times New Roman" w:eastAsia="Calibri" w:hAnsi="Times New Roman" w:cs="Times New Roman"/>
          <w:sz w:val="24"/>
          <w:szCs w:val="24"/>
        </w:rPr>
        <w:t xml:space="preserve"> </w:t>
      </w:r>
    </w:p>
    <w:p w14:paraId="267C89AF" w14:textId="77777777" w:rsidR="0034261F" w:rsidRDefault="003E5542" w:rsidP="0034261F">
      <w:pPr>
        <w:spacing w:line="360" w:lineRule="auto"/>
        <w:ind w:left="720" w:hanging="720"/>
        <w:jc w:val="both"/>
        <w:rPr>
          <w:rFonts w:ascii="Times New Roman" w:eastAsia="Calibri" w:hAnsi="Times New Roman" w:cs="Times New Roman"/>
          <w:sz w:val="24"/>
          <w:szCs w:val="24"/>
        </w:rPr>
      </w:pPr>
      <w:proofErr w:type="spellStart"/>
      <w:r w:rsidRPr="001F5B88">
        <w:rPr>
          <w:rFonts w:ascii="Times New Roman" w:eastAsia="Calibri" w:hAnsi="Times New Roman" w:cs="Times New Roman"/>
          <w:sz w:val="24"/>
          <w:szCs w:val="24"/>
        </w:rPr>
        <w:lastRenderedPageBreak/>
        <w:t>Ahiwe</w:t>
      </w:r>
      <w:proofErr w:type="spellEnd"/>
      <w:r w:rsidRPr="001F5B88">
        <w:rPr>
          <w:rFonts w:ascii="Times New Roman" w:eastAsia="Calibri" w:hAnsi="Times New Roman" w:cs="Times New Roman"/>
          <w:sz w:val="24"/>
          <w:szCs w:val="24"/>
        </w:rPr>
        <w:t xml:space="preserve"> E. </w:t>
      </w:r>
      <w:proofErr w:type="gramStart"/>
      <w:r w:rsidRPr="001F5B88">
        <w:rPr>
          <w:rFonts w:ascii="Times New Roman" w:eastAsia="Calibri" w:hAnsi="Times New Roman" w:cs="Times New Roman"/>
          <w:sz w:val="24"/>
          <w:szCs w:val="24"/>
        </w:rPr>
        <w:t>U ,</w:t>
      </w:r>
      <w:proofErr w:type="gramEnd"/>
      <w:r w:rsidRPr="001F5B88">
        <w:rPr>
          <w:rFonts w:ascii="Times New Roman" w:eastAsia="Calibri" w:hAnsi="Times New Roman" w:cs="Times New Roman"/>
          <w:sz w:val="24"/>
          <w:szCs w:val="24"/>
        </w:rPr>
        <w:t xml:space="preserve"> </w:t>
      </w:r>
      <w:proofErr w:type="spellStart"/>
      <w:r w:rsidRPr="001F5B88">
        <w:rPr>
          <w:rFonts w:ascii="Times New Roman" w:eastAsia="Calibri" w:hAnsi="Times New Roman" w:cs="Times New Roman"/>
          <w:sz w:val="24"/>
          <w:szCs w:val="24"/>
        </w:rPr>
        <w:t>Omede</w:t>
      </w:r>
      <w:proofErr w:type="spellEnd"/>
      <w:r w:rsidRPr="001F5B88">
        <w:rPr>
          <w:rFonts w:ascii="Times New Roman" w:eastAsia="Calibri" w:hAnsi="Times New Roman" w:cs="Times New Roman"/>
          <w:sz w:val="24"/>
          <w:szCs w:val="24"/>
        </w:rPr>
        <w:t xml:space="preserve"> A. </w:t>
      </w:r>
      <w:proofErr w:type="gramStart"/>
      <w:r w:rsidRPr="001F5B88">
        <w:rPr>
          <w:rFonts w:ascii="Times New Roman" w:eastAsia="Calibri" w:hAnsi="Times New Roman" w:cs="Times New Roman"/>
          <w:sz w:val="24"/>
          <w:szCs w:val="24"/>
        </w:rPr>
        <w:t>A. ,</w:t>
      </w:r>
      <w:proofErr w:type="gramEnd"/>
      <w:r w:rsidRPr="001F5B88">
        <w:rPr>
          <w:rFonts w:ascii="Times New Roman" w:eastAsia="Calibri" w:hAnsi="Times New Roman" w:cs="Times New Roman"/>
          <w:sz w:val="24"/>
          <w:szCs w:val="24"/>
        </w:rPr>
        <w:t xml:space="preserve"> </w:t>
      </w:r>
      <w:proofErr w:type="spellStart"/>
      <w:r w:rsidRPr="001F5B88">
        <w:rPr>
          <w:rFonts w:ascii="Times New Roman" w:eastAsia="Calibri" w:hAnsi="Times New Roman" w:cs="Times New Roman"/>
          <w:sz w:val="24"/>
          <w:szCs w:val="24"/>
        </w:rPr>
        <w:t>Abdallh</w:t>
      </w:r>
      <w:proofErr w:type="spellEnd"/>
      <w:r w:rsidRPr="001F5B88">
        <w:rPr>
          <w:rFonts w:ascii="Times New Roman" w:eastAsia="Calibri" w:hAnsi="Times New Roman" w:cs="Times New Roman"/>
          <w:sz w:val="24"/>
          <w:szCs w:val="24"/>
        </w:rPr>
        <w:t xml:space="preserve"> M. E., </w:t>
      </w:r>
      <w:proofErr w:type="spellStart"/>
      <w:r w:rsidRPr="001F5B88">
        <w:rPr>
          <w:rFonts w:ascii="Times New Roman" w:eastAsia="Calibri" w:hAnsi="Times New Roman" w:cs="Times New Roman"/>
          <w:sz w:val="24"/>
          <w:szCs w:val="24"/>
        </w:rPr>
        <w:t>Chang’a</w:t>
      </w:r>
      <w:proofErr w:type="spellEnd"/>
      <w:r w:rsidRPr="001F5B88">
        <w:rPr>
          <w:rFonts w:ascii="Times New Roman" w:eastAsia="Calibri" w:hAnsi="Times New Roman" w:cs="Times New Roman"/>
          <w:sz w:val="24"/>
          <w:szCs w:val="24"/>
        </w:rPr>
        <w:t xml:space="preserve"> E. P., Al-Qahtani M., Gausi, H., Graham H., and </w:t>
      </w:r>
      <w:proofErr w:type="spellStart"/>
      <w:proofErr w:type="gramStart"/>
      <w:r w:rsidRPr="001F5B88">
        <w:rPr>
          <w:rFonts w:ascii="Times New Roman" w:eastAsia="Calibri" w:hAnsi="Times New Roman" w:cs="Times New Roman"/>
          <w:sz w:val="24"/>
          <w:szCs w:val="24"/>
        </w:rPr>
        <w:t>Iji</w:t>
      </w:r>
      <w:proofErr w:type="spellEnd"/>
      <w:r w:rsidRPr="001F5B88">
        <w:rPr>
          <w:rFonts w:ascii="Times New Roman" w:eastAsia="Calibri" w:hAnsi="Times New Roman" w:cs="Times New Roman"/>
          <w:sz w:val="24"/>
          <w:szCs w:val="24"/>
        </w:rPr>
        <w:t xml:space="preserve">  P.</w:t>
      </w:r>
      <w:proofErr w:type="gramEnd"/>
      <w:r w:rsidRPr="001F5B88">
        <w:rPr>
          <w:rFonts w:ascii="Times New Roman" w:eastAsia="Calibri" w:hAnsi="Times New Roman" w:cs="Times New Roman"/>
          <w:sz w:val="24"/>
          <w:szCs w:val="24"/>
        </w:rPr>
        <w:t xml:space="preserve"> </w:t>
      </w:r>
      <w:proofErr w:type="gramStart"/>
      <w:r w:rsidRPr="001F5B88">
        <w:rPr>
          <w:rFonts w:ascii="Times New Roman" w:eastAsia="Calibri" w:hAnsi="Times New Roman" w:cs="Times New Roman"/>
          <w:sz w:val="24"/>
          <w:szCs w:val="24"/>
        </w:rPr>
        <w:t>A</w:t>
      </w:r>
      <w:r>
        <w:rPr>
          <w:rFonts w:ascii="Times New Roman" w:eastAsia="Calibri" w:hAnsi="Times New Roman" w:cs="Times New Roman"/>
          <w:sz w:val="24"/>
          <w:szCs w:val="24"/>
        </w:rPr>
        <w:t>.</w:t>
      </w:r>
      <w:r w:rsidR="002029EB">
        <w:rPr>
          <w:rFonts w:ascii="Times New Roman" w:eastAsia="Calibri" w:hAnsi="Times New Roman" w:cs="Times New Roman"/>
          <w:sz w:val="24"/>
          <w:szCs w:val="24"/>
        </w:rPr>
        <w:t>(</w:t>
      </w:r>
      <w:proofErr w:type="gramEnd"/>
      <w:r w:rsidR="002029EB">
        <w:rPr>
          <w:rFonts w:ascii="Times New Roman" w:eastAsia="Calibri" w:hAnsi="Times New Roman" w:cs="Times New Roman"/>
          <w:sz w:val="24"/>
          <w:szCs w:val="24"/>
        </w:rPr>
        <w:t>2024).</w:t>
      </w:r>
      <w:r w:rsidRPr="001F5B88">
        <w:rPr>
          <w:rFonts w:ascii="Times New Roman" w:eastAsia="Calibri" w:hAnsi="Times New Roman" w:cs="Times New Roman"/>
          <w:sz w:val="24"/>
          <w:szCs w:val="24"/>
        </w:rPr>
        <w:t xml:space="preserve"> Performance, </w:t>
      </w:r>
      <w:proofErr w:type="spellStart"/>
      <w:r w:rsidRPr="001F5B88">
        <w:rPr>
          <w:rFonts w:ascii="Times New Roman" w:eastAsia="Calibri" w:hAnsi="Times New Roman" w:cs="Times New Roman"/>
          <w:sz w:val="24"/>
          <w:szCs w:val="24"/>
        </w:rPr>
        <w:t>haematology</w:t>
      </w:r>
      <w:proofErr w:type="spellEnd"/>
      <w:r w:rsidRPr="001F5B88">
        <w:rPr>
          <w:rFonts w:ascii="Times New Roman" w:eastAsia="Calibri" w:hAnsi="Times New Roman" w:cs="Times New Roman"/>
          <w:sz w:val="24"/>
          <w:szCs w:val="24"/>
        </w:rPr>
        <w:t>, and</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blood chemistry of broiler chickens fed diets having reduced energy and protein with or without baker’s yeast (</w:t>
      </w:r>
      <w:r w:rsidRPr="001F5B88">
        <w:rPr>
          <w:rFonts w:ascii="Times New Roman" w:eastAsia="Calibri" w:hAnsi="Times New Roman" w:cs="Times New Roman"/>
          <w:i/>
          <w:iCs/>
          <w:sz w:val="24"/>
          <w:szCs w:val="24"/>
        </w:rPr>
        <w:t>Saccharomyces cerevisiae</w:t>
      </w:r>
      <w:r w:rsidRPr="001F5B88">
        <w:rPr>
          <w:rFonts w:ascii="Times New Roman" w:eastAsia="Calibri" w:hAnsi="Times New Roman" w:cs="Times New Roman"/>
          <w:sz w:val="24"/>
          <w:szCs w:val="24"/>
        </w:rPr>
        <w:t xml:space="preserve">). </w:t>
      </w:r>
      <w:r w:rsidRPr="00B25B86">
        <w:rPr>
          <w:rFonts w:ascii="Times New Roman" w:eastAsia="Calibri" w:hAnsi="Times New Roman" w:cs="Times New Roman"/>
          <w:sz w:val="24"/>
          <w:szCs w:val="24"/>
        </w:rPr>
        <w:t xml:space="preserve">Comparative Clinical </w:t>
      </w:r>
      <w:proofErr w:type="spellStart"/>
      <w:r w:rsidRPr="00B25B86">
        <w:rPr>
          <w:rFonts w:ascii="Times New Roman" w:eastAsia="Calibri" w:hAnsi="Times New Roman" w:cs="Times New Roman"/>
          <w:sz w:val="24"/>
          <w:szCs w:val="24"/>
        </w:rPr>
        <w:t>Patholology</w:t>
      </w:r>
      <w:proofErr w:type="spellEnd"/>
      <w:r>
        <w:rPr>
          <w:rFonts w:ascii="Times New Roman" w:eastAsia="Calibri" w:hAnsi="Times New Roman" w:cs="Times New Roman"/>
          <w:sz w:val="24"/>
          <w:szCs w:val="24"/>
        </w:rPr>
        <w:t xml:space="preserve">, </w:t>
      </w:r>
      <w:r w:rsidRPr="001F5B88">
        <w:rPr>
          <w:rFonts w:ascii="Times New Roman" w:eastAsia="Calibri" w:hAnsi="Times New Roman" w:cs="Times New Roman"/>
          <w:b/>
          <w:bCs/>
          <w:sz w:val="24"/>
          <w:szCs w:val="24"/>
        </w:rPr>
        <w:t>33</w:t>
      </w:r>
      <w:r w:rsidRPr="001F5B88">
        <w:rPr>
          <w:rFonts w:ascii="Times New Roman" w:eastAsia="Calibri" w:hAnsi="Times New Roman" w:cs="Times New Roman"/>
          <w:sz w:val="24"/>
          <w:szCs w:val="24"/>
        </w:rPr>
        <w:t>, 577–584</w:t>
      </w:r>
      <w:r>
        <w:rPr>
          <w:rFonts w:ascii="Times New Roman" w:eastAsia="Calibri" w:hAnsi="Times New Roman" w:cs="Times New Roman"/>
          <w:sz w:val="24"/>
          <w:szCs w:val="24"/>
        </w:rPr>
        <w:t>.</w:t>
      </w:r>
    </w:p>
    <w:p w14:paraId="03DB2D5C"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Ahmed, I. A., Adeyinka, I. A., Kabir, M., Mohamed, A. B, Sani, I., Galadima, N. M. and Muhammad J. Y.</w:t>
      </w:r>
      <w:r w:rsidR="002029EB">
        <w:rPr>
          <w:rFonts w:ascii="Times New Roman" w:eastAsia="Calibri" w:hAnsi="Times New Roman" w:cs="Times New Roman"/>
          <w:sz w:val="24"/>
          <w:szCs w:val="24"/>
        </w:rPr>
        <w:t xml:space="preserve"> (2018).</w:t>
      </w:r>
      <w:r w:rsidRPr="001F5B88">
        <w:rPr>
          <w:rFonts w:ascii="Times New Roman" w:eastAsia="Calibri" w:hAnsi="Times New Roman" w:cs="Times New Roman"/>
          <w:sz w:val="24"/>
          <w:szCs w:val="24"/>
        </w:rPr>
        <w:t xml:space="preserve"> E v a l u a t </w:t>
      </w:r>
      <w:proofErr w:type="spellStart"/>
      <w:r w:rsidRPr="001F5B88">
        <w:rPr>
          <w:rFonts w:ascii="Times New Roman" w:eastAsia="Calibri" w:hAnsi="Times New Roman" w:cs="Times New Roman"/>
          <w:sz w:val="24"/>
          <w:szCs w:val="24"/>
        </w:rPr>
        <w:t>i</w:t>
      </w:r>
      <w:proofErr w:type="spellEnd"/>
      <w:r w:rsidRPr="001F5B88">
        <w:rPr>
          <w:rFonts w:ascii="Times New Roman" w:eastAsia="Calibri" w:hAnsi="Times New Roman" w:cs="Times New Roman"/>
          <w:sz w:val="24"/>
          <w:szCs w:val="24"/>
        </w:rPr>
        <w:t xml:space="preserve"> o n o f g r o w t h performance traits in three strains of broiler chickens reared in semi- A r </w:t>
      </w:r>
      <w:proofErr w:type="spellStart"/>
      <w:r w:rsidRPr="001F5B88">
        <w:rPr>
          <w:rFonts w:ascii="Times New Roman" w:eastAsia="Calibri" w:hAnsi="Times New Roman" w:cs="Times New Roman"/>
          <w:sz w:val="24"/>
          <w:szCs w:val="24"/>
        </w:rPr>
        <w:t>i</w:t>
      </w:r>
      <w:proofErr w:type="spellEnd"/>
      <w:r w:rsidRPr="001F5B88">
        <w:rPr>
          <w:rFonts w:ascii="Times New Roman" w:eastAsia="Calibri" w:hAnsi="Times New Roman" w:cs="Times New Roman"/>
          <w:sz w:val="24"/>
          <w:szCs w:val="24"/>
        </w:rPr>
        <w:t xml:space="preserve"> d z o n e o f N </w:t>
      </w:r>
      <w:proofErr w:type="spellStart"/>
      <w:r w:rsidRPr="001F5B88">
        <w:rPr>
          <w:rFonts w:ascii="Times New Roman" w:eastAsia="Calibri" w:hAnsi="Times New Roman" w:cs="Times New Roman"/>
          <w:sz w:val="24"/>
          <w:szCs w:val="24"/>
        </w:rPr>
        <w:t>i</w:t>
      </w:r>
      <w:proofErr w:type="spellEnd"/>
      <w:r w:rsidRPr="001F5B88">
        <w:rPr>
          <w:rFonts w:ascii="Times New Roman" w:eastAsia="Calibri" w:hAnsi="Times New Roman" w:cs="Times New Roman"/>
          <w:sz w:val="24"/>
          <w:szCs w:val="24"/>
        </w:rPr>
        <w:t xml:space="preserve"> g e r </w:t>
      </w:r>
      <w:proofErr w:type="spellStart"/>
      <w:r w:rsidRPr="001F5B88">
        <w:rPr>
          <w:rFonts w:ascii="Times New Roman" w:eastAsia="Calibri" w:hAnsi="Times New Roman" w:cs="Times New Roman"/>
          <w:sz w:val="24"/>
          <w:szCs w:val="24"/>
        </w:rPr>
        <w:t>i</w:t>
      </w:r>
      <w:proofErr w:type="spellEnd"/>
      <w:r w:rsidRPr="001F5B88">
        <w:rPr>
          <w:rFonts w:ascii="Times New Roman" w:eastAsia="Calibri" w:hAnsi="Times New Roman" w:cs="Times New Roman"/>
          <w:sz w:val="24"/>
          <w:szCs w:val="24"/>
        </w:rPr>
        <w:t xml:space="preserve"> a</w:t>
      </w:r>
      <w:r>
        <w:rPr>
          <w:rFonts w:ascii="Times New Roman" w:eastAsia="Calibri" w:hAnsi="Times New Roman" w:cs="Times New Roman"/>
          <w:sz w:val="24"/>
          <w:szCs w:val="24"/>
        </w:rPr>
        <w:t xml:space="preserve">. </w:t>
      </w:r>
      <w:r w:rsidRPr="00B25B86">
        <w:rPr>
          <w:rFonts w:ascii="Times New Roman" w:eastAsia="Calibri" w:hAnsi="Times New Roman" w:cs="Times New Roman"/>
          <w:iCs/>
          <w:sz w:val="24"/>
          <w:szCs w:val="24"/>
        </w:rPr>
        <w:t>International Journal of Innovative Research and Advanced Studies</w:t>
      </w:r>
      <w:r>
        <w:rPr>
          <w:rFonts w:ascii="Times New Roman" w:eastAsia="Calibri" w:hAnsi="Times New Roman" w:cs="Times New Roman"/>
          <w:iCs/>
          <w:sz w:val="24"/>
          <w:szCs w:val="24"/>
        </w:rPr>
        <w:t>,</w:t>
      </w:r>
      <w:r w:rsidRPr="001F5B88">
        <w:rPr>
          <w:rFonts w:ascii="Times New Roman" w:eastAsia="Calibri" w:hAnsi="Times New Roman" w:cs="Times New Roman"/>
          <w:sz w:val="24"/>
          <w:szCs w:val="24"/>
        </w:rPr>
        <w:t xml:space="preserve"> 5 (3): 276-280</w:t>
      </w:r>
      <w:r>
        <w:rPr>
          <w:rFonts w:ascii="Times New Roman" w:eastAsia="Calibri" w:hAnsi="Times New Roman" w:cs="Times New Roman"/>
          <w:sz w:val="24"/>
          <w:szCs w:val="24"/>
        </w:rPr>
        <w:t>.</w:t>
      </w:r>
    </w:p>
    <w:p w14:paraId="1909C7C1"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Ajayi, F. O. and Ejiofor, O.</w:t>
      </w:r>
      <w:r w:rsidR="002029EB">
        <w:rPr>
          <w:rFonts w:ascii="Times New Roman" w:eastAsia="Calibri" w:hAnsi="Times New Roman" w:cs="Times New Roman"/>
          <w:sz w:val="24"/>
          <w:szCs w:val="24"/>
        </w:rPr>
        <w:t xml:space="preserve"> (2009).</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Effects of genotype X sex interaction on growth and some development characteristics of Ross and Anak broiler strains in the high rainforest zone of Nigeria.</w:t>
      </w:r>
      <w:r>
        <w:rPr>
          <w:rFonts w:ascii="Times New Roman" w:eastAsia="Calibri" w:hAnsi="Times New Roman" w:cs="Times New Roman"/>
          <w:sz w:val="24"/>
          <w:szCs w:val="24"/>
        </w:rPr>
        <w:t xml:space="preserve"> </w:t>
      </w:r>
      <w:r w:rsidRPr="00B25B86">
        <w:rPr>
          <w:rFonts w:ascii="Times New Roman" w:eastAsia="Calibri" w:hAnsi="Times New Roman" w:cs="Times New Roman"/>
          <w:iCs/>
          <w:sz w:val="24"/>
          <w:szCs w:val="24"/>
        </w:rPr>
        <w:t>Asian Journal of Poultry Science,</w:t>
      </w:r>
      <w:r w:rsidRPr="001F5B88">
        <w:rPr>
          <w:rFonts w:ascii="Times New Roman" w:eastAsia="Calibri" w:hAnsi="Times New Roman" w:cs="Times New Roman"/>
          <w:sz w:val="24"/>
          <w:szCs w:val="24"/>
        </w:rPr>
        <w:t xml:space="preserve"> 3(2): 51 – 56</w:t>
      </w:r>
      <w:r>
        <w:rPr>
          <w:rFonts w:ascii="Times New Roman" w:eastAsia="Calibri" w:hAnsi="Times New Roman" w:cs="Times New Roman"/>
          <w:sz w:val="24"/>
          <w:szCs w:val="24"/>
        </w:rPr>
        <w:t>.</w:t>
      </w:r>
    </w:p>
    <w:p w14:paraId="732CF3CA"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 xml:space="preserve">Amao, S. R., </w:t>
      </w:r>
      <w:proofErr w:type="spellStart"/>
      <w:r w:rsidRPr="001F5B88">
        <w:rPr>
          <w:rFonts w:ascii="Times New Roman" w:eastAsia="Calibri" w:hAnsi="Times New Roman" w:cs="Times New Roman"/>
          <w:sz w:val="24"/>
          <w:szCs w:val="24"/>
        </w:rPr>
        <w:t>Ojedapo</w:t>
      </w:r>
      <w:proofErr w:type="spellEnd"/>
      <w:r w:rsidRPr="001F5B88">
        <w:rPr>
          <w:rFonts w:ascii="Times New Roman" w:eastAsia="Calibri" w:hAnsi="Times New Roman" w:cs="Times New Roman"/>
          <w:sz w:val="24"/>
          <w:szCs w:val="24"/>
        </w:rPr>
        <w:t xml:space="preserve">, L. O. and </w:t>
      </w:r>
      <w:proofErr w:type="spellStart"/>
      <w:r w:rsidRPr="001F5B88">
        <w:rPr>
          <w:rFonts w:ascii="Times New Roman" w:eastAsia="Calibri" w:hAnsi="Times New Roman" w:cs="Times New Roman"/>
          <w:sz w:val="24"/>
          <w:szCs w:val="24"/>
        </w:rPr>
        <w:t>Sosina</w:t>
      </w:r>
      <w:proofErr w:type="spellEnd"/>
      <w:r w:rsidRPr="001F5B88">
        <w:rPr>
          <w:rFonts w:ascii="Times New Roman" w:eastAsia="Calibri" w:hAnsi="Times New Roman" w:cs="Times New Roman"/>
          <w:sz w:val="24"/>
          <w:szCs w:val="24"/>
        </w:rPr>
        <w:t xml:space="preserve">, O. </w:t>
      </w:r>
      <w:proofErr w:type="gramStart"/>
      <w:r w:rsidRPr="001F5B88">
        <w:rPr>
          <w:rFonts w:ascii="Times New Roman" w:eastAsia="Calibri" w:hAnsi="Times New Roman" w:cs="Times New Roman"/>
          <w:sz w:val="24"/>
          <w:szCs w:val="24"/>
        </w:rPr>
        <w:t>A.</w:t>
      </w:r>
      <w:r w:rsidR="002029EB">
        <w:rPr>
          <w:rFonts w:ascii="Times New Roman" w:eastAsia="Calibri" w:hAnsi="Times New Roman" w:cs="Times New Roman"/>
          <w:sz w:val="24"/>
          <w:szCs w:val="24"/>
        </w:rPr>
        <w:t>(</w:t>
      </w:r>
      <w:proofErr w:type="gramEnd"/>
      <w:r w:rsidR="002029EB">
        <w:rPr>
          <w:rFonts w:ascii="Times New Roman" w:eastAsia="Calibri" w:hAnsi="Times New Roman" w:cs="Times New Roman"/>
          <w:sz w:val="24"/>
          <w:szCs w:val="24"/>
        </w:rPr>
        <w:t>2011).</w:t>
      </w:r>
      <w:r w:rsidRPr="001F5B88">
        <w:rPr>
          <w:rFonts w:ascii="Times New Roman" w:eastAsia="Calibri" w:hAnsi="Times New Roman" w:cs="Times New Roman"/>
          <w:sz w:val="24"/>
          <w:szCs w:val="24"/>
        </w:rPr>
        <w:t xml:space="preserve"> Evaluation of growth performance traits in three strains of broiler chickens reared in derived savanna environment of Nigeria. </w:t>
      </w:r>
      <w:r w:rsidRPr="00B25B86">
        <w:rPr>
          <w:rFonts w:ascii="Times New Roman" w:eastAsia="Calibri" w:hAnsi="Times New Roman" w:cs="Times New Roman"/>
          <w:iCs/>
          <w:sz w:val="24"/>
          <w:szCs w:val="24"/>
        </w:rPr>
        <w:t xml:space="preserve">World Journal </w:t>
      </w:r>
      <w:proofErr w:type="gramStart"/>
      <w:r w:rsidRPr="00B25B86">
        <w:rPr>
          <w:rFonts w:ascii="Times New Roman" w:eastAsia="Calibri" w:hAnsi="Times New Roman" w:cs="Times New Roman"/>
          <w:iCs/>
          <w:sz w:val="24"/>
          <w:szCs w:val="24"/>
        </w:rPr>
        <w:t>Of</w:t>
      </w:r>
      <w:proofErr w:type="gramEnd"/>
      <w:r w:rsidRPr="00B25B86">
        <w:rPr>
          <w:rFonts w:ascii="Times New Roman" w:eastAsia="Calibri" w:hAnsi="Times New Roman" w:cs="Times New Roman"/>
          <w:iCs/>
          <w:sz w:val="24"/>
          <w:szCs w:val="24"/>
        </w:rPr>
        <w:t xml:space="preserve"> Young Researchers,</w:t>
      </w:r>
      <w:r w:rsidRPr="001F5B88">
        <w:rPr>
          <w:rFonts w:ascii="Times New Roman" w:eastAsia="Calibri" w:hAnsi="Times New Roman" w:cs="Times New Roman"/>
          <w:sz w:val="24"/>
          <w:szCs w:val="24"/>
        </w:rPr>
        <w:t xml:space="preserve"> 1(2): 28 – 31</w:t>
      </w:r>
      <w:r>
        <w:rPr>
          <w:rFonts w:ascii="Times New Roman" w:eastAsia="Calibri" w:hAnsi="Times New Roman" w:cs="Times New Roman"/>
          <w:sz w:val="24"/>
          <w:szCs w:val="24"/>
        </w:rPr>
        <w:t>.</w:t>
      </w:r>
    </w:p>
    <w:p w14:paraId="4ECE1841" w14:textId="77777777" w:rsidR="0034261F" w:rsidRDefault="003E5542" w:rsidP="0034261F">
      <w:pPr>
        <w:spacing w:line="360" w:lineRule="auto"/>
        <w:ind w:left="720" w:hanging="720"/>
        <w:jc w:val="both"/>
        <w:rPr>
          <w:rFonts w:ascii="Times New Roman" w:eastAsia="Calibri" w:hAnsi="Times New Roman" w:cs="Times New Roman"/>
          <w:sz w:val="24"/>
          <w:szCs w:val="24"/>
        </w:rPr>
      </w:pPr>
      <w:proofErr w:type="spellStart"/>
      <w:r w:rsidRPr="001F5B88">
        <w:rPr>
          <w:rFonts w:ascii="Times New Roman" w:eastAsia="Calibri" w:hAnsi="Times New Roman" w:cs="Times New Roman"/>
          <w:sz w:val="24"/>
          <w:szCs w:val="24"/>
        </w:rPr>
        <w:t>Atansuyi</w:t>
      </w:r>
      <w:proofErr w:type="spellEnd"/>
      <w:r w:rsidRPr="001F5B88">
        <w:rPr>
          <w:rFonts w:ascii="Times New Roman" w:eastAsia="Calibri" w:hAnsi="Times New Roman" w:cs="Times New Roman"/>
          <w:sz w:val="24"/>
          <w:szCs w:val="24"/>
        </w:rPr>
        <w:t xml:space="preserve">, A. J., </w:t>
      </w:r>
      <w:proofErr w:type="spellStart"/>
      <w:r w:rsidRPr="001F5B88">
        <w:rPr>
          <w:rFonts w:ascii="Times New Roman" w:eastAsia="Calibri" w:hAnsi="Times New Roman" w:cs="Times New Roman"/>
          <w:sz w:val="24"/>
          <w:szCs w:val="24"/>
        </w:rPr>
        <w:t>Lasore</w:t>
      </w:r>
      <w:proofErr w:type="spellEnd"/>
      <w:r w:rsidRPr="001F5B88">
        <w:rPr>
          <w:rFonts w:ascii="Times New Roman" w:eastAsia="Calibri" w:hAnsi="Times New Roman" w:cs="Times New Roman"/>
          <w:sz w:val="24"/>
          <w:szCs w:val="24"/>
        </w:rPr>
        <w:t xml:space="preserve">, C. O. and </w:t>
      </w:r>
      <w:proofErr w:type="spellStart"/>
      <w:r w:rsidRPr="001F5B88">
        <w:rPr>
          <w:rFonts w:ascii="Times New Roman" w:eastAsia="Calibri" w:hAnsi="Times New Roman" w:cs="Times New Roman"/>
          <w:sz w:val="24"/>
          <w:szCs w:val="24"/>
        </w:rPr>
        <w:t>Chineke</w:t>
      </w:r>
      <w:proofErr w:type="spellEnd"/>
      <w:r w:rsidRPr="001F5B88">
        <w:rPr>
          <w:rFonts w:ascii="Times New Roman" w:eastAsia="Calibri" w:hAnsi="Times New Roman" w:cs="Times New Roman"/>
          <w:sz w:val="24"/>
          <w:szCs w:val="24"/>
        </w:rPr>
        <w:t>, C. A.</w:t>
      </w:r>
      <w:r w:rsidR="002029EB">
        <w:rPr>
          <w:rFonts w:ascii="Times New Roman" w:eastAsia="Calibri" w:hAnsi="Times New Roman" w:cs="Times New Roman"/>
          <w:sz w:val="24"/>
          <w:szCs w:val="24"/>
        </w:rPr>
        <w:t xml:space="preserve"> (2017).</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Growth performance characteristics and linear body measurements of four-chicken genotypes raised under intensive management system in South-Western Nigeria.</w:t>
      </w:r>
      <w:r>
        <w:rPr>
          <w:rFonts w:ascii="Times New Roman" w:eastAsia="Calibri" w:hAnsi="Times New Roman" w:cs="Times New Roman"/>
          <w:sz w:val="24"/>
          <w:szCs w:val="24"/>
        </w:rPr>
        <w:t xml:space="preserve"> </w:t>
      </w:r>
      <w:r w:rsidRPr="00B25B86">
        <w:rPr>
          <w:rFonts w:ascii="Times New Roman" w:eastAsia="Calibri" w:hAnsi="Times New Roman" w:cs="Times New Roman"/>
          <w:iCs/>
          <w:sz w:val="24"/>
          <w:szCs w:val="24"/>
        </w:rPr>
        <w:t>Applied Tropical Agriculture</w:t>
      </w:r>
      <w:r>
        <w:rPr>
          <w:rFonts w:ascii="Times New Roman" w:eastAsia="Calibri" w:hAnsi="Times New Roman" w:cs="Times New Roman"/>
          <w:iCs/>
          <w:sz w:val="24"/>
          <w:szCs w:val="24"/>
        </w:rPr>
        <w:t>,</w:t>
      </w:r>
      <w:r w:rsidRPr="001F5B88">
        <w:rPr>
          <w:rFonts w:ascii="Times New Roman" w:eastAsia="Calibri" w:hAnsi="Times New Roman" w:cs="Times New Roman"/>
          <w:sz w:val="24"/>
          <w:szCs w:val="24"/>
        </w:rPr>
        <w:t xml:space="preserve"> 22(1): 122-127</w:t>
      </w:r>
      <w:r>
        <w:rPr>
          <w:rFonts w:ascii="Times New Roman" w:eastAsia="Calibri" w:hAnsi="Times New Roman" w:cs="Times New Roman"/>
          <w:sz w:val="24"/>
          <w:szCs w:val="24"/>
        </w:rPr>
        <w:t>.</w:t>
      </w:r>
      <w:r w:rsidRPr="001F5B88">
        <w:rPr>
          <w:rFonts w:ascii="Times New Roman" w:eastAsia="Calibri" w:hAnsi="Times New Roman" w:cs="Times New Roman"/>
          <w:sz w:val="24"/>
          <w:szCs w:val="24"/>
        </w:rPr>
        <w:t xml:space="preserve"> </w:t>
      </w:r>
    </w:p>
    <w:p w14:paraId="182590AB"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 xml:space="preserve">Ayoola, A. A., </w:t>
      </w:r>
      <w:proofErr w:type="spellStart"/>
      <w:r w:rsidRPr="001F5B88">
        <w:rPr>
          <w:rFonts w:ascii="Times New Roman" w:eastAsia="Calibri" w:hAnsi="Times New Roman" w:cs="Times New Roman"/>
          <w:sz w:val="24"/>
          <w:szCs w:val="24"/>
        </w:rPr>
        <w:t>Egbeyale</w:t>
      </w:r>
      <w:proofErr w:type="spellEnd"/>
      <w:r w:rsidRPr="001F5B88">
        <w:rPr>
          <w:rFonts w:ascii="Times New Roman" w:eastAsia="Calibri" w:hAnsi="Times New Roman" w:cs="Times New Roman"/>
          <w:sz w:val="24"/>
          <w:szCs w:val="24"/>
        </w:rPr>
        <w:t xml:space="preserve">, L. T., </w:t>
      </w:r>
      <w:proofErr w:type="spellStart"/>
      <w:r w:rsidRPr="001F5B88">
        <w:rPr>
          <w:rFonts w:ascii="Times New Roman" w:eastAsia="Calibri" w:hAnsi="Times New Roman" w:cs="Times New Roman"/>
          <w:sz w:val="24"/>
          <w:szCs w:val="24"/>
        </w:rPr>
        <w:t>Ekunseitan</w:t>
      </w:r>
      <w:proofErr w:type="spellEnd"/>
      <w:r w:rsidRPr="001F5B88">
        <w:rPr>
          <w:rFonts w:ascii="Times New Roman" w:eastAsia="Calibri" w:hAnsi="Times New Roman" w:cs="Times New Roman"/>
          <w:sz w:val="24"/>
          <w:szCs w:val="24"/>
        </w:rPr>
        <w:t xml:space="preserve">, D. A., Adegoke, A. V. and Adeyeri, O. </w:t>
      </w:r>
      <w:proofErr w:type="gramStart"/>
      <w:r w:rsidRPr="001F5B88">
        <w:rPr>
          <w:rFonts w:ascii="Times New Roman" w:eastAsia="Calibri" w:hAnsi="Times New Roman" w:cs="Times New Roman"/>
          <w:sz w:val="24"/>
          <w:szCs w:val="24"/>
        </w:rPr>
        <w:t>P.</w:t>
      </w:r>
      <w:r w:rsidR="002029EB">
        <w:rPr>
          <w:rFonts w:ascii="Times New Roman" w:eastAsia="Calibri" w:hAnsi="Times New Roman" w:cs="Times New Roman"/>
          <w:sz w:val="24"/>
          <w:szCs w:val="24"/>
        </w:rPr>
        <w:t>(</w:t>
      </w:r>
      <w:proofErr w:type="gramEnd"/>
      <w:r w:rsidR="002029EB">
        <w:rPr>
          <w:rFonts w:ascii="Times New Roman" w:eastAsia="Calibri" w:hAnsi="Times New Roman" w:cs="Times New Roman"/>
          <w:sz w:val="24"/>
          <w:szCs w:val="24"/>
        </w:rPr>
        <w:t>2015)</w:t>
      </w:r>
      <w:r w:rsidR="009372AF">
        <w:rPr>
          <w:rFonts w:ascii="Times New Roman" w:eastAsia="Calibri" w:hAnsi="Times New Roman" w:cs="Times New Roman"/>
          <w:sz w:val="24"/>
          <w:szCs w:val="24"/>
        </w:rPr>
        <w:t>.</w:t>
      </w:r>
      <w:r w:rsidRPr="001F5B88">
        <w:rPr>
          <w:rFonts w:ascii="Times New Roman" w:eastAsia="Calibri" w:hAnsi="Times New Roman" w:cs="Times New Roman"/>
          <w:sz w:val="24"/>
          <w:szCs w:val="24"/>
        </w:rPr>
        <w:t xml:space="preserve"> The effect of neem (</w:t>
      </w:r>
      <w:proofErr w:type="spellStart"/>
      <w:r w:rsidRPr="001F5B88">
        <w:rPr>
          <w:rFonts w:ascii="Times New Roman" w:eastAsia="Calibri" w:hAnsi="Times New Roman" w:cs="Times New Roman"/>
          <w:sz w:val="24"/>
          <w:szCs w:val="24"/>
        </w:rPr>
        <w:t>Azadirachtaindica</w:t>
      </w:r>
      <w:proofErr w:type="spellEnd"/>
      <w:r w:rsidRPr="001F5B88">
        <w:rPr>
          <w:rFonts w:ascii="Times New Roman" w:eastAsia="Calibri" w:hAnsi="Times New Roman" w:cs="Times New Roman"/>
          <w:sz w:val="24"/>
          <w:szCs w:val="24"/>
        </w:rPr>
        <w:t>) leaf meal on the growth performance and carcass characteristics of broiler chickens.</w:t>
      </w:r>
      <w:r>
        <w:rPr>
          <w:rFonts w:ascii="Times New Roman" w:eastAsia="Calibri" w:hAnsi="Times New Roman" w:cs="Times New Roman"/>
          <w:sz w:val="24"/>
          <w:szCs w:val="24"/>
        </w:rPr>
        <w:t xml:space="preserve"> </w:t>
      </w:r>
      <w:r w:rsidRPr="00B25B86">
        <w:rPr>
          <w:rFonts w:ascii="Times New Roman" w:eastAsia="Calibri" w:hAnsi="Times New Roman" w:cs="Times New Roman"/>
          <w:iCs/>
          <w:sz w:val="24"/>
          <w:szCs w:val="24"/>
        </w:rPr>
        <w:t>Nigerian J. Anim. Prod.</w:t>
      </w:r>
      <w:r>
        <w:rPr>
          <w:rFonts w:ascii="Times New Roman" w:eastAsia="Calibri" w:hAnsi="Times New Roman" w:cs="Times New Roman"/>
          <w:iCs/>
          <w:sz w:val="24"/>
          <w:szCs w:val="24"/>
        </w:rPr>
        <w:t>,</w:t>
      </w:r>
      <w:r w:rsidRPr="001F5B88">
        <w:rPr>
          <w:rFonts w:ascii="Times New Roman" w:eastAsia="Calibri" w:hAnsi="Times New Roman" w:cs="Times New Roman"/>
          <w:sz w:val="24"/>
          <w:szCs w:val="24"/>
        </w:rPr>
        <w:t xml:space="preserve"> 42 (2): 141 – 150</w:t>
      </w:r>
      <w:r>
        <w:rPr>
          <w:rFonts w:ascii="Times New Roman" w:eastAsia="Calibri" w:hAnsi="Times New Roman" w:cs="Times New Roman"/>
          <w:sz w:val="24"/>
          <w:szCs w:val="24"/>
        </w:rPr>
        <w:t>.</w:t>
      </w:r>
    </w:p>
    <w:p w14:paraId="3A415CA1"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 xml:space="preserve">Barde I. J., Habila S. L., Ishaku L. E., Leo S. N., Isa S., </w:t>
      </w:r>
      <w:proofErr w:type="spellStart"/>
      <w:r w:rsidRPr="001F5B88">
        <w:rPr>
          <w:rFonts w:ascii="Times New Roman" w:eastAsia="Calibri" w:hAnsi="Times New Roman" w:cs="Times New Roman"/>
          <w:sz w:val="24"/>
          <w:szCs w:val="24"/>
        </w:rPr>
        <w:t>Rimfa</w:t>
      </w:r>
      <w:proofErr w:type="spellEnd"/>
      <w:r w:rsidRPr="001F5B88">
        <w:rPr>
          <w:rFonts w:ascii="Times New Roman" w:eastAsia="Calibri" w:hAnsi="Times New Roman" w:cs="Times New Roman"/>
          <w:sz w:val="24"/>
          <w:szCs w:val="24"/>
        </w:rPr>
        <w:t xml:space="preserve"> A. G., </w:t>
      </w:r>
      <w:proofErr w:type="spellStart"/>
      <w:r w:rsidRPr="001F5B88">
        <w:rPr>
          <w:rFonts w:ascii="Times New Roman" w:eastAsia="Calibri" w:hAnsi="Times New Roman" w:cs="Times New Roman"/>
          <w:sz w:val="24"/>
          <w:szCs w:val="24"/>
        </w:rPr>
        <w:t>Shekaro</w:t>
      </w:r>
      <w:proofErr w:type="spellEnd"/>
      <w:r w:rsidRPr="001F5B88">
        <w:rPr>
          <w:rFonts w:ascii="Times New Roman" w:eastAsia="Calibri" w:hAnsi="Times New Roman" w:cs="Times New Roman"/>
          <w:sz w:val="24"/>
          <w:szCs w:val="24"/>
        </w:rPr>
        <w:t xml:space="preserve"> A., Ahmed J. S., </w:t>
      </w:r>
      <w:proofErr w:type="spellStart"/>
      <w:r w:rsidRPr="001F5B88">
        <w:rPr>
          <w:rFonts w:ascii="Times New Roman" w:eastAsia="Calibri" w:hAnsi="Times New Roman" w:cs="Times New Roman"/>
          <w:sz w:val="24"/>
          <w:szCs w:val="24"/>
        </w:rPr>
        <w:t>Ugbe</w:t>
      </w:r>
      <w:proofErr w:type="spellEnd"/>
      <w:r w:rsidRPr="001F5B88">
        <w:rPr>
          <w:rFonts w:ascii="Times New Roman" w:eastAsia="Calibri" w:hAnsi="Times New Roman" w:cs="Times New Roman"/>
          <w:sz w:val="24"/>
          <w:szCs w:val="24"/>
        </w:rPr>
        <w:t xml:space="preserve"> A. D., Barde D. </w:t>
      </w:r>
      <w:proofErr w:type="gramStart"/>
      <w:r w:rsidRPr="001F5B88">
        <w:rPr>
          <w:rFonts w:ascii="Times New Roman" w:eastAsia="Calibri" w:hAnsi="Times New Roman" w:cs="Times New Roman"/>
          <w:sz w:val="24"/>
          <w:szCs w:val="24"/>
        </w:rPr>
        <w:t>J. ,</w:t>
      </w:r>
      <w:proofErr w:type="gramEnd"/>
      <w:r w:rsidRPr="001F5B88">
        <w:rPr>
          <w:rFonts w:ascii="Times New Roman" w:eastAsia="Calibri" w:hAnsi="Times New Roman" w:cs="Times New Roman"/>
          <w:sz w:val="24"/>
          <w:szCs w:val="24"/>
        </w:rPr>
        <w:t xml:space="preserve"> Dashe Y. G. and </w:t>
      </w:r>
      <w:proofErr w:type="spellStart"/>
      <w:r w:rsidRPr="001F5B88">
        <w:rPr>
          <w:rFonts w:ascii="Times New Roman" w:eastAsia="Calibri" w:hAnsi="Times New Roman" w:cs="Times New Roman"/>
          <w:sz w:val="24"/>
          <w:szCs w:val="24"/>
        </w:rPr>
        <w:t>Ngulukun</w:t>
      </w:r>
      <w:proofErr w:type="spellEnd"/>
      <w:r w:rsidRPr="001F5B88">
        <w:rPr>
          <w:rFonts w:ascii="Times New Roman" w:eastAsia="Calibri" w:hAnsi="Times New Roman" w:cs="Times New Roman"/>
          <w:sz w:val="24"/>
          <w:szCs w:val="24"/>
        </w:rPr>
        <w:t xml:space="preserve"> S. </w:t>
      </w:r>
      <w:proofErr w:type="gramStart"/>
      <w:r w:rsidRPr="001F5B88">
        <w:rPr>
          <w:rFonts w:ascii="Times New Roman" w:eastAsia="Calibri" w:hAnsi="Times New Roman" w:cs="Times New Roman"/>
          <w:sz w:val="24"/>
          <w:szCs w:val="24"/>
        </w:rPr>
        <w:t>S.</w:t>
      </w:r>
      <w:r w:rsidR="009372AF">
        <w:rPr>
          <w:rFonts w:ascii="Times New Roman" w:eastAsia="Calibri" w:hAnsi="Times New Roman" w:cs="Times New Roman"/>
          <w:sz w:val="24"/>
          <w:szCs w:val="24"/>
        </w:rPr>
        <w:t>(</w:t>
      </w:r>
      <w:proofErr w:type="gramEnd"/>
      <w:r w:rsidR="009372AF">
        <w:rPr>
          <w:rFonts w:ascii="Times New Roman" w:eastAsia="Calibri" w:hAnsi="Times New Roman" w:cs="Times New Roman"/>
          <w:sz w:val="24"/>
          <w:szCs w:val="24"/>
        </w:rPr>
        <w:t>2022).</w:t>
      </w:r>
      <w:r w:rsidRPr="001F5B88">
        <w:rPr>
          <w:rFonts w:ascii="Times New Roman" w:eastAsia="Calibri" w:hAnsi="Times New Roman" w:cs="Times New Roman"/>
          <w:sz w:val="24"/>
          <w:szCs w:val="24"/>
        </w:rPr>
        <w:t xml:space="preserve"> “Hematological and Serum Biochemical Parameters of Broilers Slaughtered at Bukuru Live Bird Market of Jos South Local Government Plateau State Nigeria". </w:t>
      </w:r>
      <w:r w:rsidRPr="00B25B86">
        <w:rPr>
          <w:rFonts w:ascii="Times New Roman" w:eastAsia="Calibri" w:hAnsi="Times New Roman" w:cs="Times New Roman"/>
          <w:iCs/>
          <w:sz w:val="24"/>
          <w:szCs w:val="24"/>
        </w:rPr>
        <w:t xml:space="preserve">Acta Scientific Veterinary Sciences </w:t>
      </w:r>
      <w:r w:rsidRPr="001F5B88">
        <w:rPr>
          <w:rFonts w:ascii="Times New Roman" w:eastAsia="Calibri" w:hAnsi="Times New Roman" w:cs="Times New Roman"/>
          <w:sz w:val="24"/>
          <w:szCs w:val="24"/>
        </w:rPr>
        <w:t>4.6: 05-11</w:t>
      </w:r>
      <w:r>
        <w:rPr>
          <w:rFonts w:ascii="Times New Roman" w:eastAsia="Calibri" w:hAnsi="Times New Roman" w:cs="Times New Roman"/>
          <w:sz w:val="24"/>
          <w:szCs w:val="24"/>
        </w:rPr>
        <w:t>.</w:t>
      </w:r>
    </w:p>
    <w:p w14:paraId="33C28168"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Bot, M. H., Bawa, G. S. and Abeke, F. O.</w:t>
      </w:r>
      <w:r w:rsidR="009372AF">
        <w:rPr>
          <w:rFonts w:ascii="Times New Roman" w:eastAsia="Calibri" w:hAnsi="Times New Roman" w:cs="Times New Roman"/>
          <w:sz w:val="24"/>
          <w:szCs w:val="24"/>
        </w:rPr>
        <w:t xml:space="preserve"> (2013).</w:t>
      </w:r>
      <w:r w:rsidRPr="001F5B88">
        <w:rPr>
          <w:rFonts w:ascii="Times New Roman" w:eastAsia="Calibri" w:hAnsi="Times New Roman" w:cs="Times New Roman"/>
          <w:sz w:val="24"/>
          <w:szCs w:val="24"/>
        </w:rPr>
        <w:t xml:space="preserve"> Replacement value of maize with African locust beans (Parkia b </w:t>
      </w:r>
      <w:proofErr w:type="spellStart"/>
      <w:r w:rsidRPr="001F5B88">
        <w:rPr>
          <w:rFonts w:ascii="Times New Roman" w:eastAsia="Calibri" w:hAnsi="Times New Roman" w:cs="Times New Roman"/>
          <w:sz w:val="24"/>
          <w:szCs w:val="24"/>
        </w:rPr>
        <w:t>i</w:t>
      </w:r>
      <w:proofErr w:type="spellEnd"/>
      <w:r w:rsidRPr="001F5B88">
        <w:rPr>
          <w:rFonts w:ascii="Times New Roman" w:eastAsia="Calibri" w:hAnsi="Times New Roman" w:cs="Times New Roman"/>
          <w:sz w:val="24"/>
          <w:szCs w:val="24"/>
        </w:rPr>
        <w:t xml:space="preserve"> g l o b o s </w:t>
      </w:r>
      <w:proofErr w:type="gramStart"/>
      <w:r w:rsidRPr="001F5B88">
        <w:rPr>
          <w:rFonts w:ascii="Times New Roman" w:eastAsia="Calibri" w:hAnsi="Times New Roman" w:cs="Times New Roman"/>
          <w:sz w:val="24"/>
          <w:szCs w:val="24"/>
        </w:rPr>
        <w:t>a )</w:t>
      </w:r>
      <w:proofErr w:type="gramEnd"/>
      <w:r w:rsidRPr="001F5B88">
        <w:rPr>
          <w:rFonts w:ascii="Times New Roman" w:eastAsia="Calibri" w:hAnsi="Times New Roman" w:cs="Times New Roman"/>
          <w:sz w:val="24"/>
          <w:szCs w:val="24"/>
        </w:rPr>
        <w:t xml:space="preserve"> p u l p m e a l o n performance, hematological and carcass characteristics of broiler chickens. </w:t>
      </w:r>
      <w:r w:rsidRPr="00B25B86">
        <w:rPr>
          <w:rFonts w:ascii="Times New Roman" w:eastAsia="Calibri" w:hAnsi="Times New Roman" w:cs="Times New Roman"/>
          <w:iCs/>
          <w:sz w:val="24"/>
          <w:szCs w:val="24"/>
        </w:rPr>
        <w:t>Nigerian J. Anim. Sci.</w:t>
      </w:r>
      <w:r w:rsidRPr="001F5B88">
        <w:rPr>
          <w:rFonts w:ascii="Times New Roman" w:eastAsia="Calibri" w:hAnsi="Times New Roman" w:cs="Times New Roman"/>
          <w:sz w:val="24"/>
          <w:szCs w:val="24"/>
        </w:rPr>
        <w:t xml:space="preserve"> 15: 59 – 70</w:t>
      </w:r>
      <w:r>
        <w:rPr>
          <w:rFonts w:ascii="Times New Roman" w:eastAsia="Calibri" w:hAnsi="Times New Roman" w:cs="Times New Roman"/>
          <w:sz w:val="24"/>
          <w:szCs w:val="24"/>
        </w:rPr>
        <w:t>.</w:t>
      </w:r>
    </w:p>
    <w:p w14:paraId="76211C89"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 xml:space="preserve">Chukwuka, O. K., </w:t>
      </w:r>
      <w:proofErr w:type="spellStart"/>
      <w:r w:rsidRPr="001F5B88">
        <w:rPr>
          <w:rFonts w:ascii="Times New Roman" w:eastAsia="Calibri" w:hAnsi="Times New Roman" w:cs="Times New Roman"/>
          <w:sz w:val="24"/>
          <w:szCs w:val="24"/>
        </w:rPr>
        <w:t>Iheshiulor</w:t>
      </w:r>
      <w:proofErr w:type="spellEnd"/>
      <w:r w:rsidRPr="001F5B88">
        <w:rPr>
          <w:rFonts w:ascii="Times New Roman" w:eastAsia="Calibri" w:hAnsi="Times New Roman" w:cs="Times New Roman"/>
          <w:sz w:val="24"/>
          <w:szCs w:val="24"/>
        </w:rPr>
        <w:t xml:space="preserve">, M. O., </w:t>
      </w:r>
      <w:proofErr w:type="spellStart"/>
      <w:r w:rsidRPr="001F5B88">
        <w:rPr>
          <w:rFonts w:ascii="Times New Roman" w:eastAsia="Calibri" w:hAnsi="Times New Roman" w:cs="Times New Roman"/>
          <w:sz w:val="24"/>
          <w:szCs w:val="24"/>
        </w:rPr>
        <w:t>Omede</w:t>
      </w:r>
      <w:proofErr w:type="spellEnd"/>
      <w:r w:rsidRPr="001F5B88">
        <w:rPr>
          <w:rFonts w:ascii="Times New Roman" w:eastAsia="Calibri" w:hAnsi="Times New Roman" w:cs="Times New Roman"/>
          <w:sz w:val="24"/>
          <w:szCs w:val="24"/>
        </w:rPr>
        <w:t xml:space="preserve">, A. and </w:t>
      </w:r>
      <w:proofErr w:type="spellStart"/>
      <w:r w:rsidRPr="001F5B88">
        <w:rPr>
          <w:rFonts w:ascii="Times New Roman" w:eastAsia="Calibri" w:hAnsi="Times New Roman" w:cs="Times New Roman"/>
          <w:sz w:val="24"/>
          <w:szCs w:val="24"/>
        </w:rPr>
        <w:t>Ogbuewu</w:t>
      </w:r>
      <w:proofErr w:type="spellEnd"/>
      <w:r w:rsidRPr="001F5B88">
        <w:rPr>
          <w:rFonts w:ascii="Times New Roman" w:eastAsia="Calibri" w:hAnsi="Times New Roman" w:cs="Times New Roman"/>
          <w:sz w:val="24"/>
          <w:szCs w:val="24"/>
        </w:rPr>
        <w:t>, F.</w:t>
      </w:r>
      <w:r w:rsidR="009372AF">
        <w:rPr>
          <w:rFonts w:ascii="Times New Roman" w:eastAsia="Calibri" w:hAnsi="Times New Roman" w:cs="Times New Roman"/>
          <w:sz w:val="24"/>
          <w:szCs w:val="24"/>
        </w:rPr>
        <w:t xml:space="preserve"> (2010).</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 xml:space="preserve">Effect of strain on growth, carcass characteristics and meat quality of broilers reared for 12 weeks. </w:t>
      </w:r>
      <w:r w:rsidRPr="00B25B86">
        <w:rPr>
          <w:rFonts w:ascii="Times New Roman" w:eastAsia="Calibri" w:hAnsi="Times New Roman" w:cs="Times New Roman"/>
          <w:iCs/>
          <w:sz w:val="24"/>
          <w:szCs w:val="24"/>
        </w:rPr>
        <w:t>New York Science Journal,</w:t>
      </w:r>
      <w:r w:rsidRPr="001F5B88">
        <w:rPr>
          <w:rFonts w:ascii="Times New Roman" w:eastAsia="Calibri" w:hAnsi="Times New Roman" w:cs="Times New Roman"/>
          <w:sz w:val="24"/>
          <w:szCs w:val="24"/>
        </w:rPr>
        <w:t xml:space="preserve"> 3 (5):132 – 14</w:t>
      </w:r>
      <w:r>
        <w:rPr>
          <w:rFonts w:ascii="Times New Roman" w:eastAsia="Calibri" w:hAnsi="Times New Roman" w:cs="Times New Roman"/>
          <w:sz w:val="24"/>
          <w:szCs w:val="24"/>
        </w:rPr>
        <w:t>5.</w:t>
      </w:r>
    </w:p>
    <w:p w14:paraId="2AA2E430"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lastRenderedPageBreak/>
        <w:t xml:space="preserve">Dacie, J.V., </w:t>
      </w:r>
      <w:proofErr w:type="gramStart"/>
      <w:r w:rsidRPr="001F5B88">
        <w:rPr>
          <w:rFonts w:ascii="Times New Roman" w:eastAsia="Calibri" w:hAnsi="Times New Roman" w:cs="Times New Roman"/>
          <w:sz w:val="24"/>
          <w:szCs w:val="24"/>
        </w:rPr>
        <w:t>&amp;  Lewis</w:t>
      </w:r>
      <w:proofErr w:type="gramEnd"/>
      <w:r w:rsidRPr="001F5B88">
        <w:rPr>
          <w:rFonts w:ascii="Times New Roman" w:eastAsia="Calibri" w:hAnsi="Times New Roman" w:cs="Times New Roman"/>
          <w:sz w:val="24"/>
          <w:szCs w:val="24"/>
        </w:rPr>
        <w:t xml:space="preserve"> S.M.</w:t>
      </w:r>
      <w:r w:rsidR="009372AF">
        <w:rPr>
          <w:rFonts w:ascii="Times New Roman" w:eastAsia="Calibri" w:hAnsi="Times New Roman" w:cs="Times New Roman"/>
          <w:sz w:val="24"/>
          <w:szCs w:val="24"/>
        </w:rPr>
        <w:t xml:space="preserve"> (1991).</w:t>
      </w:r>
      <w:r w:rsidRPr="001F5B88">
        <w:rPr>
          <w:rFonts w:ascii="Times New Roman" w:eastAsia="Calibri" w:hAnsi="Times New Roman" w:cs="Times New Roman"/>
          <w:sz w:val="24"/>
          <w:szCs w:val="24"/>
        </w:rPr>
        <w:t xml:space="preserve"> Practical hematology, 8th edition, Longman groups Ltd. Pp 22-68</w:t>
      </w:r>
      <w:r>
        <w:rPr>
          <w:rFonts w:ascii="Times New Roman" w:eastAsia="Calibri" w:hAnsi="Times New Roman" w:cs="Times New Roman"/>
          <w:sz w:val="24"/>
          <w:szCs w:val="24"/>
        </w:rPr>
        <w:t>.</w:t>
      </w:r>
    </w:p>
    <w:p w14:paraId="05D55516" w14:textId="77777777" w:rsidR="0034261F" w:rsidRDefault="003E5542" w:rsidP="0034261F">
      <w:pPr>
        <w:spacing w:line="360" w:lineRule="auto"/>
        <w:ind w:left="720" w:hanging="720"/>
        <w:jc w:val="both"/>
        <w:rPr>
          <w:rFonts w:ascii="Times New Roman" w:eastAsia="Calibri" w:hAnsi="Times New Roman" w:cs="Times New Roman"/>
          <w:sz w:val="24"/>
          <w:szCs w:val="24"/>
        </w:rPr>
      </w:pPr>
      <w:proofErr w:type="spellStart"/>
      <w:r w:rsidRPr="001F5B88">
        <w:rPr>
          <w:rFonts w:ascii="Times New Roman" w:eastAsia="Calibri" w:hAnsi="Times New Roman" w:cs="Times New Roman"/>
          <w:sz w:val="24"/>
          <w:szCs w:val="24"/>
        </w:rPr>
        <w:t>Fadare</w:t>
      </w:r>
      <w:proofErr w:type="spellEnd"/>
      <w:r w:rsidRPr="001F5B88">
        <w:rPr>
          <w:rFonts w:ascii="Times New Roman" w:eastAsia="Calibri" w:hAnsi="Times New Roman" w:cs="Times New Roman"/>
          <w:sz w:val="24"/>
          <w:szCs w:val="24"/>
        </w:rPr>
        <w:t>, A. O., Idowu, O. E. and Maroof, Q. A.</w:t>
      </w:r>
      <w:r w:rsidR="009372AF">
        <w:rPr>
          <w:rFonts w:ascii="Times New Roman" w:eastAsia="Calibri" w:hAnsi="Times New Roman" w:cs="Times New Roman"/>
          <w:sz w:val="24"/>
          <w:szCs w:val="24"/>
        </w:rPr>
        <w:t xml:space="preserve"> (2020).</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Evaluation of growth traits in three strains of broiler chicken.</w:t>
      </w:r>
      <w:r>
        <w:rPr>
          <w:rFonts w:ascii="Times New Roman" w:eastAsia="Calibri" w:hAnsi="Times New Roman" w:cs="Times New Roman"/>
          <w:sz w:val="24"/>
          <w:szCs w:val="24"/>
        </w:rPr>
        <w:t xml:space="preserve"> </w:t>
      </w:r>
      <w:r w:rsidRPr="00B25B86">
        <w:rPr>
          <w:rFonts w:ascii="Times New Roman" w:eastAsia="Calibri" w:hAnsi="Times New Roman" w:cs="Times New Roman"/>
          <w:iCs/>
          <w:sz w:val="24"/>
          <w:szCs w:val="24"/>
        </w:rPr>
        <w:t>Nig. J. Anim. Prod.</w:t>
      </w:r>
      <w:r>
        <w:rPr>
          <w:rFonts w:ascii="Times New Roman" w:eastAsia="Calibri" w:hAnsi="Times New Roman" w:cs="Times New Roman"/>
          <w:sz w:val="24"/>
          <w:szCs w:val="24"/>
        </w:rPr>
        <w:t>,</w:t>
      </w:r>
      <w:r w:rsidRPr="001F5B88">
        <w:rPr>
          <w:rFonts w:ascii="Times New Roman" w:eastAsia="Calibri" w:hAnsi="Times New Roman" w:cs="Times New Roman"/>
          <w:sz w:val="24"/>
          <w:szCs w:val="24"/>
        </w:rPr>
        <w:t xml:space="preserve"> 2020, 47(4):7 </w:t>
      </w:r>
      <w:r>
        <w:rPr>
          <w:rFonts w:ascii="Times New Roman" w:eastAsia="Calibri" w:hAnsi="Times New Roman" w:cs="Times New Roman"/>
          <w:sz w:val="24"/>
          <w:szCs w:val="24"/>
        </w:rPr>
        <w:t>–</w:t>
      </w:r>
      <w:r w:rsidRPr="001F5B88">
        <w:rPr>
          <w:rFonts w:ascii="Times New Roman" w:eastAsia="Calibri" w:hAnsi="Times New Roman" w:cs="Times New Roman"/>
          <w:sz w:val="24"/>
          <w:szCs w:val="24"/>
        </w:rPr>
        <w:t xml:space="preserve"> 14</w:t>
      </w:r>
      <w:r>
        <w:rPr>
          <w:rFonts w:ascii="Times New Roman" w:eastAsia="Calibri" w:hAnsi="Times New Roman" w:cs="Times New Roman"/>
          <w:sz w:val="24"/>
          <w:szCs w:val="24"/>
        </w:rPr>
        <w:t>.</w:t>
      </w:r>
    </w:p>
    <w:p w14:paraId="423751B2" w14:textId="77777777" w:rsidR="0034261F" w:rsidRDefault="003E5542" w:rsidP="0034261F">
      <w:pPr>
        <w:spacing w:line="360" w:lineRule="auto"/>
        <w:ind w:left="720" w:hanging="720"/>
        <w:jc w:val="both"/>
        <w:rPr>
          <w:rFonts w:ascii="Times New Roman" w:eastAsia="Calibri" w:hAnsi="Times New Roman" w:cs="Times New Roman"/>
          <w:sz w:val="24"/>
          <w:szCs w:val="24"/>
        </w:rPr>
      </w:pPr>
      <w:proofErr w:type="spellStart"/>
      <w:r w:rsidRPr="001F5B88">
        <w:rPr>
          <w:rFonts w:ascii="Times New Roman" w:eastAsia="Calibri" w:hAnsi="Times New Roman" w:cs="Times New Roman"/>
          <w:sz w:val="24"/>
          <w:szCs w:val="24"/>
        </w:rPr>
        <w:t>Gwaza</w:t>
      </w:r>
      <w:proofErr w:type="spellEnd"/>
      <w:r w:rsidRPr="001F5B88">
        <w:rPr>
          <w:rFonts w:ascii="Times New Roman" w:eastAsia="Calibri" w:hAnsi="Times New Roman" w:cs="Times New Roman"/>
          <w:sz w:val="24"/>
          <w:szCs w:val="24"/>
        </w:rPr>
        <w:t xml:space="preserve">, D. S., Ochefu, J. and Victor, </w:t>
      </w:r>
      <w:proofErr w:type="gramStart"/>
      <w:r w:rsidRPr="001F5B88">
        <w:rPr>
          <w:rFonts w:ascii="Times New Roman" w:eastAsia="Calibri" w:hAnsi="Times New Roman" w:cs="Times New Roman"/>
          <w:sz w:val="24"/>
          <w:szCs w:val="24"/>
        </w:rPr>
        <w:t>G.</w:t>
      </w:r>
      <w:r w:rsidR="009372AF">
        <w:rPr>
          <w:rFonts w:ascii="Times New Roman" w:eastAsia="Calibri" w:hAnsi="Times New Roman" w:cs="Times New Roman"/>
          <w:sz w:val="24"/>
          <w:szCs w:val="24"/>
        </w:rPr>
        <w:t>(</w:t>
      </w:r>
      <w:proofErr w:type="gramEnd"/>
      <w:r w:rsidR="009372AF">
        <w:rPr>
          <w:rFonts w:ascii="Times New Roman" w:eastAsia="Calibri" w:hAnsi="Times New Roman" w:cs="Times New Roman"/>
          <w:sz w:val="24"/>
          <w:szCs w:val="24"/>
        </w:rPr>
        <w:t>2017).</w:t>
      </w:r>
      <w:r w:rsidRPr="001F5B88">
        <w:rPr>
          <w:rFonts w:ascii="Times New Roman" w:eastAsia="Calibri" w:hAnsi="Times New Roman" w:cs="Times New Roman"/>
          <w:sz w:val="24"/>
          <w:szCs w:val="24"/>
        </w:rPr>
        <w:t xml:space="preserve"> Strain by environmental interaction effects on broiler </w:t>
      </w:r>
      <w:proofErr w:type="gramStart"/>
      <w:r w:rsidRPr="001F5B88">
        <w:rPr>
          <w:rFonts w:ascii="Times New Roman" w:eastAsia="Calibri" w:hAnsi="Times New Roman" w:cs="Times New Roman"/>
          <w:sz w:val="24"/>
          <w:szCs w:val="24"/>
        </w:rPr>
        <w:t>chickens</w:t>
      </w:r>
      <w:proofErr w:type="gramEnd"/>
      <w:r w:rsidRPr="001F5B88">
        <w:rPr>
          <w:rFonts w:ascii="Times New Roman" w:eastAsia="Calibri" w:hAnsi="Times New Roman" w:cs="Times New Roman"/>
          <w:sz w:val="24"/>
          <w:szCs w:val="24"/>
        </w:rPr>
        <w:t xml:space="preserve"> performance in the derived southern guinea Savannah region of Nigeria</w:t>
      </w:r>
      <w:r>
        <w:rPr>
          <w:rFonts w:ascii="Times New Roman" w:eastAsia="Calibri" w:hAnsi="Times New Roman" w:cs="Times New Roman"/>
          <w:sz w:val="24"/>
          <w:szCs w:val="24"/>
        </w:rPr>
        <w:t>,</w:t>
      </w:r>
      <w:r w:rsidRPr="001F5B88">
        <w:rPr>
          <w:rFonts w:ascii="Times New Roman" w:eastAsia="Calibri" w:hAnsi="Times New Roman" w:cs="Times New Roman"/>
          <w:sz w:val="24"/>
          <w:szCs w:val="24"/>
        </w:rPr>
        <w:t xml:space="preserve"> </w:t>
      </w:r>
      <w:r w:rsidRPr="00B25B86">
        <w:rPr>
          <w:rFonts w:ascii="Times New Roman" w:eastAsia="Calibri" w:hAnsi="Times New Roman" w:cs="Times New Roman"/>
          <w:iCs/>
          <w:sz w:val="24"/>
          <w:szCs w:val="24"/>
        </w:rPr>
        <w:t>J Res Rep Genet</w:t>
      </w:r>
      <w:r>
        <w:rPr>
          <w:rFonts w:ascii="Times New Roman" w:eastAsia="Calibri" w:hAnsi="Times New Roman" w:cs="Times New Roman"/>
          <w:iCs/>
          <w:sz w:val="24"/>
          <w:szCs w:val="24"/>
        </w:rPr>
        <w:t>,</w:t>
      </w:r>
      <w:r w:rsidRPr="001F5B88">
        <w:rPr>
          <w:rFonts w:ascii="Times New Roman" w:eastAsia="Calibri" w:hAnsi="Times New Roman" w:cs="Times New Roman"/>
          <w:sz w:val="24"/>
          <w:szCs w:val="24"/>
        </w:rPr>
        <w:t xml:space="preserve"> 1 (1): 18-22</w:t>
      </w:r>
      <w:r>
        <w:rPr>
          <w:rFonts w:ascii="Times New Roman" w:eastAsia="Calibri" w:hAnsi="Times New Roman" w:cs="Times New Roman"/>
          <w:sz w:val="24"/>
          <w:szCs w:val="24"/>
        </w:rPr>
        <w:t>.</w:t>
      </w:r>
    </w:p>
    <w:p w14:paraId="345C1626"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 xml:space="preserve">Isaac L J, Abah G, </w:t>
      </w:r>
      <w:proofErr w:type="spellStart"/>
      <w:proofErr w:type="gramStart"/>
      <w:r w:rsidRPr="001F5B88">
        <w:rPr>
          <w:rFonts w:ascii="Times New Roman" w:eastAsia="Calibri" w:hAnsi="Times New Roman" w:cs="Times New Roman"/>
          <w:sz w:val="24"/>
          <w:szCs w:val="24"/>
        </w:rPr>
        <w:t>AkpanB,Ekaette</w:t>
      </w:r>
      <w:proofErr w:type="spellEnd"/>
      <w:proofErr w:type="gramEnd"/>
      <w:r w:rsidRPr="001F5B88">
        <w:rPr>
          <w:rFonts w:ascii="Times New Roman" w:eastAsia="Calibri" w:hAnsi="Times New Roman" w:cs="Times New Roman"/>
          <w:sz w:val="24"/>
          <w:szCs w:val="24"/>
        </w:rPr>
        <w:t xml:space="preserve"> I. </w:t>
      </w:r>
      <w:proofErr w:type="gramStart"/>
      <w:r w:rsidRPr="001F5B88">
        <w:rPr>
          <w:rFonts w:ascii="Times New Roman" w:eastAsia="Calibri" w:hAnsi="Times New Roman" w:cs="Times New Roman"/>
          <w:sz w:val="24"/>
          <w:szCs w:val="24"/>
        </w:rPr>
        <w:t>U.</w:t>
      </w:r>
      <w:r w:rsidR="009372AF">
        <w:rPr>
          <w:rFonts w:ascii="Times New Roman" w:eastAsia="Calibri" w:hAnsi="Times New Roman" w:cs="Times New Roman"/>
          <w:sz w:val="24"/>
          <w:szCs w:val="24"/>
        </w:rPr>
        <w:t>(</w:t>
      </w:r>
      <w:proofErr w:type="gramEnd"/>
      <w:r w:rsidR="009372AF">
        <w:rPr>
          <w:rFonts w:ascii="Times New Roman" w:eastAsia="Calibri" w:hAnsi="Times New Roman" w:cs="Times New Roman"/>
          <w:sz w:val="24"/>
          <w:szCs w:val="24"/>
        </w:rPr>
        <w:t>2013).</w:t>
      </w:r>
      <w:r w:rsidRPr="001F5B88">
        <w:rPr>
          <w:rFonts w:ascii="Times New Roman" w:eastAsia="Calibri" w:hAnsi="Times New Roman" w:cs="Times New Roman"/>
          <w:sz w:val="24"/>
          <w:szCs w:val="24"/>
        </w:rPr>
        <w:t xml:space="preserve"> </w:t>
      </w:r>
      <w:proofErr w:type="spellStart"/>
      <w:r w:rsidRPr="001F5B88">
        <w:rPr>
          <w:rFonts w:ascii="Times New Roman" w:eastAsia="Calibri" w:hAnsi="Times New Roman" w:cs="Times New Roman"/>
          <w:sz w:val="24"/>
          <w:szCs w:val="24"/>
        </w:rPr>
        <w:t>Haematological</w:t>
      </w:r>
      <w:proofErr w:type="spellEnd"/>
      <w:r w:rsidRPr="001F5B88">
        <w:rPr>
          <w:rFonts w:ascii="Times New Roman" w:eastAsia="Calibri" w:hAnsi="Times New Roman" w:cs="Times New Roman"/>
          <w:sz w:val="24"/>
          <w:szCs w:val="24"/>
        </w:rPr>
        <w:t xml:space="preserve"> properties of different breeds and sexes of rabbits (p.24-27).</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Proceedings of the 18th Annual Conference of Animal Science Association of Nigeria</w:t>
      </w:r>
      <w:r>
        <w:rPr>
          <w:rFonts w:ascii="Times New Roman" w:eastAsia="Calibri" w:hAnsi="Times New Roman" w:cs="Times New Roman"/>
          <w:sz w:val="24"/>
          <w:szCs w:val="24"/>
        </w:rPr>
        <w:t>.</w:t>
      </w:r>
    </w:p>
    <w:p w14:paraId="4C5C3762"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lang w:val="en-GB"/>
        </w:rPr>
        <w:t xml:space="preserve">Iweala, E. and </w:t>
      </w:r>
      <w:proofErr w:type="spellStart"/>
      <w:r w:rsidRPr="001F5B88">
        <w:rPr>
          <w:rFonts w:ascii="Times New Roman" w:eastAsia="Calibri" w:hAnsi="Times New Roman" w:cs="Times New Roman"/>
          <w:sz w:val="24"/>
          <w:szCs w:val="24"/>
          <w:lang w:val="en-GB"/>
        </w:rPr>
        <w:t>Obidoa</w:t>
      </w:r>
      <w:proofErr w:type="spellEnd"/>
      <w:r w:rsidRPr="001F5B88">
        <w:rPr>
          <w:rFonts w:ascii="Times New Roman" w:eastAsia="Calibri" w:hAnsi="Times New Roman" w:cs="Times New Roman"/>
          <w:sz w:val="24"/>
          <w:szCs w:val="24"/>
          <w:lang w:val="en-GB"/>
        </w:rPr>
        <w:t>, O.</w:t>
      </w:r>
      <w:r w:rsidR="009372AF">
        <w:rPr>
          <w:rFonts w:ascii="Times New Roman" w:eastAsia="Calibri" w:hAnsi="Times New Roman" w:cs="Times New Roman"/>
          <w:sz w:val="24"/>
          <w:szCs w:val="24"/>
          <w:lang w:val="en-GB"/>
        </w:rPr>
        <w:t xml:space="preserve"> (2009).</w:t>
      </w:r>
      <w:r>
        <w:rPr>
          <w:rFonts w:ascii="Times New Roman" w:eastAsia="Calibri" w:hAnsi="Times New Roman" w:cs="Times New Roman"/>
          <w:sz w:val="24"/>
          <w:szCs w:val="24"/>
          <w:lang w:val="en-GB"/>
        </w:rPr>
        <w:t xml:space="preserve"> </w:t>
      </w:r>
      <w:r w:rsidRPr="001F5B88">
        <w:rPr>
          <w:rFonts w:ascii="Times New Roman" w:eastAsia="Calibri" w:hAnsi="Times New Roman" w:cs="Times New Roman"/>
          <w:sz w:val="24"/>
          <w:szCs w:val="24"/>
          <w:lang w:val="en-GB"/>
        </w:rPr>
        <w:t xml:space="preserve">Effect of a </w:t>
      </w:r>
      <w:proofErr w:type="gramStart"/>
      <w:r w:rsidRPr="001F5B88">
        <w:rPr>
          <w:rFonts w:ascii="Times New Roman" w:eastAsia="Calibri" w:hAnsi="Times New Roman" w:cs="Times New Roman"/>
          <w:sz w:val="24"/>
          <w:szCs w:val="24"/>
          <w:lang w:val="en-GB"/>
        </w:rPr>
        <w:t>long term</w:t>
      </w:r>
      <w:proofErr w:type="gramEnd"/>
      <w:r w:rsidRPr="001F5B88">
        <w:rPr>
          <w:rFonts w:ascii="Times New Roman" w:eastAsia="Calibri" w:hAnsi="Times New Roman" w:cs="Times New Roman"/>
          <w:sz w:val="24"/>
          <w:szCs w:val="24"/>
          <w:lang w:val="en-GB"/>
        </w:rPr>
        <w:t xml:space="preserve"> consumption of a </w:t>
      </w:r>
      <w:r w:rsidRPr="001F5B88">
        <w:rPr>
          <w:rFonts w:ascii="Times New Roman" w:eastAsia="Calibri" w:hAnsi="Times New Roman" w:cs="Times New Roman"/>
          <w:sz w:val="24"/>
          <w:szCs w:val="24"/>
          <w:lang w:val="en-GB"/>
        </w:rPr>
        <w:tab/>
        <w:t xml:space="preserve">diet supplemented with leaves of </w:t>
      </w:r>
      <w:proofErr w:type="spellStart"/>
      <w:r w:rsidRPr="001F5B88">
        <w:rPr>
          <w:rFonts w:ascii="Times New Roman" w:eastAsia="Calibri" w:hAnsi="Times New Roman" w:cs="Times New Roman"/>
          <w:sz w:val="24"/>
          <w:szCs w:val="24"/>
          <w:lang w:val="en-GB"/>
        </w:rPr>
        <w:t>Gongronemalatifolia</w:t>
      </w:r>
      <w:proofErr w:type="spellEnd"/>
      <w:r w:rsidRPr="001F5B88">
        <w:rPr>
          <w:rFonts w:ascii="Times New Roman" w:eastAsia="Calibri" w:hAnsi="Times New Roman" w:cs="Times New Roman"/>
          <w:sz w:val="24"/>
          <w:szCs w:val="24"/>
          <w:lang w:val="en-GB"/>
        </w:rPr>
        <w:tab/>
        <w:t xml:space="preserve">Benth on some biochemical and histological parameters in </w:t>
      </w:r>
      <w:r w:rsidRPr="001F5B88">
        <w:rPr>
          <w:rFonts w:ascii="Times New Roman" w:eastAsia="Calibri" w:hAnsi="Times New Roman" w:cs="Times New Roman"/>
          <w:sz w:val="24"/>
          <w:szCs w:val="24"/>
          <w:lang w:val="en-GB"/>
        </w:rPr>
        <w:tab/>
        <w:t>male albino rats.</w:t>
      </w:r>
      <w:r>
        <w:rPr>
          <w:rFonts w:ascii="Times New Roman" w:eastAsia="Calibri" w:hAnsi="Times New Roman" w:cs="Times New Roman"/>
          <w:sz w:val="24"/>
          <w:szCs w:val="24"/>
          <w:lang w:val="en-GB"/>
        </w:rPr>
        <w:t xml:space="preserve"> </w:t>
      </w:r>
      <w:r w:rsidRPr="00B25B86">
        <w:rPr>
          <w:rFonts w:ascii="Times New Roman" w:eastAsia="Calibri" w:hAnsi="Times New Roman" w:cs="Times New Roman"/>
          <w:iCs/>
          <w:sz w:val="24"/>
          <w:szCs w:val="24"/>
          <w:lang w:val="en-GB"/>
        </w:rPr>
        <w:t xml:space="preserve">Journal of </w:t>
      </w:r>
      <w:proofErr w:type="spellStart"/>
      <w:proofErr w:type="gramStart"/>
      <w:r w:rsidRPr="00B25B86">
        <w:rPr>
          <w:rFonts w:ascii="Times New Roman" w:eastAsia="Calibri" w:hAnsi="Times New Roman" w:cs="Times New Roman"/>
          <w:iCs/>
          <w:sz w:val="24"/>
          <w:szCs w:val="24"/>
          <w:lang w:val="en-GB"/>
        </w:rPr>
        <w:t>Biological.Science</w:t>
      </w:r>
      <w:proofErr w:type="spellEnd"/>
      <w:r>
        <w:rPr>
          <w:rFonts w:ascii="Times New Roman" w:eastAsia="Calibri" w:hAnsi="Times New Roman" w:cs="Times New Roman"/>
          <w:iCs/>
          <w:sz w:val="24"/>
          <w:szCs w:val="24"/>
          <w:lang w:val="en-GB"/>
        </w:rPr>
        <w:t>,</w:t>
      </w:r>
      <w:r w:rsidRPr="00B25B86">
        <w:rPr>
          <w:rFonts w:ascii="Times New Roman" w:eastAsia="Calibri" w:hAnsi="Times New Roman" w:cs="Times New Roman"/>
          <w:iCs/>
          <w:sz w:val="24"/>
          <w:szCs w:val="24"/>
          <w:lang w:val="en-GB"/>
        </w:rPr>
        <w:t>.</w:t>
      </w:r>
      <w:proofErr w:type="gramEnd"/>
      <w:r w:rsidRPr="001F5B88">
        <w:rPr>
          <w:rFonts w:ascii="Times New Roman" w:eastAsia="Calibri" w:hAnsi="Times New Roman" w:cs="Times New Roman"/>
          <w:sz w:val="24"/>
          <w:szCs w:val="24"/>
          <w:lang w:val="en-GB"/>
        </w:rPr>
        <w:t xml:space="preserve"> 9(8): 859-865</w:t>
      </w:r>
      <w:r>
        <w:rPr>
          <w:rFonts w:ascii="Times New Roman" w:eastAsia="Calibri" w:hAnsi="Times New Roman" w:cs="Times New Roman"/>
          <w:sz w:val="24"/>
          <w:szCs w:val="24"/>
          <w:lang w:val="en-GB"/>
        </w:rPr>
        <w:t>.</w:t>
      </w:r>
    </w:p>
    <w:p w14:paraId="4870F44F"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Iwuji T. C, Herbert U.</w:t>
      </w:r>
      <w:r w:rsidR="009372AF">
        <w:rPr>
          <w:rFonts w:ascii="Times New Roman" w:eastAsia="Calibri" w:hAnsi="Times New Roman" w:cs="Times New Roman"/>
          <w:sz w:val="24"/>
          <w:szCs w:val="24"/>
        </w:rPr>
        <w:t xml:space="preserve"> (2012).</w:t>
      </w:r>
      <w:r>
        <w:rPr>
          <w:rFonts w:ascii="Times New Roman" w:eastAsia="Calibri" w:hAnsi="Times New Roman" w:cs="Times New Roman"/>
          <w:sz w:val="24"/>
          <w:szCs w:val="24"/>
        </w:rPr>
        <w:t xml:space="preserve"> </w:t>
      </w:r>
      <w:proofErr w:type="spellStart"/>
      <w:r w:rsidRPr="001F5B88">
        <w:rPr>
          <w:rFonts w:ascii="Times New Roman" w:eastAsia="Calibri" w:hAnsi="Times New Roman" w:cs="Times New Roman"/>
          <w:sz w:val="24"/>
          <w:szCs w:val="24"/>
        </w:rPr>
        <w:t>Haematological</w:t>
      </w:r>
      <w:proofErr w:type="spellEnd"/>
      <w:r w:rsidRPr="001F5B88">
        <w:rPr>
          <w:rFonts w:ascii="Times New Roman" w:eastAsia="Calibri" w:hAnsi="Times New Roman" w:cs="Times New Roman"/>
          <w:sz w:val="24"/>
          <w:szCs w:val="24"/>
        </w:rPr>
        <w:t xml:space="preserve"> and serum biochemical characteristics of rabbit bucks fed diets containing </w:t>
      </w:r>
      <w:proofErr w:type="spellStart"/>
      <w:r w:rsidRPr="001F5B88">
        <w:rPr>
          <w:rFonts w:ascii="Times New Roman" w:eastAsia="Calibri" w:hAnsi="Times New Roman" w:cs="Times New Roman"/>
          <w:sz w:val="24"/>
          <w:szCs w:val="24"/>
        </w:rPr>
        <w:t>garcimiola</w:t>
      </w:r>
      <w:proofErr w:type="spellEnd"/>
      <w:r w:rsidRPr="001F5B88">
        <w:rPr>
          <w:rFonts w:ascii="Times New Roman" w:eastAsia="Calibri" w:hAnsi="Times New Roman" w:cs="Times New Roman"/>
          <w:sz w:val="24"/>
          <w:szCs w:val="24"/>
        </w:rPr>
        <w:t xml:space="preserve"> kola seed meal (p.87-89). Proceedings of 37th Annual Conference of </w:t>
      </w:r>
      <w:r w:rsidRPr="00B25B86">
        <w:rPr>
          <w:rFonts w:ascii="Times New Roman" w:eastAsia="Calibri" w:hAnsi="Times New Roman" w:cs="Times New Roman"/>
          <w:iCs/>
          <w:sz w:val="24"/>
          <w:szCs w:val="24"/>
        </w:rPr>
        <w:t>Nigerian Society for Animal Production</w:t>
      </w:r>
      <w:r>
        <w:rPr>
          <w:rFonts w:ascii="Times New Roman" w:eastAsia="Calibri" w:hAnsi="Times New Roman" w:cs="Times New Roman"/>
          <w:sz w:val="24"/>
          <w:szCs w:val="24"/>
        </w:rPr>
        <w:t>.</w:t>
      </w:r>
    </w:p>
    <w:p w14:paraId="6E9236C6"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 xml:space="preserve">Kabir M, Akpa G. N, </w:t>
      </w:r>
      <w:proofErr w:type="spellStart"/>
      <w:r w:rsidRPr="001F5B88">
        <w:rPr>
          <w:rFonts w:ascii="Times New Roman" w:eastAsia="Calibri" w:hAnsi="Times New Roman" w:cs="Times New Roman"/>
          <w:sz w:val="24"/>
          <w:szCs w:val="24"/>
        </w:rPr>
        <w:t>Nwagu</w:t>
      </w:r>
      <w:proofErr w:type="spellEnd"/>
      <w:r w:rsidRPr="001F5B88">
        <w:rPr>
          <w:rFonts w:ascii="Times New Roman" w:eastAsia="Calibri" w:hAnsi="Times New Roman" w:cs="Times New Roman"/>
          <w:sz w:val="24"/>
          <w:szCs w:val="24"/>
        </w:rPr>
        <w:t xml:space="preserve"> B. I, Adeyinka I. A, Bello U. I.</w:t>
      </w:r>
      <w:r w:rsidR="009372AF">
        <w:rPr>
          <w:rFonts w:ascii="Times New Roman" w:eastAsia="Calibri" w:hAnsi="Times New Roman" w:cs="Times New Roman"/>
          <w:sz w:val="24"/>
          <w:szCs w:val="24"/>
        </w:rPr>
        <w:t xml:space="preserve"> (2011).</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Sexual dimorphism, breed and age characteristics of rabbits in Zaria, Nigeria (p.133-137).</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Proceedings of the 16th Annual Conference of Animal Science Association of Nigeria</w:t>
      </w:r>
      <w:r>
        <w:rPr>
          <w:rFonts w:ascii="Times New Roman" w:eastAsia="Calibri" w:hAnsi="Times New Roman" w:cs="Times New Roman"/>
          <w:sz w:val="24"/>
          <w:szCs w:val="24"/>
        </w:rPr>
        <w:t>.</w:t>
      </w:r>
    </w:p>
    <w:p w14:paraId="6984DC30"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Kalia, S., K. Bharti, V., Gogoi, D., Giri, A. and Kumar, B</w:t>
      </w:r>
      <w:r>
        <w:rPr>
          <w:rFonts w:ascii="Times New Roman" w:eastAsia="Calibri" w:hAnsi="Times New Roman" w:cs="Times New Roman"/>
          <w:iCs/>
          <w:sz w:val="24"/>
          <w:szCs w:val="24"/>
        </w:rPr>
        <w:t>.</w:t>
      </w:r>
      <w:r w:rsidR="009372AF">
        <w:rPr>
          <w:rFonts w:ascii="Times New Roman" w:eastAsia="Calibri" w:hAnsi="Times New Roman" w:cs="Times New Roman"/>
          <w:iCs/>
          <w:sz w:val="24"/>
          <w:szCs w:val="24"/>
        </w:rPr>
        <w:t xml:space="preserve"> (2017).</w:t>
      </w:r>
      <w:r>
        <w:rPr>
          <w:rFonts w:ascii="Times New Roman" w:eastAsia="Calibri" w:hAnsi="Times New Roman" w:cs="Times New Roman"/>
          <w:iCs/>
          <w:sz w:val="24"/>
          <w:szCs w:val="24"/>
        </w:rPr>
        <w:t xml:space="preserve"> </w:t>
      </w:r>
      <w:r w:rsidRPr="001F5B88">
        <w:rPr>
          <w:rFonts w:ascii="Times New Roman" w:eastAsia="Calibri" w:hAnsi="Times New Roman" w:cs="Times New Roman"/>
          <w:sz w:val="24"/>
          <w:szCs w:val="24"/>
        </w:rPr>
        <w:t>Studies on the growth performance of different broiler strains at high altitude and evaluation of probiotic effect on their survivability. </w:t>
      </w:r>
      <w:proofErr w:type="gramStart"/>
      <w:r w:rsidRPr="00B25B86">
        <w:rPr>
          <w:rFonts w:ascii="Times New Roman" w:eastAsia="Calibri" w:hAnsi="Times New Roman" w:cs="Times New Roman"/>
          <w:sz w:val="24"/>
          <w:szCs w:val="24"/>
        </w:rPr>
        <w:t>Scientific  Report</w:t>
      </w:r>
      <w:proofErr w:type="gramEnd"/>
      <w:r>
        <w:rPr>
          <w:rFonts w:ascii="Times New Roman" w:eastAsia="Calibri" w:hAnsi="Times New Roman" w:cs="Times New Roman"/>
          <w:sz w:val="24"/>
          <w:szCs w:val="24"/>
        </w:rPr>
        <w:t>,</w:t>
      </w:r>
      <w:r w:rsidRPr="001F5B88">
        <w:rPr>
          <w:rFonts w:ascii="Times New Roman" w:eastAsia="Calibri" w:hAnsi="Times New Roman" w:cs="Times New Roman"/>
          <w:sz w:val="24"/>
          <w:szCs w:val="24"/>
        </w:rPr>
        <w:t> </w:t>
      </w:r>
      <w:r w:rsidRPr="001F5B88">
        <w:rPr>
          <w:rFonts w:ascii="Times New Roman" w:eastAsia="Calibri" w:hAnsi="Times New Roman" w:cs="Times New Roman"/>
          <w:b/>
          <w:bCs/>
          <w:sz w:val="24"/>
          <w:szCs w:val="24"/>
        </w:rPr>
        <w:t>7</w:t>
      </w:r>
      <w:r w:rsidRPr="001F5B88">
        <w:rPr>
          <w:rFonts w:ascii="Times New Roman" w:eastAsia="Calibri" w:hAnsi="Times New Roman" w:cs="Times New Roman"/>
          <w:sz w:val="24"/>
          <w:szCs w:val="24"/>
        </w:rPr>
        <w:t xml:space="preserve">, 46074.  </w:t>
      </w:r>
      <w:hyperlink r:id="rId6" w:history="1">
        <w:r w:rsidRPr="001F5B88">
          <w:rPr>
            <w:rStyle w:val="Hyperlink"/>
            <w:rFonts w:ascii="Times New Roman" w:eastAsia="Calibri" w:hAnsi="Times New Roman" w:cs="Times New Roman"/>
            <w:sz w:val="24"/>
            <w:szCs w:val="24"/>
          </w:rPr>
          <w:t>https://doi.org/10.1038/srep46074</w:t>
        </w:r>
      </w:hyperlink>
      <w:r>
        <w:t>.</w:t>
      </w:r>
    </w:p>
    <w:p w14:paraId="065398F0" w14:textId="57977C35" w:rsidR="003E5542" w:rsidRP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lang w:val="en-GB"/>
        </w:rPr>
        <w:t xml:space="preserve">Kareem-Ibrahim, K. O., </w:t>
      </w:r>
      <w:proofErr w:type="spellStart"/>
      <w:r w:rsidRPr="001F5B88">
        <w:rPr>
          <w:rFonts w:ascii="Times New Roman" w:eastAsia="Calibri" w:hAnsi="Times New Roman" w:cs="Times New Roman"/>
          <w:sz w:val="24"/>
          <w:szCs w:val="24"/>
          <w:lang w:val="en-GB"/>
        </w:rPr>
        <w:t>Abanikannda</w:t>
      </w:r>
      <w:proofErr w:type="spellEnd"/>
      <w:r w:rsidRPr="001F5B88">
        <w:rPr>
          <w:rFonts w:ascii="Times New Roman" w:eastAsia="Calibri" w:hAnsi="Times New Roman" w:cs="Times New Roman"/>
          <w:sz w:val="24"/>
          <w:szCs w:val="24"/>
          <w:lang w:val="en-GB"/>
        </w:rPr>
        <w:t xml:space="preserve">, O.T.F. and </w:t>
      </w:r>
      <w:proofErr w:type="spellStart"/>
      <w:r w:rsidRPr="001F5B88">
        <w:rPr>
          <w:rFonts w:ascii="Times New Roman" w:eastAsia="Calibri" w:hAnsi="Times New Roman" w:cs="Times New Roman"/>
          <w:sz w:val="24"/>
          <w:szCs w:val="24"/>
          <w:lang w:val="en-GB"/>
        </w:rPr>
        <w:t>Nwadialo</w:t>
      </w:r>
      <w:proofErr w:type="spellEnd"/>
      <w:r w:rsidRPr="001F5B88">
        <w:rPr>
          <w:rFonts w:ascii="Times New Roman" w:eastAsia="Calibri" w:hAnsi="Times New Roman" w:cs="Times New Roman"/>
          <w:sz w:val="24"/>
          <w:szCs w:val="24"/>
          <w:lang w:val="en-GB"/>
        </w:rPr>
        <w:t>, S.O.</w:t>
      </w:r>
      <w:r w:rsidR="009372AF">
        <w:rPr>
          <w:rFonts w:ascii="Times New Roman" w:eastAsia="Calibri" w:hAnsi="Times New Roman" w:cs="Times New Roman"/>
          <w:sz w:val="24"/>
          <w:szCs w:val="24"/>
          <w:lang w:val="en-GB"/>
        </w:rPr>
        <w:t xml:space="preserve"> (2021).</w:t>
      </w:r>
      <w:r w:rsidRPr="001F5B88">
        <w:rPr>
          <w:rFonts w:ascii="Times New Roman" w:eastAsia="Calibri" w:hAnsi="Times New Roman" w:cs="Times New Roman"/>
          <w:sz w:val="24"/>
          <w:szCs w:val="24"/>
          <w:lang w:val="en-GB"/>
        </w:rPr>
        <w:t xml:space="preserve"> Breed differences in growth parameters of broiler chickens. Nigerian J. Anim. Sci. 2021, 23 (1): 18-29</w:t>
      </w:r>
      <w:r>
        <w:rPr>
          <w:rFonts w:ascii="Times New Roman" w:eastAsia="Calibri" w:hAnsi="Times New Roman" w:cs="Times New Roman"/>
          <w:sz w:val="24"/>
          <w:szCs w:val="24"/>
          <w:lang w:val="en-GB"/>
        </w:rPr>
        <w:t>.</w:t>
      </w:r>
    </w:p>
    <w:p w14:paraId="20C67BF0"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Khan, T. A. and Zafar, F.</w:t>
      </w:r>
      <w:r w:rsidR="009372AF">
        <w:rPr>
          <w:rFonts w:ascii="Times New Roman" w:eastAsia="Calibri" w:hAnsi="Times New Roman" w:cs="Times New Roman"/>
          <w:sz w:val="24"/>
          <w:szCs w:val="24"/>
        </w:rPr>
        <w:t xml:space="preserve"> (2005).</w:t>
      </w:r>
      <w:r>
        <w:rPr>
          <w:rFonts w:ascii="Times New Roman" w:eastAsia="Calibri" w:hAnsi="Times New Roman" w:cs="Times New Roman"/>
          <w:sz w:val="24"/>
          <w:szCs w:val="24"/>
        </w:rPr>
        <w:t xml:space="preserve"> </w:t>
      </w:r>
      <w:proofErr w:type="spellStart"/>
      <w:r w:rsidRPr="001F5B88">
        <w:rPr>
          <w:rFonts w:ascii="Times New Roman" w:eastAsia="Calibri" w:hAnsi="Times New Roman" w:cs="Times New Roman"/>
          <w:sz w:val="24"/>
          <w:szCs w:val="24"/>
        </w:rPr>
        <w:t>Haematological</w:t>
      </w:r>
      <w:proofErr w:type="spellEnd"/>
      <w:r w:rsidRPr="001F5B88">
        <w:rPr>
          <w:rFonts w:ascii="Times New Roman" w:eastAsia="Calibri" w:hAnsi="Times New Roman" w:cs="Times New Roman"/>
          <w:sz w:val="24"/>
          <w:szCs w:val="24"/>
        </w:rPr>
        <w:t xml:space="preserve"> study in response to various doses of estrogen in broiler production.</w:t>
      </w:r>
      <w:r>
        <w:rPr>
          <w:rFonts w:ascii="Times New Roman" w:eastAsia="Calibri" w:hAnsi="Times New Roman" w:cs="Times New Roman"/>
          <w:sz w:val="24"/>
          <w:szCs w:val="24"/>
        </w:rPr>
        <w:t xml:space="preserve"> </w:t>
      </w:r>
      <w:r w:rsidRPr="00B25B86">
        <w:rPr>
          <w:rFonts w:ascii="Times New Roman" w:eastAsia="Calibri" w:hAnsi="Times New Roman" w:cs="Times New Roman"/>
          <w:iCs/>
          <w:sz w:val="24"/>
          <w:szCs w:val="24"/>
        </w:rPr>
        <w:t>Int. J. Poult. Sci.,</w:t>
      </w:r>
      <w:r w:rsidRPr="001F5B88">
        <w:rPr>
          <w:rFonts w:ascii="Times New Roman" w:eastAsia="Calibri" w:hAnsi="Times New Roman" w:cs="Times New Roman"/>
          <w:sz w:val="24"/>
          <w:szCs w:val="24"/>
        </w:rPr>
        <w:t xml:space="preserve"> 4</w:t>
      </w:r>
      <w:r w:rsidR="004F716B">
        <w:rPr>
          <w:rFonts w:ascii="Times New Roman" w:eastAsia="Calibri" w:hAnsi="Times New Roman" w:cs="Times New Roman"/>
          <w:sz w:val="24"/>
          <w:szCs w:val="24"/>
        </w:rPr>
        <w:t>(1</w:t>
      </w:r>
      <w:r w:rsidRPr="001F5B88">
        <w:rPr>
          <w:rFonts w:ascii="Times New Roman" w:eastAsia="Calibri" w:hAnsi="Times New Roman" w:cs="Times New Roman"/>
          <w:sz w:val="24"/>
          <w:szCs w:val="24"/>
        </w:rPr>
        <w:t>0</w:t>
      </w:r>
      <w:r w:rsidR="004F716B">
        <w:rPr>
          <w:rFonts w:ascii="Times New Roman" w:eastAsia="Calibri" w:hAnsi="Times New Roman" w:cs="Times New Roman"/>
          <w:sz w:val="24"/>
          <w:szCs w:val="24"/>
        </w:rPr>
        <w:t>):748-751</w:t>
      </w:r>
      <w:r w:rsidRPr="001F5B88">
        <w:rPr>
          <w:rFonts w:ascii="Times New Roman" w:eastAsia="Calibri" w:hAnsi="Times New Roman" w:cs="Times New Roman"/>
          <w:sz w:val="24"/>
          <w:szCs w:val="24"/>
        </w:rPr>
        <w:t xml:space="preserve"> </w:t>
      </w:r>
    </w:p>
    <w:p w14:paraId="0B63A50D"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 xml:space="preserve">Kral, I. and P. Suchy </w:t>
      </w:r>
      <w:r w:rsidR="004F716B">
        <w:rPr>
          <w:rFonts w:ascii="Times New Roman" w:eastAsia="Calibri" w:hAnsi="Times New Roman" w:cs="Times New Roman"/>
          <w:sz w:val="24"/>
          <w:szCs w:val="24"/>
        </w:rPr>
        <w:t>(</w:t>
      </w:r>
      <w:r w:rsidRPr="001F5B88">
        <w:rPr>
          <w:rFonts w:ascii="Times New Roman" w:eastAsia="Calibri" w:hAnsi="Times New Roman" w:cs="Times New Roman"/>
          <w:sz w:val="24"/>
          <w:szCs w:val="24"/>
        </w:rPr>
        <w:t>2000</w:t>
      </w:r>
      <w:r w:rsidR="004F716B">
        <w:rPr>
          <w:rFonts w:ascii="Times New Roman" w:eastAsia="Calibri" w:hAnsi="Times New Roman" w:cs="Times New Roman"/>
          <w:sz w:val="24"/>
          <w:szCs w:val="24"/>
        </w:rPr>
        <w:t>)</w:t>
      </w:r>
      <w:r w:rsidRPr="001F5B88">
        <w:rPr>
          <w:rFonts w:ascii="Times New Roman" w:eastAsia="Calibri" w:hAnsi="Times New Roman" w:cs="Times New Roman"/>
          <w:sz w:val="24"/>
          <w:szCs w:val="24"/>
        </w:rPr>
        <w:t>.</w:t>
      </w:r>
      <w:r w:rsidR="004F716B">
        <w:rPr>
          <w:rFonts w:ascii="Times New Roman" w:eastAsia="Calibri" w:hAnsi="Times New Roman" w:cs="Times New Roman"/>
          <w:sz w:val="24"/>
          <w:szCs w:val="24"/>
        </w:rPr>
        <w:t xml:space="preserve"> </w:t>
      </w:r>
      <w:proofErr w:type="spellStart"/>
      <w:r w:rsidRPr="001F5B88">
        <w:rPr>
          <w:rFonts w:ascii="Times New Roman" w:eastAsia="Calibri" w:hAnsi="Times New Roman" w:cs="Times New Roman"/>
          <w:sz w:val="24"/>
          <w:szCs w:val="24"/>
        </w:rPr>
        <w:t>Haematological</w:t>
      </w:r>
      <w:proofErr w:type="spellEnd"/>
      <w:r w:rsidRPr="001F5B88">
        <w:rPr>
          <w:rFonts w:ascii="Times New Roman" w:eastAsia="Calibri" w:hAnsi="Times New Roman" w:cs="Times New Roman"/>
          <w:sz w:val="24"/>
          <w:szCs w:val="24"/>
        </w:rPr>
        <w:t xml:space="preserve"> studies in adolescent breeding cocks.</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Acta Vet. Brno, 69: 189- 194</w:t>
      </w:r>
      <w:r w:rsidR="004F716B">
        <w:rPr>
          <w:rFonts w:ascii="Times New Roman" w:eastAsia="Calibri" w:hAnsi="Times New Roman" w:cs="Times New Roman"/>
          <w:sz w:val="24"/>
          <w:szCs w:val="24"/>
        </w:rPr>
        <w:t>.</w:t>
      </w:r>
    </w:p>
    <w:p w14:paraId="33185945"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lastRenderedPageBreak/>
        <w:t>Makka, N.</w:t>
      </w:r>
      <w:r w:rsidR="004F716B">
        <w:rPr>
          <w:rFonts w:ascii="Times New Roman" w:eastAsia="Calibri" w:hAnsi="Times New Roman" w:cs="Times New Roman"/>
          <w:sz w:val="24"/>
          <w:szCs w:val="24"/>
        </w:rPr>
        <w:t xml:space="preserve"> (2016).</w:t>
      </w:r>
      <w:r w:rsidRPr="001F5B88">
        <w:rPr>
          <w:rFonts w:ascii="Times New Roman" w:eastAsia="Calibri" w:hAnsi="Times New Roman" w:cs="Times New Roman"/>
          <w:sz w:val="24"/>
          <w:szCs w:val="24"/>
        </w:rPr>
        <w:t xml:space="preserve"> Comparative study of three strains of broiler chickens using growths, biochemical profile and mathematical </w:t>
      </w:r>
      <w:proofErr w:type="spellStart"/>
      <w:proofErr w:type="gramStart"/>
      <w:r w:rsidRPr="001F5B88">
        <w:rPr>
          <w:rFonts w:ascii="Times New Roman" w:eastAsia="Calibri" w:hAnsi="Times New Roman" w:cs="Times New Roman"/>
          <w:sz w:val="24"/>
          <w:szCs w:val="24"/>
        </w:rPr>
        <w:t>model.A</w:t>
      </w:r>
      <w:proofErr w:type="spellEnd"/>
      <w:proofErr w:type="gramEnd"/>
      <w:r w:rsidRPr="001F5B88">
        <w:rPr>
          <w:rFonts w:ascii="Times New Roman" w:eastAsia="Calibri" w:hAnsi="Times New Roman" w:cs="Times New Roman"/>
          <w:sz w:val="24"/>
          <w:szCs w:val="24"/>
        </w:rPr>
        <w:t xml:space="preserve"> M </w:t>
      </w:r>
      <w:proofErr w:type="spellStart"/>
      <w:proofErr w:type="gramStart"/>
      <w:r w:rsidRPr="001F5B88">
        <w:rPr>
          <w:rFonts w:ascii="Times New Roman" w:eastAsia="Calibri" w:hAnsi="Times New Roman" w:cs="Times New Roman"/>
          <w:sz w:val="24"/>
          <w:szCs w:val="24"/>
        </w:rPr>
        <w:t>Sc.Dissertation</w:t>
      </w:r>
      <w:proofErr w:type="spellEnd"/>
      <w:proofErr w:type="gramEnd"/>
      <w:r w:rsidRPr="001F5B88">
        <w:rPr>
          <w:rFonts w:ascii="Times New Roman" w:eastAsia="Calibri" w:hAnsi="Times New Roman" w:cs="Times New Roman"/>
          <w:sz w:val="24"/>
          <w:szCs w:val="24"/>
        </w:rPr>
        <w:t xml:space="preserve"> submitted to school of Postgraduate Studies Ahmadu Bello University Zaria, Nigeria pp 32-37</w:t>
      </w:r>
      <w:r>
        <w:rPr>
          <w:rFonts w:ascii="Times New Roman" w:eastAsia="Calibri" w:hAnsi="Times New Roman" w:cs="Times New Roman"/>
          <w:sz w:val="24"/>
          <w:szCs w:val="24"/>
        </w:rPr>
        <w:t>.</w:t>
      </w:r>
    </w:p>
    <w:p w14:paraId="7E6D5E83" w14:textId="77777777" w:rsidR="0034261F" w:rsidRDefault="003E5542" w:rsidP="0034261F">
      <w:pPr>
        <w:spacing w:line="360" w:lineRule="auto"/>
        <w:ind w:left="720" w:hanging="720"/>
        <w:jc w:val="both"/>
        <w:rPr>
          <w:rFonts w:ascii="Times New Roman" w:eastAsia="Calibri" w:hAnsi="Times New Roman" w:cs="Times New Roman"/>
          <w:sz w:val="24"/>
          <w:szCs w:val="24"/>
        </w:rPr>
      </w:pPr>
      <w:proofErr w:type="spellStart"/>
      <w:r w:rsidRPr="001F5B88">
        <w:rPr>
          <w:rFonts w:ascii="Times New Roman" w:eastAsia="Calibri" w:hAnsi="Times New Roman" w:cs="Times New Roman"/>
          <w:sz w:val="24"/>
          <w:szCs w:val="24"/>
        </w:rPr>
        <w:t>Mnereole</w:t>
      </w:r>
      <w:proofErr w:type="spellEnd"/>
      <w:r w:rsidRPr="001F5B88">
        <w:rPr>
          <w:rFonts w:ascii="Times New Roman" w:eastAsia="Calibri" w:hAnsi="Times New Roman" w:cs="Times New Roman"/>
          <w:sz w:val="24"/>
          <w:szCs w:val="24"/>
        </w:rPr>
        <w:t>, F. U. C.</w:t>
      </w:r>
      <w:r w:rsidR="004F716B">
        <w:rPr>
          <w:rFonts w:ascii="Times New Roman" w:eastAsia="Calibri" w:hAnsi="Times New Roman" w:cs="Times New Roman"/>
          <w:sz w:val="24"/>
          <w:szCs w:val="24"/>
        </w:rPr>
        <w:t xml:space="preserve"> (2008).</w:t>
      </w:r>
      <w:r w:rsidRPr="001F5B88">
        <w:rPr>
          <w:rFonts w:ascii="Times New Roman" w:eastAsia="Calibri" w:hAnsi="Times New Roman" w:cs="Times New Roman"/>
          <w:sz w:val="24"/>
          <w:szCs w:val="24"/>
        </w:rPr>
        <w:t xml:space="preserve"> The study of </w:t>
      </w:r>
      <w:proofErr w:type="spellStart"/>
      <w:r w:rsidRPr="001F5B88">
        <w:rPr>
          <w:rFonts w:ascii="Times New Roman" w:eastAsia="Calibri" w:hAnsi="Times New Roman" w:cs="Times New Roman"/>
          <w:sz w:val="24"/>
          <w:szCs w:val="24"/>
        </w:rPr>
        <w:t>haematological</w:t>
      </w:r>
      <w:proofErr w:type="spellEnd"/>
      <w:r w:rsidRPr="001F5B88">
        <w:rPr>
          <w:rFonts w:ascii="Times New Roman" w:eastAsia="Calibri" w:hAnsi="Times New Roman" w:cs="Times New Roman"/>
          <w:sz w:val="24"/>
          <w:szCs w:val="24"/>
        </w:rPr>
        <w:t xml:space="preserve"> parameters in the local chicken.</w:t>
      </w:r>
      <w:r>
        <w:rPr>
          <w:rFonts w:ascii="Times New Roman" w:eastAsia="Calibri" w:hAnsi="Times New Roman" w:cs="Times New Roman"/>
          <w:sz w:val="24"/>
          <w:szCs w:val="24"/>
        </w:rPr>
        <w:t xml:space="preserve"> </w:t>
      </w:r>
      <w:r w:rsidRPr="00B25B86">
        <w:rPr>
          <w:rFonts w:ascii="Times New Roman" w:eastAsia="Calibri" w:hAnsi="Times New Roman" w:cs="Times New Roman"/>
          <w:iCs/>
          <w:sz w:val="24"/>
          <w:szCs w:val="24"/>
        </w:rPr>
        <w:t xml:space="preserve">Nigerian Journal of Animal Production, </w:t>
      </w:r>
      <w:r w:rsidRPr="001F5B88">
        <w:rPr>
          <w:rFonts w:ascii="Times New Roman" w:eastAsia="Calibri" w:hAnsi="Times New Roman" w:cs="Times New Roman"/>
          <w:sz w:val="24"/>
          <w:szCs w:val="24"/>
        </w:rPr>
        <w:t>23 (1): 94 – 97</w:t>
      </w:r>
      <w:r>
        <w:rPr>
          <w:rFonts w:ascii="Times New Roman" w:eastAsia="Calibri" w:hAnsi="Times New Roman" w:cs="Times New Roman"/>
          <w:sz w:val="24"/>
          <w:szCs w:val="24"/>
        </w:rPr>
        <w:t>.</w:t>
      </w:r>
    </w:p>
    <w:p w14:paraId="15834DB9" w14:textId="77777777" w:rsidR="0034261F" w:rsidRDefault="003E5542" w:rsidP="0034261F">
      <w:pPr>
        <w:spacing w:line="360" w:lineRule="auto"/>
        <w:ind w:left="720" w:hanging="720"/>
        <w:jc w:val="both"/>
        <w:rPr>
          <w:rFonts w:ascii="Times New Roman" w:eastAsia="Calibri" w:hAnsi="Times New Roman" w:cs="Times New Roman"/>
          <w:sz w:val="24"/>
          <w:szCs w:val="24"/>
        </w:rPr>
      </w:pPr>
      <w:proofErr w:type="spellStart"/>
      <w:r w:rsidRPr="001F5B88">
        <w:rPr>
          <w:rFonts w:ascii="Times New Roman" w:eastAsia="Calibri" w:hAnsi="Times New Roman" w:cs="Times New Roman"/>
          <w:sz w:val="24"/>
          <w:szCs w:val="24"/>
        </w:rPr>
        <w:t>Ojedapo</w:t>
      </w:r>
      <w:proofErr w:type="spellEnd"/>
      <w:r w:rsidRPr="001F5B88">
        <w:rPr>
          <w:rFonts w:ascii="Times New Roman" w:eastAsia="Calibri" w:hAnsi="Times New Roman" w:cs="Times New Roman"/>
          <w:sz w:val="24"/>
          <w:szCs w:val="24"/>
        </w:rPr>
        <w:t>, L. O., Amao, S. R. and Aderibigbe, D. O.</w:t>
      </w:r>
      <w:r w:rsidR="004F716B">
        <w:rPr>
          <w:rFonts w:ascii="Times New Roman" w:eastAsia="Calibri" w:hAnsi="Times New Roman" w:cs="Times New Roman"/>
          <w:sz w:val="24"/>
          <w:szCs w:val="24"/>
        </w:rPr>
        <w:t xml:space="preserve"> (2016).</w:t>
      </w:r>
      <w:r w:rsidRPr="001F5B88">
        <w:rPr>
          <w:rFonts w:ascii="Times New Roman" w:eastAsia="Calibri" w:hAnsi="Times New Roman" w:cs="Times New Roman"/>
          <w:sz w:val="24"/>
          <w:szCs w:val="24"/>
        </w:rPr>
        <w:t xml:space="preserve"> Evaluation of parameters needed to describe the growth traits of two commercial broiler strains. </w:t>
      </w:r>
      <w:r w:rsidRPr="00B25B86">
        <w:rPr>
          <w:rFonts w:ascii="Times New Roman" w:eastAsia="Calibri" w:hAnsi="Times New Roman" w:cs="Times New Roman"/>
          <w:sz w:val="24"/>
          <w:szCs w:val="24"/>
        </w:rPr>
        <w:t>Journal of Natural Science Research</w:t>
      </w:r>
      <w:r>
        <w:rPr>
          <w:rFonts w:ascii="Times New Roman" w:eastAsia="Calibri" w:hAnsi="Times New Roman" w:cs="Times New Roman"/>
          <w:sz w:val="24"/>
          <w:szCs w:val="24"/>
        </w:rPr>
        <w:t>,</w:t>
      </w:r>
      <w:r w:rsidRPr="001F5B88">
        <w:rPr>
          <w:rFonts w:ascii="Times New Roman" w:eastAsia="Calibri" w:hAnsi="Times New Roman" w:cs="Times New Roman"/>
          <w:sz w:val="24"/>
          <w:szCs w:val="24"/>
        </w:rPr>
        <w:t xml:space="preserve"> 6 (4):96-101</w:t>
      </w:r>
      <w:r>
        <w:rPr>
          <w:rFonts w:ascii="Times New Roman" w:eastAsia="Calibri" w:hAnsi="Times New Roman" w:cs="Times New Roman"/>
          <w:sz w:val="24"/>
          <w:szCs w:val="24"/>
        </w:rPr>
        <w:t>.</w:t>
      </w:r>
    </w:p>
    <w:p w14:paraId="79189646"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 xml:space="preserve">Olajide, R., </w:t>
      </w:r>
      <w:proofErr w:type="spellStart"/>
      <w:r w:rsidRPr="001F5B88">
        <w:rPr>
          <w:rFonts w:ascii="Times New Roman" w:eastAsia="Calibri" w:hAnsi="Times New Roman" w:cs="Times New Roman"/>
          <w:sz w:val="24"/>
          <w:szCs w:val="24"/>
        </w:rPr>
        <w:t>Laoye</w:t>
      </w:r>
      <w:proofErr w:type="spellEnd"/>
      <w:r w:rsidRPr="001F5B88">
        <w:rPr>
          <w:rFonts w:ascii="Times New Roman" w:eastAsia="Calibri" w:hAnsi="Times New Roman" w:cs="Times New Roman"/>
          <w:sz w:val="24"/>
          <w:szCs w:val="24"/>
        </w:rPr>
        <w:t>, O. A. and Banjoko, O. J.</w:t>
      </w:r>
      <w:r w:rsidR="004F716B">
        <w:rPr>
          <w:rFonts w:ascii="Times New Roman" w:eastAsia="Calibri" w:hAnsi="Times New Roman" w:cs="Times New Roman"/>
          <w:sz w:val="24"/>
          <w:szCs w:val="24"/>
        </w:rPr>
        <w:t xml:space="preserve"> (2020).</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 xml:space="preserve">Breed effects of three commercial broiler chickens reared in the tropics on performance, carcass, serum and </w:t>
      </w:r>
      <w:proofErr w:type="spellStart"/>
      <w:r w:rsidRPr="001F5B88">
        <w:rPr>
          <w:rFonts w:ascii="Times New Roman" w:eastAsia="Calibri" w:hAnsi="Times New Roman" w:cs="Times New Roman"/>
          <w:sz w:val="24"/>
          <w:szCs w:val="24"/>
        </w:rPr>
        <w:t>haematological</w:t>
      </w:r>
      <w:proofErr w:type="spellEnd"/>
      <w:r w:rsidRPr="001F5B88">
        <w:rPr>
          <w:rFonts w:ascii="Times New Roman" w:eastAsia="Calibri" w:hAnsi="Times New Roman" w:cs="Times New Roman"/>
          <w:sz w:val="24"/>
          <w:szCs w:val="24"/>
        </w:rPr>
        <w:t xml:space="preserve"> parameters.  </w:t>
      </w:r>
      <w:r w:rsidRPr="00B25B86">
        <w:rPr>
          <w:rFonts w:ascii="Times New Roman" w:eastAsia="Calibri" w:hAnsi="Times New Roman" w:cs="Times New Roman"/>
          <w:iCs/>
          <w:sz w:val="24"/>
          <w:szCs w:val="24"/>
        </w:rPr>
        <w:t xml:space="preserve">Nigerian Journal Animal </w:t>
      </w:r>
      <w:proofErr w:type="gramStart"/>
      <w:r w:rsidRPr="00B25B86">
        <w:rPr>
          <w:rFonts w:ascii="Times New Roman" w:eastAsia="Calibri" w:hAnsi="Times New Roman" w:cs="Times New Roman"/>
          <w:iCs/>
          <w:sz w:val="24"/>
          <w:szCs w:val="24"/>
        </w:rPr>
        <w:t>Production</w:t>
      </w:r>
      <w:r>
        <w:rPr>
          <w:rFonts w:ascii="Times New Roman" w:eastAsia="Calibri" w:hAnsi="Times New Roman" w:cs="Times New Roman"/>
          <w:iCs/>
          <w:sz w:val="24"/>
          <w:szCs w:val="24"/>
        </w:rPr>
        <w:t>,</w:t>
      </w:r>
      <w:r w:rsidRPr="001F5B88">
        <w:rPr>
          <w:rFonts w:ascii="Times New Roman" w:eastAsia="Calibri" w:hAnsi="Times New Roman" w:cs="Times New Roman"/>
          <w:sz w:val="24"/>
          <w:szCs w:val="24"/>
        </w:rPr>
        <w:t xml:space="preserve">  47</w:t>
      </w:r>
      <w:proofErr w:type="gramEnd"/>
      <w:r w:rsidRPr="001F5B88">
        <w:rPr>
          <w:rFonts w:ascii="Times New Roman" w:eastAsia="Calibri" w:hAnsi="Times New Roman" w:cs="Times New Roman"/>
          <w:sz w:val="24"/>
          <w:szCs w:val="24"/>
        </w:rPr>
        <w:t xml:space="preserve">(1):140 </w:t>
      </w:r>
      <w:r>
        <w:rPr>
          <w:rFonts w:ascii="Times New Roman" w:eastAsia="Calibri" w:hAnsi="Times New Roman" w:cs="Times New Roman"/>
          <w:sz w:val="24"/>
          <w:szCs w:val="24"/>
        </w:rPr>
        <w:t>–</w:t>
      </w:r>
      <w:r w:rsidRPr="001F5B88">
        <w:rPr>
          <w:rFonts w:ascii="Times New Roman" w:eastAsia="Calibri" w:hAnsi="Times New Roman" w:cs="Times New Roman"/>
          <w:sz w:val="24"/>
          <w:szCs w:val="24"/>
        </w:rPr>
        <w:t xml:space="preserve"> 152</w:t>
      </w:r>
      <w:r>
        <w:rPr>
          <w:rFonts w:ascii="Times New Roman" w:eastAsia="Calibri" w:hAnsi="Times New Roman" w:cs="Times New Roman"/>
          <w:sz w:val="24"/>
          <w:szCs w:val="24"/>
        </w:rPr>
        <w:t>.</w:t>
      </w:r>
      <w:r w:rsidRPr="001F5B88">
        <w:rPr>
          <w:rFonts w:ascii="Times New Roman" w:eastAsia="Calibri" w:hAnsi="Times New Roman" w:cs="Times New Roman"/>
          <w:sz w:val="24"/>
          <w:szCs w:val="24"/>
        </w:rPr>
        <w:t xml:space="preserve"> </w:t>
      </w:r>
    </w:p>
    <w:p w14:paraId="48ED9C04"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 xml:space="preserve">Olawumi, S. O., Ogunlade, J. T. and </w:t>
      </w:r>
      <w:proofErr w:type="spellStart"/>
      <w:r w:rsidRPr="001F5B88">
        <w:rPr>
          <w:rFonts w:ascii="Times New Roman" w:eastAsia="Calibri" w:hAnsi="Times New Roman" w:cs="Times New Roman"/>
          <w:sz w:val="24"/>
          <w:szCs w:val="24"/>
        </w:rPr>
        <w:t>Fajemilehin</w:t>
      </w:r>
      <w:proofErr w:type="spellEnd"/>
      <w:r w:rsidRPr="001F5B88">
        <w:rPr>
          <w:rFonts w:ascii="Times New Roman" w:eastAsia="Calibri" w:hAnsi="Times New Roman" w:cs="Times New Roman"/>
          <w:sz w:val="24"/>
          <w:szCs w:val="24"/>
        </w:rPr>
        <w:t>, S. O.</w:t>
      </w:r>
      <w:r w:rsidR="004F716B">
        <w:rPr>
          <w:rFonts w:ascii="Times New Roman" w:eastAsia="Calibri" w:hAnsi="Times New Roman" w:cs="Times New Roman"/>
          <w:sz w:val="24"/>
          <w:szCs w:val="24"/>
        </w:rPr>
        <w:t xml:space="preserve"> (2012).</w:t>
      </w:r>
      <w:r w:rsidRPr="001F5B88">
        <w:rPr>
          <w:rFonts w:ascii="Times New Roman" w:eastAsia="Calibri" w:hAnsi="Times New Roman" w:cs="Times New Roman"/>
          <w:sz w:val="24"/>
          <w:szCs w:val="24"/>
        </w:rPr>
        <w:t xml:space="preserve"> Production traits of broiler chicken strains fed ad libitum and raised on deep litter system in the humid tropics.  </w:t>
      </w:r>
      <w:r w:rsidRPr="00B25B86">
        <w:rPr>
          <w:rFonts w:ascii="Times New Roman" w:eastAsia="Calibri" w:hAnsi="Times New Roman" w:cs="Times New Roman"/>
          <w:sz w:val="24"/>
          <w:szCs w:val="24"/>
        </w:rPr>
        <w:t>Animal Research International</w:t>
      </w:r>
      <w:r>
        <w:rPr>
          <w:rFonts w:ascii="Times New Roman" w:eastAsia="Calibri" w:hAnsi="Times New Roman" w:cs="Times New Roman"/>
          <w:sz w:val="24"/>
          <w:szCs w:val="24"/>
        </w:rPr>
        <w:t>,</w:t>
      </w:r>
      <w:r w:rsidRPr="001F5B88">
        <w:rPr>
          <w:rFonts w:ascii="Times New Roman" w:eastAsia="Calibri" w:hAnsi="Times New Roman" w:cs="Times New Roman"/>
          <w:sz w:val="24"/>
          <w:szCs w:val="24"/>
        </w:rPr>
        <w:t xml:space="preserve"> 9(1) 1529-1536</w:t>
      </w:r>
      <w:r>
        <w:rPr>
          <w:rFonts w:ascii="Times New Roman" w:eastAsia="Calibri" w:hAnsi="Times New Roman" w:cs="Times New Roman"/>
          <w:sz w:val="24"/>
          <w:szCs w:val="24"/>
        </w:rPr>
        <w:t>.</w:t>
      </w:r>
    </w:p>
    <w:p w14:paraId="1DD65F7C" w14:textId="77777777" w:rsidR="0034261F" w:rsidRDefault="003E5542" w:rsidP="0034261F">
      <w:pPr>
        <w:spacing w:line="360" w:lineRule="auto"/>
        <w:ind w:left="720" w:hanging="720"/>
        <w:jc w:val="both"/>
        <w:rPr>
          <w:rFonts w:ascii="Times New Roman" w:eastAsia="Calibri" w:hAnsi="Times New Roman" w:cs="Times New Roman"/>
          <w:sz w:val="24"/>
          <w:szCs w:val="24"/>
        </w:rPr>
      </w:pPr>
      <w:proofErr w:type="spellStart"/>
      <w:r w:rsidRPr="001F5B88">
        <w:rPr>
          <w:rFonts w:ascii="Times New Roman" w:eastAsia="Calibri" w:hAnsi="Times New Roman" w:cs="Times New Roman"/>
          <w:sz w:val="24"/>
          <w:szCs w:val="24"/>
        </w:rPr>
        <w:t>Onyeyili</w:t>
      </w:r>
      <w:proofErr w:type="spellEnd"/>
      <w:r w:rsidRPr="001F5B88">
        <w:rPr>
          <w:rFonts w:ascii="Times New Roman" w:eastAsia="Calibri" w:hAnsi="Times New Roman" w:cs="Times New Roman"/>
          <w:sz w:val="24"/>
          <w:szCs w:val="24"/>
        </w:rPr>
        <w:t xml:space="preserve">, P. A., Egwu, G. O., </w:t>
      </w:r>
      <w:proofErr w:type="spellStart"/>
      <w:r w:rsidRPr="001F5B88">
        <w:rPr>
          <w:rFonts w:ascii="Times New Roman" w:eastAsia="Calibri" w:hAnsi="Times New Roman" w:cs="Times New Roman"/>
          <w:sz w:val="24"/>
          <w:szCs w:val="24"/>
        </w:rPr>
        <w:t>Jibike</w:t>
      </w:r>
      <w:proofErr w:type="spellEnd"/>
      <w:r w:rsidRPr="001F5B88">
        <w:rPr>
          <w:rFonts w:ascii="Times New Roman" w:eastAsia="Calibri" w:hAnsi="Times New Roman" w:cs="Times New Roman"/>
          <w:sz w:val="24"/>
          <w:szCs w:val="24"/>
        </w:rPr>
        <w:t xml:space="preserve">, G. I., Pepple, O. J. and </w:t>
      </w:r>
      <w:proofErr w:type="spellStart"/>
      <w:r w:rsidRPr="001F5B88">
        <w:rPr>
          <w:rFonts w:ascii="Times New Roman" w:eastAsia="Calibri" w:hAnsi="Times New Roman" w:cs="Times New Roman"/>
          <w:sz w:val="24"/>
          <w:szCs w:val="24"/>
        </w:rPr>
        <w:t>Gbaegbulan</w:t>
      </w:r>
      <w:proofErr w:type="spellEnd"/>
      <w:r w:rsidRPr="001F5B88">
        <w:rPr>
          <w:rFonts w:ascii="Times New Roman" w:eastAsia="Calibri" w:hAnsi="Times New Roman" w:cs="Times New Roman"/>
          <w:sz w:val="24"/>
          <w:szCs w:val="24"/>
        </w:rPr>
        <w:t>, J. O.</w:t>
      </w:r>
      <w:r w:rsidR="004F716B">
        <w:rPr>
          <w:rFonts w:ascii="Times New Roman" w:eastAsia="Calibri" w:hAnsi="Times New Roman" w:cs="Times New Roman"/>
          <w:sz w:val="24"/>
          <w:szCs w:val="24"/>
        </w:rPr>
        <w:t xml:space="preserve"> (1992). </w:t>
      </w:r>
      <w:r w:rsidRPr="001F5B88">
        <w:rPr>
          <w:rFonts w:ascii="Times New Roman" w:eastAsia="Calibri" w:hAnsi="Times New Roman" w:cs="Times New Roman"/>
          <w:sz w:val="24"/>
          <w:szCs w:val="24"/>
        </w:rPr>
        <w:t xml:space="preserve">Seasonal variation in </w:t>
      </w:r>
      <w:proofErr w:type="spellStart"/>
      <w:r w:rsidRPr="001F5B88">
        <w:rPr>
          <w:rFonts w:ascii="Times New Roman" w:eastAsia="Calibri" w:hAnsi="Times New Roman" w:cs="Times New Roman"/>
          <w:sz w:val="24"/>
          <w:szCs w:val="24"/>
        </w:rPr>
        <w:t>haematological</w:t>
      </w:r>
      <w:proofErr w:type="spellEnd"/>
      <w:r w:rsidRPr="001F5B88">
        <w:rPr>
          <w:rFonts w:ascii="Times New Roman" w:eastAsia="Calibri" w:hAnsi="Times New Roman" w:cs="Times New Roman"/>
          <w:sz w:val="24"/>
          <w:szCs w:val="24"/>
        </w:rPr>
        <w:t xml:space="preserve"> indices in the grey breasted guinea fowl (</w:t>
      </w:r>
      <w:proofErr w:type="spellStart"/>
      <w:r w:rsidRPr="001F5B88">
        <w:rPr>
          <w:rFonts w:ascii="Times New Roman" w:eastAsia="Calibri" w:hAnsi="Times New Roman" w:cs="Times New Roman"/>
          <w:sz w:val="24"/>
          <w:szCs w:val="24"/>
        </w:rPr>
        <w:t>Numidamealagris</w:t>
      </w:r>
      <w:proofErr w:type="spellEnd"/>
      <w:r>
        <w:rPr>
          <w:rFonts w:ascii="Times New Roman" w:eastAsia="Calibri" w:hAnsi="Times New Roman" w:cs="Times New Roman"/>
          <w:sz w:val="24"/>
          <w:szCs w:val="24"/>
        </w:rPr>
        <w:t xml:space="preserve"> </w:t>
      </w:r>
      <w:proofErr w:type="spellStart"/>
      <w:r w:rsidRPr="001F5B88">
        <w:rPr>
          <w:rFonts w:ascii="Times New Roman" w:eastAsia="Calibri" w:hAnsi="Times New Roman" w:cs="Times New Roman"/>
          <w:sz w:val="24"/>
          <w:szCs w:val="24"/>
        </w:rPr>
        <w:t>Gallatapallatas</w:t>
      </w:r>
      <w:proofErr w:type="spellEnd"/>
      <w:r w:rsidRPr="001F5B88">
        <w:rPr>
          <w:rFonts w:ascii="Times New Roman" w:eastAsia="Calibri" w:hAnsi="Times New Roman" w:cs="Times New Roman"/>
          <w:sz w:val="24"/>
          <w:szCs w:val="24"/>
        </w:rPr>
        <w:t xml:space="preserve">). </w:t>
      </w:r>
      <w:r w:rsidRPr="00B25B86">
        <w:rPr>
          <w:rFonts w:ascii="Times New Roman" w:eastAsia="Calibri" w:hAnsi="Times New Roman" w:cs="Times New Roman"/>
          <w:sz w:val="24"/>
          <w:szCs w:val="24"/>
        </w:rPr>
        <w:t>Nig. J. of Anim. Prod.,</w:t>
      </w:r>
      <w:r w:rsidRPr="001F5B88">
        <w:rPr>
          <w:rFonts w:ascii="Times New Roman" w:eastAsia="Calibri" w:hAnsi="Times New Roman" w:cs="Times New Roman"/>
          <w:sz w:val="24"/>
          <w:szCs w:val="24"/>
        </w:rPr>
        <w:t xml:space="preserve"> 18 (2): 108 – 111</w:t>
      </w:r>
      <w:r>
        <w:rPr>
          <w:rFonts w:ascii="Times New Roman" w:eastAsia="Calibri" w:hAnsi="Times New Roman" w:cs="Times New Roman"/>
          <w:sz w:val="24"/>
          <w:szCs w:val="24"/>
        </w:rPr>
        <w:t>.</w:t>
      </w:r>
    </w:p>
    <w:p w14:paraId="04680AF2" w14:textId="77777777" w:rsidR="0034261F" w:rsidRDefault="003E5542" w:rsidP="0034261F">
      <w:pPr>
        <w:spacing w:line="360" w:lineRule="auto"/>
        <w:ind w:left="720" w:hanging="720"/>
        <w:jc w:val="both"/>
        <w:rPr>
          <w:rFonts w:ascii="Times New Roman" w:eastAsia="Calibri" w:hAnsi="Times New Roman" w:cs="Times New Roman"/>
          <w:sz w:val="24"/>
          <w:szCs w:val="24"/>
        </w:rPr>
      </w:pPr>
      <w:proofErr w:type="spellStart"/>
      <w:r w:rsidRPr="001F5B88">
        <w:rPr>
          <w:rFonts w:ascii="Times New Roman" w:eastAsia="Calibri" w:hAnsi="Times New Roman" w:cs="Times New Roman"/>
          <w:sz w:val="24"/>
          <w:szCs w:val="24"/>
        </w:rPr>
        <w:t>Ovuru</w:t>
      </w:r>
      <w:proofErr w:type="spellEnd"/>
      <w:r w:rsidRPr="001F5B88">
        <w:rPr>
          <w:rFonts w:ascii="Times New Roman" w:eastAsia="Calibri" w:hAnsi="Times New Roman" w:cs="Times New Roman"/>
          <w:sz w:val="24"/>
          <w:szCs w:val="24"/>
        </w:rPr>
        <w:t xml:space="preserve">, S. S. and </w:t>
      </w:r>
      <w:proofErr w:type="spellStart"/>
      <w:r w:rsidRPr="001F5B88">
        <w:rPr>
          <w:rFonts w:ascii="Times New Roman" w:eastAsia="Calibri" w:hAnsi="Times New Roman" w:cs="Times New Roman"/>
          <w:sz w:val="24"/>
          <w:szCs w:val="24"/>
        </w:rPr>
        <w:t>Ekweozor</w:t>
      </w:r>
      <w:proofErr w:type="spellEnd"/>
      <w:r w:rsidRPr="001F5B88">
        <w:rPr>
          <w:rFonts w:ascii="Times New Roman" w:eastAsia="Calibri" w:hAnsi="Times New Roman" w:cs="Times New Roman"/>
          <w:sz w:val="24"/>
          <w:szCs w:val="24"/>
        </w:rPr>
        <w:t>, I. K. E.</w:t>
      </w:r>
      <w:r w:rsidR="004F716B">
        <w:rPr>
          <w:rFonts w:ascii="Times New Roman" w:eastAsia="Calibri" w:hAnsi="Times New Roman" w:cs="Times New Roman"/>
          <w:sz w:val="24"/>
          <w:szCs w:val="24"/>
        </w:rPr>
        <w:t xml:space="preserve"> (2004).</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 xml:space="preserve">H a e m a t o l o g </w:t>
      </w:r>
      <w:proofErr w:type="spellStart"/>
      <w:r w:rsidRPr="001F5B88">
        <w:rPr>
          <w:rFonts w:ascii="Times New Roman" w:eastAsia="Calibri" w:hAnsi="Times New Roman" w:cs="Times New Roman"/>
          <w:sz w:val="24"/>
          <w:szCs w:val="24"/>
        </w:rPr>
        <w:t>i</w:t>
      </w:r>
      <w:proofErr w:type="spellEnd"/>
      <w:r w:rsidRPr="001F5B88">
        <w:rPr>
          <w:rFonts w:ascii="Times New Roman" w:eastAsia="Calibri" w:hAnsi="Times New Roman" w:cs="Times New Roman"/>
          <w:sz w:val="24"/>
          <w:szCs w:val="24"/>
        </w:rPr>
        <w:t xml:space="preserve"> c a l c h a n g e s associated with crude oil ingestion in experimental rabbits. African Journal of Biotechnology, 3 (6): 346 – 358.Pamela CC, Richard AH, Denise RF. </w:t>
      </w:r>
      <w:proofErr w:type="spellStart"/>
      <w:r w:rsidRPr="001F5B88">
        <w:rPr>
          <w:rFonts w:ascii="Times New Roman" w:eastAsia="Calibri" w:hAnsi="Times New Roman" w:cs="Times New Roman"/>
          <w:sz w:val="24"/>
          <w:szCs w:val="24"/>
        </w:rPr>
        <w:t>Lippincotts</w:t>
      </w:r>
      <w:proofErr w:type="spellEnd"/>
      <w:r w:rsidRPr="001F5B88">
        <w:rPr>
          <w:rFonts w:ascii="Times New Roman" w:eastAsia="Calibri" w:hAnsi="Times New Roman" w:cs="Times New Roman"/>
          <w:sz w:val="24"/>
          <w:szCs w:val="24"/>
        </w:rPr>
        <w:t xml:space="preserve"> illustrated Reviews Biochemistry 3rd ed., Lippincott Williams and Wilkins, Philadelphia, 2005, 335-388</w:t>
      </w:r>
      <w:r>
        <w:rPr>
          <w:rFonts w:ascii="Times New Roman" w:eastAsia="Calibri" w:hAnsi="Times New Roman" w:cs="Times New Roman"/>
          <w:sz w:val="24"/>
          <w:szCs w:val="24"/>
        </w:rPr>
        <w:t>.</w:t>
      </w:r>
    </w:p>
    <w:p w14:paraId="3E7E61DF" w14:textId="77777777" w:rsidR="0034261F" w:rsidRDefault="003E5542" w:rsidP="0034261F">
      <w:pPr>
        <w:spacing w:line="360" w:lineRule="auto"/>
        <w:ind w:left="720" w:hanging="720"/>
        <w:jc w:val="both"/>
        <w:rPr>
          <w:rFonts w:ascii="Times New Roman" w:eastAsia="Calibri" w:hAnsi="Times New Roman" w:cs="Times New Roman"/>
          <w:sz w:val="24"/>
          <w:szCs w:val="24"/>
        </w:rPr>
      </w:pPr>
      <w:proofErr w:type="spellStart"/>
      <w:r w:rsidRPr="001F5B88">
        <w:rPr>
          <w:rFonts w:ascii="Times New Roman" w:eastAsia="Calibri" w:hAnsi="Times New Roman" w:cs="Times New Roman"/>
          <w:sz w:val="24"/>
          <w:szCs w:val="24"/>
        </w:rPr>
        <w:t>Razuki</w:t>
      </w:r>
      <w:proofErr w:type="spellEnd"/>
      <w:r w:rsidRPr="001F5B88">
        <w:rPr>
          <w:rFonts w:ascii="Times New Roman" w:eastAsia="Calibri" w:hAnsi="Times New Roman" w:cs="Times New Roman"/>
          <w:sz w:val="24"/>
          <w:szCs w:val="24"/>
        </w:rPr>
        <w:t>, W. M., Mukhlis, S. A., Jasim, F. H. and Hamad, R. F.</w:t>
      </w:r>
      <w:r w:rsidR="004F716B">
        <w:rPr>
          <w:rFonts w:ascii="Times New Roman" w:eastAsia="Calibri" w:hAnsi="Times New Roman" w:cs="Times New Roman"/>
          <w:sz w:val="24"/>
          <w:szCs w:val="24"/>
        </w:rPr>
        <w:t xml:space="preserve"> (2011).</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 xml:space="preserve">Productive performance of four commercial broiler genotypes reared under high ambient temperatures. </w:t>
      </w:r>
      <w:r w:rsidRPr="000D7999">
        <w:rPr>
          <w:rFonts w:ascii="Times New Roman" w:eastAsia="Calibri" w:hAnsi="Times New Roman" w:cs="Times New Roman"/>
          <w:sz w:val="24"/>
          <w:szCs w:val="24"/>
        </w:rPr>
        <w:t>International Journal of Poultry Science,</w:t>
      </w:r>
      <w:r w:rsidRPr="001F5B88">
        <w:rPr>
          <w:rFonts w:ascii="Times New Roman" w:eastAsia="Calibri" w:hAnsi="Times New Roman" w:cs="Times New Roman"/>
          <w:sz w:val="24"/>
          <w:szCs w:val="24"/>
        </w:rPr>
        <w:t xml:space="preserve"> 10(2): 87 – 92</w:t>
      </w:r>
      <w:r>
        <w:rPr>
          <w:rFonts w:ascii="Times New Roman" w:eastAsia="Calibri" w:hAnsi="Times New Roman" w:cs="Times New Roman"/>
          <w:sz w:val="24"/>
          <w:szCs w:val="24"/>
        </w:rPr>
        <w:t>.</w:t>
      </w:r>
    </w:p>
    <w:p w14:paraId="7FADF567"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Sam, I. M.</w:t>
      </w:r>
      <w:proofErr w:type="gramStart"/>
      <w:r w:rsidRPr="001F5B88">
        <w:rPr>
          <w:rFonts w:ascii="Times New Roman" w:eastAsia="Calibri" w:hAnsi="Times New Roman" w:cs="Times New Roman"/>
          <w:sz w:val="24"/>
          <w:szCs w:val="24"/>
        </w:rPr>
        <w:t>,  Akpa</w:t>
      </w:r>
      <w:proofErr w:type="gramEnd"/>
      <w:r w:rsidRPr="001F5B88">
        <w:rPr>
          <w:rFonts w:ascii="Times New Roman" w:eastAsia="Calibri" w:hAnsi="Times New Roman" w:cs="Times New Roman"/>
          <w:sz w:val="24"/>
          <w:szCs w:val="24"/>
        </w:rPr>
        <w:t xml:space="preserve">, G. N., Alphonsus, C. G., </w:t>
      </w:r>
      <w:proofErr w:type="spellStart"/>
      <w:r w:rsidRPr="001F5B88">
        <w:rPr>
          <w:rFonts w:ascii="Times New Roman" w:eastAsia="Calibri" w:hAnsi="Times New Roman" w:cs="Times New Roman"/>
          <w:sz w:val="24"/>
          <w:szCs w:val="24"/>
        </w:rPr>
        <w:t>Iyeghe-erakpotobor</w:t>
      </w:r>
      <w:proofErr w:type="spellEnd"/>
      <w:r w:rsidRPr="001F5B88">
        <w:rPr>
          <w:rFonts w:ascii="Times New Roman" w:eastAsia="Calibri" w:hAnsi="Times New Roman" w:cs="Times New Roman"/>
          <w:sz w:val="24"/>
          <w:szCs w:val="24"/>
        </w:rPr>
        <w:t>, I. and Agubosi, O. C. P.</w:t>
      </w:r>
      <w:r w:rsidR="004F716B">
        <w:rPr>
          <w:rFonts w:ascii="Times New Roman" w:eastAsia="Calibri" w:hAnsi="Times New Roman" w:cs="Times New Roman"/>
          <w:sz w:val="24"/>
          <w:szCs w:val="24"/>
        </w:rPr>
        <w:t xml:space="preserve"> (2010).</w:t>
      </w:r>
      <w:r w:rsidRPr="001F5B88">
        <w:rPr>
          <w:rFonts w:ascii="Times New Roman" w:eastAsia="Calibri" w:hAnsi="Times New Roman" w:cs="Times New Roman"/>
          <w:sz w:val="24"/>
          <w:szCs w:val="24"/>
        </w:rPr>
        <w:t xml:space="preserve"> Effect of sex separation on growth performance and carcass characteristics of broilers raised to maturity. </w:t>
      </w:r>
      <w:r w:rsidRPr="000D7999">
        <w:rPr>
          <w:rFonts w:ascii="Times New Roman" w:eastAsia="Calibri" w:hAnsi="Times New Roman" w:cs="Times New Roman"/>
          <w:iCs/>
          <w:sz w:val="24"/>
          <w:szCs w:val="24"/>
        </w:rPr>
        <w:t>Continental Journal of Animal and Veterinary Research,</w:t>
      </w:r>
      <w:r w:rsidRPr="001F5B88">
        <w:rPr>
          <w:rFonts w:ascii="Times New Roman" w:eastAsia="Calibri" w:hAnsi="Times New Roman" w:cs="Times New Roman"/>
          <w:sz w:val="24"/>
          <w:szCs w:val="24"/>
        </w:rPr>
        <w:t xml:space="preserve"> 2: 35 – 40</w:t>
      </w:r>
      <w:r>
        <w:rPr>
          <w:rFonts w:ascii="Times New Roman" w:eastAsia="Calibri" w:hAnsi="Times New Roman" w:cs="Times New Roman"/>
          <w:sz w:val="24"/>
          <w:szCs w:val="24"/>
        </w:rPr>
        <w:t>.</w:t>
      </w:r>
    </w:p>
    <w:p w14:paraId="52F95B8B"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 xml:space="preserve">Sam, I. M., Essien, C. A., </w:t>
      </w:r>
      <w:proofErr w:type="spellStart"/>
      <w:r w:rsidRPr="001F5B88">
        <w:rPr>
          <w:rFonts w:ascii="Times New Roman" w:eastAsia="Calibri" w:hAnsi="Times New Roman" w:cs="Times New Roman"/>
          <w:sz w:val="24"/>
          <w:szCs w:val="24"/>
        </w:rPr>
        <w:t>Ukpanah</w:t>
      </w:r>
      <w:proofErr w:type="spellEnd"/>
      <w:r w:rsidRPr="001F5B88">
        <w:rPr>
          <w:rFonts w:ascii="Times New Roman" w:eastAsia="Calibri" w:hAnsi="Times New Roman" w:cs="Times New Roman"/>
          <w:sz w:val="24"/>
          <w:szCs w:val="24"/>
        </w:rPr>
        <w:t>, U. A. and Ekpo, J. S.</w:t>
      </w:r>
      <w:r w:rsidR="004F716B">
        <w:rPr>
          <w:rFonts w:ascii="Times New Roman" w:eastAsia="Calibri" w:hAnsi="Times New Roman" w:cs="Times New Roman"/>
          <w:sz w:val="24"/>
          <w:szCs w:val="24"/>
        </w:rPr>
        <w:t xml:space="preserve"> (2019).</w:t>
      </w:r>
      <w:r w:rsidRPr="001F5B88">
        <w:rPr>
          <w:rFonts w:ascii="Times New Roman" w:eastAsia="Calibri" w:hAnsi="Times New Roman" w:cs="Times New Roman"/>
          <w:sz w:val="24"/>
          <w:szCs w:val="24"/>
        </w:rPr>
        <w:t xml:space="preserve"> Influence of sex on relationship between morphometric trait measurement and carcass traits in broiler chicken raised in humid tropic. </w:t>
      </w:r>
      <w:r w:rsidRPr="000D7999">
        <w:rPr>
          <w:rFonts w:ascii="Times New Roman" w:eastAsia="Calibri" w:hAnsi="Times New Roman" w:cs="Times New Roman"/>
          <w:sz w:val="24"/>
          <w:szCs w:val="24"/>
        </w:rPr>
        <w:t>Journal of Animal and Veterinary Advances,</w:t>
      </w:r>
      <w:r w:rsidRPr="001F5B88">
        <w:rPr>
          <w:rFonts w:ascii="Times New Roman" w:eastAsia="Calibri" w:hAnsi="Times New Roman" w:cs="Times New Roman"/>
          <w:sz w:val="24"/>
          <w:szCs w:val="24"/>
        </w:rPr>
        <w:t xml:space="preserve"> 18(11): 309 – 314</w:t>
      </w:r>
      <w:r>
        <w:rPr>
          <w:rFonts w:ascii="Times New Roman" w:eastAsia="Calibri" w:hAnsi="Times New Roman" w:cs="Times New Roman"/>
          <w:sz w:val="24"/>
          <w:szCs w:val="24"/>
        </w:rPr>
        <w:t>.</w:t>
      </w:r>
    </w:p>
    <w:p w14:paraId="615C907D"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lastRenderedPageBreak/>
        <w:t>Sam, I. M.</w:t>
      </w:r>
      <w:r w:rsidR="004F716B">
        <w:rPr>
          <w:rFonts w:ascii="Times New Roman" w:eastAsia="Calibri" w:hAnsi="Times New Roman" w:cs="Times New Roman"/>
          <w:sz w:val="24"/>
          <w:szCs w:val="24"/>
        </w:rPr>
        <w:t xml:space="preserve"> (2019).</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 xml:space="preserve">Influence of sex on r e l a t </w:t>
      </w:r>
      <w:proofErr w:type="spellStart"/>
      <w:r w:rsidRPr="001F5B88">
        <w:rPr>
          <w:rFonts w:ascii="Times New Roman" w:eastAsia="Calibri" w:hAnsi="Times New Roman" w:cs="Times New Roman"/>
          <w:sz w:val="24"/>
          <w:szCs w:val="24"/>
        </w:rPr>
        <w:t>i</w:t>
      </w:r>
      <w:proofErr w:type="spellEnd"/>
      <w:r w:rsidRPr="001F5B88">
        <w:rPr>
          <w:rFonts w:ascii="Times New Roman" w:eastAsia="Calibri" w:hAnsi="Times New Roman" w:cs="Times New Roman"/>
          <w:sz w:val="24"/>
          <w:szCs w:val="24"/>
        </w:rPr>
        <w:t xml:space="preserve"> o n s h </w:t>
      </w:r>
      <w:proofErr w:type="spellStart"/>
      <w:r w:rsidRPr="001F5B88">
        <w:rPr>
          <w:rFonts w:ascii="Times New Roman" w:eastAsia="Calibri" w:hAnsi="Times New Roman" w:cs="Times New Roman"/>
          <w:sz w:val="24"/>
          <w:szCs w:val="24"/>
        </w:rPr>
        <w:t>i</w:t>
      </w:r>
      <w:proofErr w:type="spellEnd"/>
      <w:r w:rsidRPr="001F5B88">
        <w:rPr>
          <w:rFonts w:ascii="Times New Roman" w:eastAsia="Calibri" w:hAnsi="Times New Roman" w:cs="Times New Roman"/>
          <w:sz w:val="24"/>
          <w:szCs w:val="24"/>
        </w:rPr>
        <w:t xml:space="preserve"> p b e t w e </w:t>
      </w:r>
      <w:proofErr w:type="spellStart"/>
      <w:r w:rsidRPr="001F5B88">
        <w:rPr>
          <w:rFonts w:ascii="Times New Roman" w:eastAsia="Calibri" w:hAnsi="Times New Roman" w:cs="Times New Roman"/>
          <w:sz w:val="24"/>
          <w:szCs w:val="24"/>
        </w:rPr>
        <w:t>e</w:t>
      </w:r>
      <w:proofErr w:type="spellEnd"/>
      <w:r w:rsidRPr="001F5B88">
        <w:rPr>
          <w:rFonts w:ascii="Times New Roman" w:eastAsia="Calibri" w:hAnsi="Times New Roman" w:cs="Times New Roman"/>
          <w:sz w:val="24"/>
          <w:szCs w:val="24"/>
        </w:rPr>
        <w:t xml:space="preserve"> n morphometric trait measurement and carcass traits in broiler chicken raised in humid tropics. </w:t>
      </w:r>
      <w:r w:rsidRPr="000D7999">
        <w:rPr>
          <w:rFonts w:ascii="Times New Roman" w:eastAsia="Calibri" w:hAnsi="Times New Roman" w:cs="Times New Roman"/>
          <w:sz w:val="24"/>
          <w:szCs w:val="24"/>
        </w:rPr>
        <w:t>Journal of Agriculture, Environmental Resource and Management</w:t>
      </w:r>
      <w:r>
        <w:rPr>
          <w:rFonts w:ascii="Times New Roman" w:eastAsia="Calibri" w:hAnsi="Times New Roman" w:cs="Times New Roman"/>
          <w:sz w:val="24"/>
          <w:szCs w:val="24"/>
        </w:rPr>
        <w:t>,</w:t>
      </w:r>
      <w:r w:rsidRPr="001F5B88">
        <w:rPr>
          <w:rFonts w:ascii="Times New Roman" w:eastAsia="Calibri" w:hAnsi="Times New Roman" w:cs="Times New Roman"/>
          <w:sz w:val="24"/>
          <w:szCs w:val="24"/>
        </w:rPr>
        <w:t xml:space="preserve"> 4(1):395-403</w:t>
      </w:r>
      <w:r>
        <w:rPr>
          <w:rFonts w:ascii="Times New Roman" w:eastAsia="Calibri" w:hAnsi="Times New Roman" w:cs="Times New Roman"/>
          <w:sz w:val="24"/>
          <w:szCs w:val="24"/>
        </w:rPr>
        <w:t>.</w:t>
      </w:r>
    </w:p>
    <w:p w14:paraId="3350C88F"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bCs/>
          <w:sz w:val="24"/>
          <w:szCs w:val="24"/>
        </w:rPr>
        <w:t>Sam, I. M. and Okon, L. S.</w:t>
      </w:r>
      <w:r w:rsidR="004F716B">
        <w:rPr>
          <w:rFonts w:ascii="Times New Roman" w:eastAsia="Calibri" w:hAnsi="Times New Roman" w:cs="Times New Roman"/>
          <w:bCs/>
          <w:sz w:val="24"/>
          <w:szCs w:val="24"/>
        </w:rPr>
        <w:t xml:space="preserve"> (2022).</w:t>
      </w:r>
      <w:r>
        <w:rPr>
          <w:rFonts w:ascii="Times New Roman" w:eastAsia="Calibri" w:hAnsi="Times New Roman" w:cs="Times New Roman"/>
          <w:bCs/>
          <w:sz w:val="24"/>
          <w:szCs w:val="24"/>
        </w:rPr>
        <w:t xml:space="preserve"> </w:t>
      </w:r>
      <w:r w:rsidRPr="001F5B88">
        <w:rPr>
          <w:rFonts w:ascii="Times New Roman" w:eastAsia="Calibri" w:hAnsi="Times New Roman" w:cs="Times New Roman"/>
          <w:bCs/>
          <w:sz w:val="24"/>
          <w:szCs w:val="24"/>
        </w:rPr>
        <w:t>Comparative evaluation of growth performance, morphometric and carcass traits of three strains of broiler chicken raised in the tropics.</w:t>
      </w:r>
      <w:r>
        <w:rPr>
          <w:rFonts w:ascii="Times New Roman" w:eastAsia="Calibri" w:hAnsi="Times New Roman" w:cs="Times New Roman"/>
          <w:bCs/>
          <w:sz w:val="24"/>
          <w:szCs w:val="24"/>
        </w:rPr>
        <w:t xml:space="preserve"> </w:t>
      </w:r>
      <w:r w:rsidRPr="000D7999">
        <w:rPr>
          <w:rFonts w:ascii="Times New Roman" w:eastAsia="Calibri" w:hAnsi="Times New Roman" w:cs="Times New Roman"/>
          <w:bCs/>
          <w:iCs/>
          <w:sz w:val="24"/>
          <w:szCs w:val="24"/>
        </w:rPr>
        <w:t>Animal Research International.</w:t>
      </w:r>
      <w:r w:rsidRPr="001F5B88">
        <w:rPr>
          <w:rFonts w:ascii="Times New Roman" w:eastAsia="Calibri" w:hAnsi="Times New Roman" w:cs="Times New Roman"/>
          <w:bCs/>
          <w:sz w:val="24"/>
          <w:szCs w:val="24"/>
        </w:rPr>
        <w:t xml:space="preserve"> 19(3): 4617 – 4624</w:t>
      </w:r>
      <w:r>
        <w:rPr>
          <w:rFonts w:ascii="Times New Roman" w:eastAsia="Calibri" w:hAnsi="Times New Roman" w:cs="Times New Roman"/>
          <w:bCs/>
          <w:sz w:val="24"/>
          <w:szCs w:val="24"/>
        </w:rPr>
        <w:t>.</w:t>
      </w:r>
    </w:p>
    <w:p w14:paraId="36606D88"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Sam, I. M., Ebong, U. N., Edet, E. C., Friday, I. J. and Josiah, E. U.</w:t>
      </w:r>
      <w:r w:rsidR="004F716B">
        <w:rPr>
          <w:rFonts w:ascii="Times New Roman" w:eastAsia="Calibri" w:hAnsi="Times New Roman" w:cs="Times New Roman"/>
          <w:sz w:val="24"/>
          <w:szCs w:val="24"/>
        </w:rPr>
        <w:t xml:space="preserve"> (2023).</w:t>
      </w:r>
      <w:r w:rsidRPr="001F5B88">
        <w:rPr>
          <w:rFonts w:ascii="Times New Roman" w:eastAsia="Calibri" w:hAnsi="Times New Roman" w:cs="Times New Roman"/>
          <w:sz w:val="24"/>
          <w:szCs w:val="24"/>
        </w:rPr>
        <w:t xml:space="preserve"> Influence of Strain on Hematological and Serum Biochemical Indices of Broiler Chickens Raised in the Humid Tropics. </w:t>
      </w:r>
      <w:r w:rsidRPr="000D7999">
        <w:rPr>
          <w:rFonts w:ascii="Times New Roman" w:eastAsia="Calibri" w:hAnsi="Times New Roman" w:cs="Times New Roman"/>
          <w:sz w:val="24"/>
          <w:szCs w:val="24"/>
        </w:rPr>
        <w:t>Nig. J. Anim. Sci. Tech.</w:t>
      </w:r>
      <w:r w:rsidRPr="001F5B88">
        <w:rPr>
          <w:rFonts w:ascii="Times New Roman" w:eastAsia="Calibri" w:hAnsi="Times New Roman" w:cs="Times New Roman"/>
          <w:sz w:val="24"/>
          <w:szCs w:val="24"/>
        </w:rPr>
        <w:t xml:space="preserve"> Vol. 6 (1):126 – 132</w:t>
      </w:r>
      <w:r>
        <w:rPr>
          <w:rFonts w:ascii="Times New Roman" w:eastAsia="Calibri" w:hAnsi="Times New Roman" w:cs="Times New Roman"/>
          <w:sz w:val="24"/>
          <w:szCs w:val="24"/>
        </w:rPr>
        <w:t>.</w:t>
      </w:r>
      <w:r w:rsidRPr="001F5B88">
        <w:rPr>
          <w:rFonts w:ascii="Times New Roman" w:eastAsia="Calibri" w:hAnsi="Times New Roman" w:cs="Times New Roman"/>
          <w:sz w:val="24"/>
          <w:szCs w:val="24"/>
        </w:rPr>
        <w:t xml:space="preserve">  </w:t>
      </w:r>
    </w:p>
    <w:p w14:paraId="2D2F859C" w14:textId="77777777" w:rsidR="0034261F" w:rsidRDefault="003E5542" w:rsidP="0034261F">
      <w:pPr>
        <w:spacing w:line="360" w:lineRule="auto"/>
        <w:ind w:left="720" w:hanging="720"/>
        <w:jc w:val="both"/>
        <w:rPr>
          <w:rFonts w:ascii="Times New Roman" w:eastAsia="Calibri" w:hAnsi="Times New Roman" w:cs="Times New Roman"/>
          <w:sz w:val="24"/>
          <w:szCs w:val="24"/>
        </w:rPr>
      </w:pPr>
      <w:proofErr w:type="spellStart"/>
      <w:r w:rsidRPr="001F5B88">
        <w:rPr>
          <w:rFonts w:ascii="Times New Roman" w:eastAsia="Calibri" w:hAnsi="Times New Roman" w:cs="Times New Roman"/>
          <w:bCs/>
          <w:sz w:val="24"/>
          <w:szCs w:val="24"/>
        </w:rPr>
        <w:t>Togun</w:t>
      </w:r>
      <w:proofErr w:type="spellEnd"/>
      <w:r w:rsidRPr="001F5B88">
        <w:rPr>
          <w:rFonts w:ascii="Times New Roman" w:eastAsia="Calibri" w:hAnsi="Times New Roman" w:cs="Times New Roman"/>
          <w:bCs/>
          <w:sz w:val="24"/>
          <w:szCs w:val="24"/>
        </w:rPr>
        <w:t>, V. A. and Oseni, B. S. A.</w:t>
      </w:r>
      <w:r w:rsidR="004F716B">
        <w:rPr>
          <w:rFonts w:ascii="Times New Roman" w:eastAsia="Calibri" w:hAnsi="Times New Roman" w:cs="Times New Roman"/>
          <w:bCs/>
          <w:sz w:val="24"/>
          <w:szCs w:val="24"/>
        </w:rPr>
        <w:t xml:space="preserve"> (2005).</w:t>
      </w:r>
      <w:r>
        <w:rPr>
          <w:rFonts w:ascii="Times New Roman" w:eastAsia="Calibri" w:hAnsi="Times New Roman" w:cs="Times New Roman"/>
          <w:bCs/>
          <w:sz w:val="24"/>
          <w:szCs w:val="24"/>
        </w:rPr>
        <w:t xml:space="preserve"> </w:t>
      </w:r>
      <w:r w:rsidRPr="001F5B88">
        <w:rPr>
          <w:rFonts w:ascii="Times New Roman" w:eastAsia="Calibri" w:hAnsi="Times New Roman" w:cs="Times New Roman"/>
          <w:bCs/>
          <w:sz w:val="24"/>
          <w:szCs w:val="24"/>
        </w:rPr>
        <w:t xml:space="preserve">Effect of low-level inclusion of biscuit dust in broiler finisher diet on pre-pubertal growth and some hematological parameters on unsexed broilers. </w:t>
      </w:r>
      <w:r w:rsidRPr="000D7999">
        <w:rPr>
          <w:rFonts w:ascii="Times New Roman" w:eastAsia="Calibri" w:hAnsi="Times New Roman" w:cs="Times New Roman"/>
          <w:bCs/>
          <w:sz w:val="24"/>
          <w:szCs w:val="24"/>
        </w:rPr>
        <w:t>Resource Communication of Animal Science,</w:t>
      </w:r>
      <w:r w:rsidRPr="001F5B88">
        <w:rPr>
          <w:rFonts w:ascii="Times New Roman" w:eastAsia="Calibri" w:hAnsi="Times New Roman" w:cs="Times New Roman"/>
          <w:bCs/>
          <w:sz w:val="24"/>
          <w:szCs w:val="24"/>
        </w:rPr>
        <w:t xml:space="preserve"> 25 (1): 22 – 24</w:t>
      </w:r>
      <w:r>
        <w:rPr>
          <w:rFonts w:ascii="Times New Roman" w:eastAsia="Calibri" w:hAnsi="Times New Roman" w:cs="Times New Roman"/>
          <w:bCs/>
          <w:sz w:val="24"/>
          <w:szCs w:val="24"/>
        </w:rPr>
        <w:t>.</w:t>
      </w:r>
    </w:p>
    <w:p w14:paraId="1AFBFA01"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Udeh, I. and Ogbu, C. C.</w:t>
      </w:r>
      <w:r w:rsidR="004F716B">
        <w:rPr>
          <w:rFonts w:ascii="Times New Roman" w:eastAsia="Calibri" w:hAnsi="Times New Roman" w:cs="Times New Roman"/>
          <w:sz w:val="24"/>
          <w:szCs w:val="24"/>
        </w:rPr>
        <w:t xml:space="preserve"> (2011).</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Principal component analysis of body measurements in three strains of broiler chicken.</w:t>
      </w:r>
      <w:r>
        <w:rPr>
          <w:rFonts w:ascii="Times New Roman" w:eastAsia="Calibri" w:hAnsi="Times New Roman" w:cs="Times New Roman"/>
          <w:sz w:val="24"/>
          <w:szCs w:val="24"/>
        </w:rPr>
        <w:t xml:space="preserve"> </w:t>
      </w:r>
      <w:r w:rsidRPr="000D7999">
        <w:rPr>
          <w:rFonts w:ascii="Times New Roman" w:eastAsia="Calibri" w:hAnsi="Times New Roman" w:cs="Times New Roman"/>
          <w:iCs/>
          <w:sz w:val="24"/>
          <w:szCs w:val="24"/>
        </w:rPr>
        <w:t>Science World Journal,</w:t>
      </w:r>
      <w:r w:rsidRPr="001F5B88">
        <w:rPr>
          <w:rFonts w:ascii="Times New Roman" w:eastAsia="Calibri" w:hAnsi="Times New Roman" w:cs="Times New Roman"/>
          <w:sz w:val="24"/>
          <w:szCs w:val="24"/>
        </w:rPr>
        <w:t xml:space="preserve"> 6(2): 11 – 14</w:t>
      </w:r>
      <w:r>
        <w:rPr>
          <w:rFonts w:ascii="Times New Roman" w:eastAsia="Calibri" w:hAnsi="Times New Roman" w:cs="Times New Roman"/>
          <w:sz w:val="24"/>
          <w:szCs w:val="24"/>
        </w:rPr>
        <w:t>.</w:t>
      </w:r>
    </w:p>
    <w:p w14:paraId="1C2BB781" w14:textId="1FE7CEF9" w:rsidR="003E5542" w:rsidRPr="001F5B88"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 xml:space="preserve">Udeh, I., </w:t>
      </w:r>
      <w:proofErr w:type="spellStart"/>
      <w:r w:rsidRPr="001F5B88">
        <w:rPr>
          <w:rFonts w:ascii="Times New Roman" w:eastAsia="Calibri" w:hAnsi="Times New Roman" w:cs="Times New Roman"/>
          <w:sz w:val="24"/>
          <w:szCs w:val="24"/>
        </w:rPr>
        <w:t>Ezebor</w:t>
      </w:r>
      <w:proofErr w:type="spellEnd"/>
      <w:r w:rsidRPr="001F5B88">
        <w:rPr>
          <w:rFonts w:ascii="Times New Roman" w:eastAsia="Calibri" w:hAnsi="Times New Roman" w:cs="Times New Roman"/>
          <w:sz w:val="24"/>
          <w:szCs w:val="24"/>
        </w:rPr>
        <w:t xml:space="preserve">, P. N. and </w:t>
      </w:r>
      <w:proofErr w:type="spellStart"/>
      <w:r w:rsidRPr="001F5B88">
        <w:rPr>
          <w:rFonts w:ascii="Times New Roman" w:eastAsia="Calibri" w:hAnsi="Times New Roman" w:cs="Times New Roman"/>
          <w:sz w:val="24"/>
          <w:szCs w:val="24"/>
        </w:rPr>
        <w:t>Akporahuarbor</w:t>
      </w:r>
      <w:proofErr w:type="spellEnd"/>
      <w:r w:rsidRPr="001F5B88">
        <w:rPr>
          <w:rFonts w:ascii="Times New Roman" w:eastAsia="Calibri" w:hAnsi="Times New Roman" w:cs="Times New Roman"/>
          <w:sz w:val="24"/>
          <w:szCs w:val="24"/>
        </w:rPr>
        <w:t>, P. O.</w:t>
      </w:r>
      <w:r w:rsidR="004F716B">
        <w:rPr>
          <w:rFonts w:ascii="Times New Roman" w:eastAsia="Calibri" w:hAnsi="Times New Roman" w:cs="Times New Roman"/>
          <w:sz w:val="24"/>
          <w:szCs w:val="24"/>
        </w:rPr>
        <w:t xml:space="preserve"> (2015).</w:t>
      </w:r>
      <w:r w:rsidRPr="001F5B88">
        <w:rPr>
          <w:rFonts w:ascii="Times New Roman" w:eastAsia="Calibri" w:hAnsi="Times New Roman" w:cs="Times New Roman"/>
          <w:sz w:val="24"/>
          <w:szCs w:val="24"/>
        </w:rPr>
        <w:t xml:space="preserve"> Growth performance and carcass yield of three commercial strains of broiler chickens raised in a tropical environment.</w:t>
      </w:r>
      <w:r w:rsidRPr="001F5B88">
        <w:rPr>
          <w:rFonts w:ascii="Times New Roman" w:eastAsia="Calibri" w:hAnsi="Times New Roman" w:cs="Times New Roman"/>
          <w:i/>
          <w:sz w:val="24"/>
          <w:szCs w:val="24"/>
        </w:rPr>
        <w:t xml:space="preserve"> </w:t>
      </w:r>
      <w:r w:rsidRPr="000D7999">
        <w:rPr>
          <w:rFonts w:ascii="Times New Roman" w:eastAsia="Calibri" w:hAnsi="Times New Roman" w:cs="Times New Roman"/>
          <w:iCs/>
          <w:sz w:val="24"/>
          <w:szCs w:val="24"/>
        </w:rPr>
        <w:t xml:space="preserve">Journal Of Biology, Agriculture </w:t>
      </w:r>
      <w:proofErr w:type="gramStart"/>
      <w:r w:rsidRPr="000D7999">
        <w:rPr>
          <w:rFonts w:ascii="Times New Roman" w:eastAsia="Calibri" w:hAnsi="Times New Roman" w:cs="Times New Roman"/>
          <w:iCs/>
          <w:sz w:val="24"/>
          <w:szCs w:val="24"/>
        </w:rPr>
        <w:t>And</w:t>
      </w:r>
      <w:proofErr w:type="gramEnd"/>
      <w:r w:rsidRPr="000D7999">
        <w:rPr>
          <w:rFonts w:ascii="Times New Roman" w:eastAsia="Calibri" w:hAnsi="Times New Roman" w:cs="Times New Roman"/>
          <w:iCs/>
          <w:sz w:val="24"/>
          <w:szCs w:val="24"/>
        </w:rPr>
        <w:t xml:space="preserve"> Healthcare,</w:t>
      </w:r>
      <w:r w:rsidRPr="001F5B88">
        <w:rPr>
          <w:rFonts w:ascii="Times New Roman" w:eastAsia="Calibri" w:hAnsi="Times New Roman" w:cs="Times New Roman"/>
          <w:sz w:val="24"/>
          <w:szCs w:val="24"/>
        </w:rPr>
        <w:t xml:space="preserve"> 5(2): 62 – 67</w:t>
      </w:r>
      <w:r>
        <w:rPr>
          <w:rFonts w:ascii="Times New Roman" w:eastAsia="Calibri" w:hAnsi="Times New Roman" w:cs="Times New Roman"/>
          <w:sz w:val="24"/>
          <w:szCs w:val="24"/>
        </w:rPr>
        <w:t>.</w:t>
      </w:r>
    </w:p>
    <w:p w14:paraId="542B958C" w14:textId="77777777" w:rsidR="003E5542" w:rsidRDefault="003E5542" w:rsidP="003E5542">
      <w:pPr>
        <w:spacing w:line="360" w:lineRule="auto"/>
        <w:ind w:left="720" w:hanging="720"/>
        <w:jc w:val="both"/>
        <w:rPr>
          <w:rFonts w:ascii="Times New Roman" w:eastAsia="Calibri" w:hAnsi="Times New Roman" w:cs="Times New Roman"/>
          <w:sz w:val="24"/>
          <w:szCs w:val="24"/>
        </w:rPr>
      </w:pPr>
    </w:p>
    <w:p w14:paraId="2714F2DA" w14:textId="77777777" w:rsidR="003E5542" w:rsidRPr="00F24BE3" w:rsidRDefault="003E5542" w:rsidP="003E5542">
      <w:pPr>
        <w:spacing w:line="360" w:lineRule="auto"/>
        <w:rPr>
          <w:rFonts w:ascii="Times New Roman" w:eastAsia="Calibri" w:hAnsi="Times New Roman" w:cs="Times New Roman"/>
          <w:sz w:val="24"/>
          <w:szCs w:val="24"/>
        </w:rPr>
      </w:pPr>
    </w:p>
    <w:p w14:paraId="69B56A9D" w14:textId="77777777" w:rsidR="00CA0C52" w:rsidRDefault="00CA0C52"/>
    <w:sectPr w:rsidR="00CA0C52" w:rsidSect="001463CB">
      <w:footerReference w:type="default" r:id="rId7"/>
      <w:pgSz w:w="11906" w:h="16838" w:code="9"/>
      <w:pgMar w:top="568" w:right="1440" w:bottom="1440" w:left="993" w:header="708" w:footer="708"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A085" w14:textId="77777777" w:rsidR="00BB103F" w:rsidRDefault="00BB103F">
      <w:pPr>
        <w:spacing w:after="0" w:line="240" w:lineRule="auto"/>
      </w:pPr>
      <w:r>
        <w:separator/>
      </w:r>
    </w:p>
  </w:endnote>
  <w:endnote w:type="continuationSeparator" w:id="0">
    <w:p w14:paraId="28A091B0" w14:textId="77777777" w:rsidR="00BB103F" w:rsidRDefault="00BB1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976469"/>
      <w:docPartObj>
        <w:docPartGallery w:val="Page Numbers (Bottom of Page)"/>
        <w:docPartUnique/>
      </w:docPartObj>
    </w:sdtPr>
    <w:sdtContent>
      <w:p w14:paraId="390F1A49" w14:textId="77777777" w:rsidR="009034C3" w:rsidRDefault="00D25882">
        <w:pPr>
          <w:pStyle w:val="Footer"/>
          <w:jc w:val="center"/>
        </w:pPr>
        <w:r>
          <w:fldChar w:fldCharType="begin"/>
        </w:r>
        <w:r>
          <w:instrText xml:space="preserve"> PAGE   \* MERGEFORMAT </w:instrText>
        </w:r>
        <w:r>
          <w:fldChar w:fldCharType="separate"/>
        </w:r>
        <w:r w:rsidR="001463CB">
          <w:rPr>
            <w:noProof/>
          </w:rPr>
          <w:t>i</w:t>
        </w:r>
        <w:r>
          <w:rPr>
            <w:noProof/>
          </w:rPr>
          <w:fldChar w:fldCharType="end"/>
        </w:r>
      </w:p>
    </w:sdtContent>
  </w:sdt>
  <w:p w14:paraId="137035FE" w14:textId="77777777" w:rsidR="009034C3" w:rsidRDefault="00903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39929" w14:textId="77777777" w:rsidR="00BB103F" w:rsidRDefault="00BB103F">
      <w:pPr>
        <w:spacing w:after="0" w:line="240" w:lineRule="auto"/>
      </w:pPr>
      <w:r>
        <w:separator/>
      </w:r>
    </w:p>
  </w:footnote>
  <w:footnote w:type="continuationSeparator" w:id="0">
    <w:p w14:paraId="597C44AC" w14:textId="77777777" w:rsidR="00BB103F" w:rsidRDefault="00BB10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42"/>
    <w:rsid w:val="00031ACE"/>
    <w:rsid w:val="00045095"/>
    <w:rsid w:val="00105655"/>
    <w:rsid w:val="001463CB"/>
    <w:rsid w:val="0014780A"/>
    <w:rsid w:val="001678B2"/>
    <w:rsid w:val="00171E3F"/>
    <w:rsid w:val="002029EB"/>
    <w:rsid w:val="00234E2C"/>
    <w:rsid w:val="00235FC1"/>
    <w:rsid w:val="0032754F"/>
    <w:rsid w:val="0033449C"/>
    <w:rsid w:val="0034261F"/>
    <w:rsid w:val="00343399"/>
    <w:rsid w:val="003C124E"/>
    <w:rsid w:val="003C7401"/>
    <w:rsid w:val="003E52F7"/>
    <w:rsid w:val="003E5542"/>
    <w:rsid w:val="00457A7B"/>
    <w:rsid w:val="004851E1"/>
    <w:rsid w:val="004F716B"/>
    <w:rsid w:val="005104E6"/>
    <w:rsid w:val="005D5384"/>
    <w:rsid w:val="005F69E2"/>
    <w:rsid w:val="006C77CD"/>
    <w:rsid w:val="00813A17"/>
    <w:rsid w:val="009034C3"/>
    <w:rsid w:val="00925DF6"/>
    <w:rsid w:val="009372AF"/>
    <w:rsid w:val="00A44F0A"/>
    <w:rsid w:val="00AB600D"/>
    <w:rsid w:val="00B52CD6"/>
    <w:rsid w:val="00BB103F"/>
    <w:rsid w:val="00C328DF"/>
    <w:rsid w:val="00C338B8"/>
    <w:rsid w:val="00CA099D"/>
    <w:rsid w:val="00CA0C52"/>
    <w:rsid w:val="00CB6CBF"/>
    <w:rsid w:val="00D25882"/>
    <w:rsid w:val="00D8455A"/>
    <w:rsid w:val="00DA64E5"/>
    <w:rsid w:val="00E2637D"/>
    <w:rsid w:val="00E87F9A"/>
    <w:rsid w:val="00EC2A4C"/>
    <w:rsid w:val="00ED76AD"/>
    <w:rsid w:val="00F306BF"/>
    <w:rsid w:val="00F52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1A7E"/>
  <w15:docId w15:val="{442D51E5-A2BB-4CE9-A09B-E0962417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54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5542"/>
    <w:rPr>
      <w:color w:val="0000FF" w:themeColor="hyperlink"/>
      <w:u w:val="single"/>
    </w:rPr>
  </w:style>
  <w:style w:type="paragraph" w:styleId="Header">
    <w:name w:val="header"/>
    <w:basedOn w:val="Normal"/>
    <w:link w:val="HeaderChar"/>
    <w:uiPriority w:val="99"/>
    <w:unhideWhenUsed/>
    <w:rsid w:val="003E5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542"/>
    <w:rPr>
      <w:lang w:val="en-US"/>
    </w:rPr>
  </w:style>
  <w:style w:type="paragraph" w:styleId="Footer">
    <w:name w:val="footer"/>
    <w:basedOn w:val="Normal"/>
    <w:link w:val="FooterChar"/>
    <w:uiPriority w:val="99"/>
    <w:unhideWhenUsed/>
    <w:rsid w:val="003E5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542"/>
    <w:rPr>
      <w:lang w:val="en-US"/>
    </w:rPr>
  </w:style>
  <w:style w:type="paragraph" w:styleId="NoSpacing">
    <w:name w:val="No Spacing"/>
    <w:uiPriority w:val="1"/>
    <w:qFormat/>
    <w:rsid w:val="003E5542"/>
    <w:pPr>
      <w:spacing w:after="0" w:line="240" w:lineRule="auto"/>
    </w:pPr>
    <w:rPr>
      <w:rFonts w:eastAsiaTheme="minorEastAsia"/>
      <w:sz w:val="21"/>
      <w:szCs w:val="21"/>
      <w:lang w:val="en-US"/>
    </w:rPr>
  </w:style>
  <w:style w:type="table" w:customStyle="1" w:styleId="PlainTable41">
    <w:name w:val="Plain Table 41"/>
    <w:basedOn w:val="TableNormal"/>
    <w:uiPriority w:val="44"/>
    <w:rsid w:val="003E5542"/>
    <w:pPr>
      <w:spacing w:after="0" w:line="240" w:lineRule="auto"/>
    </w:pPr>
    <w:rPr>
      <w:rFonts w:eastAsiaTheme="minorEastAsia"/>
      <w:sz w:val="21"/>
      <w:szCs w:val="21"/>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38/srep4607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5318</Words>
  <Characters>30316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IBEZIAKO EMEKA</dc:creator>
  <cp:lastModifiedBy>user</cp:lastModifiedBy>
  <cp:revision>2</cp:revision>
  <dcterms:created xsi:type="dcterms:W3CDTF">2025-11-08T19:16:00Z</dcterms:created>
  <dcterms:modified xsi:type="dcterms:W3CDTF">2025-11-08T19:16:00Z</dcterms:modified>
</cp:coreProperties>
</file>