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5AD" w:rsidRDefault="008875AD" w:rsidP="008875AD">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WATER RESOURCES MANAGEMENT AND ITS EXPLOITATION STRATEGY IN ALGERIA: THE CASE OF THE WILAYA OF SAIDA</w:t>
      </w:r>
    </w:p>
    <w:p w:rsidR="00164398" w:rsidRPr="00164398" w:rsidRDefault="00164398" w:rsidP="008875AD">
      <w:pPr>
        <w:jc w:val="center"/>
        <w:rPr>
          <w:rFonts w:asciiTheme="majorBidi" w:hAnsiTheme="majorBidi" w:cstheme="majorBidi"/>
          <w:b/>
          <w:bCs/>
          <w:sz w:val="24"/>
          <w:szCs w:val="24"/>
          <w:lang w:val="en-US"/>
        </w:rPr>
      </w:pPr>
      <w:proofErr w:type="spellStart"/>
      <w:r w:rsidRPr="00164398">
        <w:rPr>
          <w:rFonts w:asciiTheme="majorBidi" w:hAnsiTheme="majorBidi" w:cstheme="majorBidi"/>
          <w:b/>
          <w:bCs/>
          <w:sz w:val="24"/>
          <w:szCs w:val="24"/>
          <w:lang w:val="en-US"/>
        </w:rPr>
        <w:t>Oumria</w:t>
      </w:r>
      <w:proofErr w:type="spellEnd"/>
      <w:r w:rsidRPr="00164398">
        <w:rPr>
          <w:rFonts w:asciiTheme="majorBidi" w:hAnsiTheme="majorBidi" w:cstheme="majorBidi"/>
          <w:b/>
          <w:bCs/>
          <w:sz w:val="24"/>
          <w:szCs w:val="24"/>
          <w:lang w:val="en-US"/>
        </w:rPr>
        <w:t xml:space="preserve"> MIMOUNI</w:t>
      </w:r>
      <w:r>
        <w:rPr>
          <w:rFonts w:asciiTheme="majorBidi" w:hAnsiTheme="majorBidi" w:cstheme="majorBidi"/>
          <w:b/>
          <w:bCs/>
          <w:sz w:val="24"/>
          <w:szCs w:val="24"/>
          <w:lang w:val="en-US"/>
        </w:rPr>
        <w:t xml:space="preserve"> </w:t>
      </w:r>
      <w:r w:rsidRPr="00164398">
        <w:rPr>
          <w:rFonts w:asciiTheme="majorBidi" w:hAnsiTheme="majorBidi" w:cstheme="majorBidi"/>
          <w:b/>
          <w:bCs/>
          <w:sz w:val="24"/>
          <w:szCs w:val="24"/>
          <w:vertAlign w:val="superscript"/>
          <w:lang w:val="en-US"/>
        </w:rPr>
        <w:t>1</w:t>
      </w:r>
      <w:proofErr w:type="gramStart"/>
      <w:r>
        <w:rPr>
          <w:rFonts w:asciiTheme="majorBidi" w:hAnsiTheme="majorBidi" w:cstheme="majorBidi"/>
          <w:b/>
          <w:bCs/>
          <w:sz w:val="24"/>
          <w:szCs w:val="24"/>
          <w:vertAlign w:val="superscript"/>
          <w:lang w:val="en-US"/>
        </w:rPr>
        <w:t>,2</w:t>
      </w:r>
      <w:proofErr w:type="gramEnd"/>
      <w:r>
        <w:rPr>
          <w:rFonts w:asciiTheme="majorBidi" w:hAnsiTheme="majorBidi" w:cstheme="majorBidi"/>
          <w:b/>
          <w:bCs/>
          <w:sz w:val="24"/>
          <w:szCs w:val="24"/>
          <w:lang w:val="en-US"/>
        </w:rPr>
        <w:t xml:space="preserve">, </w:t>
      </w:r>
      <w:proofErr w:type="spellStart"/>
      <w:r>
        <w:rPr>
          <w:rFonts w:asciiTheme="majorBidi" w:hAnsiTheme="majorBidi" w:cstheme="majorBidi"/>
          <w:b/>
          <w:bCs/>
          <w:sz w:val="24"/>
          <w:szCs w:val="24"/>
          <w:lang w:val="en-US"/>
        </w:rPr>
        <w:t>Moussa</w:t>
      </w:r>
      <w:proofErr w:type="spellEnd"/>
      <w:r>
        <w:rPr>
          <w:rFonts w:asciiTheme="majorBidi" w:hAnsiTheme="majorBidi" w:cstheme="majorBidi"/>
          <w:b/>
          <w:bCs/>
          <w:sz w:val="24"/>
          <w:szCs w:val="24"/>
          <w:lang w:val="en-US"/>
        </w:rPr>
        <w:t xml:space="preserve"> LESGAA</w:t>
      </w:r>
      <w:r w:rsidRPr="00164398">
        <w:rPr>
          <w:rFonts w:asciiTheme="majorBidi" w:hAnsiTheme="majorBidi" w:cstheme="majorBidi"/>
          <w:b/>
          <w:bCs/>
          <w:sz w:val="24"/>
          <w:szCs w:val="24"/>
          <w:vertAlign w:val="superscript"/>
          <w:lang w:val="en-US"/>
        </w:rPr>
        <w:t>1</w:t>
      </w:r>
      <w:r>
        <w:rPr>
          <w:rFonts w:asciiTheme="majorBidi" w:hAnsiTheme="majorBidi" w:cstheme="majorBidi"/>
          <w:b/>
          <w:bCs/>
          <w:sz w:val="24"/>
          <w:szCs w:val="24"/>
          <w:vertAlign w:val="superscript"/>
          <w:lang w:val="en-US"/>
        </w:rPr>
        <w:t>,2</w:t>
      </w:r>
    </w:p>
    <w:p w:rsidR="00164398" w:rsidRPr="00164398" w:rsidRDefault="00164398" w:rsidP="00164398">
      <w:pPr>
        <w:pStyle w:val="Paragraphedeliste"/>
        <w:numPr>
          <w:ilvl w:val="0"/>
          <w:numId w:val="2"/>
        </w:numPr>
        <w:jc w:val="both"/>
        <w:rPr>
          <w:rFonts w:asciiTheme="majorBidi" w:hAnsiTheme="majorBidi" w:cstheme="majorBidi"/>
          <w:b/>
          <w:bCs/>
          <w:sz w:val="24"/>
          <w:szCs w:val="24"/>
          <w:lang w:val="en-US"/>
        </w:rPr>
      </w:pPr>
      <w:r w:rsidRPr="00164398">
        <w:rPr>
          <w:rFonts w:asciiTheme="majorBidi" w:hAnsiTheme="majorBidi" w:cstheme="majorBidi"/>
          <w:sz w:val="24"/>
          <w:szCs w:val="24"/>
          <w:lang w:val="en-US"/>
        </w:rPr>
        <w:t>University of Oran 2, Faculty of Earth Sciences and Universe, Department of Geography, Oran – Algeria.</w:t>
      </w:r>
    </w:p>
    <w:p w:rsidR="00164398" w:rsidRDefault="00164398" w:rsidP="00164398">
      <w:pPr>
        <w:pStyle w:val="Paragraphedeliste"/>
        <w:numPr>
          <w:ilvl w:val="0"/>
          <w:numId w:val="2"/>
        </w:numPr>
        <w:jc w:val="both"/>
        <w:rPr>
          <w:rFonts w:asciiTheme="majorBidi" w:hAnsiTheme="majorBidi" w:cstheme="majorBidi"/>
          <w:sz w:val="24"/>
          <w:szCs w:val="24"/>
          <w:lang w:val="en-US"/>
        </w:rPr>
      </w:pPr>
      <w:r w:rsidRPr="00164398">
        <w:rPr>
          <w:rFonts w:asciiTheme="majorBidi" w:hAnsiTheme="majorBidi" w:cstheme="majorBidi"/>
          <w:sz w:val="24"/>
          <w:szCs w:val="24"/>
          <w:lang w:val="en-US"/>
        </w:rPr>
        <w:t xml:space="preserve">Laboratory EGEAT Geographic Space and Territorial Planning </w:t>
      </w:r>
      <w:proofErr w:type="spellStart"/>
      <w:r w:rsidRPr="00164398">
        <w:rPr>
          <w:rFonts w:asciiTheme="majorBidi" w:hAnsiTheme="majorBidi" w:cstheme="majorBidi"/>
          <w:sz w:val="24"/>
          <w:szCs w:val="24"/>
          <w:lang w:val="en-US"/>
        </w:rPr>
        <w:t>Cité</w:t>
      </w:r>
      <w:proofErr w:type="spellEnd"/>
      <w:r w:rsidRPr="00164398">
        <w:rPr>
          <w:rFonts w:asciiTheme="majorBidi" w:hAnsiTheme="majorBidi" w:cstheme="majorBidi"/>
          <w:sz w:val="24"/>
          <w:szCs w:val="24"/>
          <w:lang w:val="en-US"/>
        </w:rPr>
        <w:t xml:space="preserve"> des </w:t>
      </w:r>
      <w:proofErr w:type="spellStart"/>
      <w:r w:rsidRPr="00164398">
        <w:rPr>
          <w:rFonts w:asciiTheme="majorBidi" w:hAnsiTheme="majorBidi" w:cstheme="majorBidi"/>
          <w:sz w:val="24"/>
          <w:szCs w:val="24"/>
          <w:lang w:val="en-US"/>
        </w:rPr>
        <w:t>chercheurs</w:t>
      </w:r>
      <w:proofErr w:type="spellEnd"/>
      <w:r w:rsidRPr="00164398">
        <w:rPr>
          <w:rFonts w:asciiTheme="majorBidi" w:hAnsiTheme="majorBidi" w:cstheme="majorBidi"/>
          <w:sz w:val="24"/>
          <w:szCs w:val="24"/>
          <w:lang w:val="en-US"/>
        </w:rPr>
        <w:t xml:space="preserve"> (Ex. IAP). </w:t>
      </w:r>
      <w:proofErr w:type="spellStart"/>
      <w:r w:rsidRPr="00164398">
        <w:rPr>
          <w:rFonts w:asciiTheme="majorBidi" w:hAnsiTheme="majorBidi" w:cstheme="majorBidi"/>
          <w:sz w:val="24"/>
          <w:szCs w:val="24"/>
          <w:lang w:val="en-US"/>
        </w:rPr>
        <w:t>Es-Sénia</w:t>
      </w:r>
      <w:proofErr w:type="spellEnd"/>
      <w:r w:rsidRPr="00164398">
        <w:rPr>
          <w:rFonts w:asciiTheme="majorBidi" w:hAnsiTheme="majorBidi" w:cstheme="majorBidi"/>
          <w:sz w:val="24"/>
          <w:szCs w:val="24"/>
          <w:lang w:val="en-US"/>
        </w:rPr>
        <w:t xml:space="preserve"> - Oran– Algeria.</w:t>
      </w:r>
    </w:p>
    <w:p w:rsidR="008875AD" w:rsidRPr="00164398" w:rsidRDefault="00164398" w:rsidP="00164398">
      <w:pPr>
        <w:jc w:val="center"/>
        <w:rPr>
          <w:rFonts w:asciiTheme="majorBidi" w:hAnsiTheme="majorBidi" w:cstheme="majorBidi"/>
          <w:sz w:val="24"/>
          <w:szCs w:val="24"/>
          <w:lang w:val="en-US"/>
        </w:rPr>
      </w:pPr>
      <w:r w:rsidRPr="00164398">
        <w:rPr>
          <w:rFonts w:asciiTheme="majorBidi" w:eastAsia="SimSun" w:hAnsiTheme="majorBidi" w:cstheme="majorBidi"/>
          <w:b/>
          <w:bCs/>
          <w:i/>
          <w:iCs/>
          <w:color w:val="000000" w:themeColor="text1"/>
          <w:sz w:val="24"/>
          <w:szCs w:val="24"/>
          <w:lang w:val="en-US" w:eastAsia="zh-CN"/>
        </w:rPr>
        <w:t>* Corresponding author</w:t>
      </w:r>
      <w:r w:rsidRPr="00164398">
        <w:rPr>
          <w:rFonts w:asciiTheme="majorBidi" w:eastAsia="SimSun" w:hAnsiTheme="majorBidi" w:cstheme="majorBidi"/>
          <w:i/>
          <w:iCs/>
          <w:color w:val="000000" w:themeColor="text1"/>
          <w:sz w:val="24"/>
          <w:szCs w:val="24"/>
          <w:lang w:val="en-US" w:eastAsia="zh-CN"/>
        </w:rPr>
        <w:t xml:space="preserve">. Email: </w:t>
      </w:r>
      <w:r w:rsidRPr="00164398">
        <w:rPr>
          <w:rFonts w:asciiTheme="majorBidi" w:hAnsiTheme="majorBidi" w:cstheme="majorBidi"/>
          <w:sz w:val="24"/>
          <w:szCs w:val="24"/>
          <w:lang w:val="en-US"/>
        </w:rPr>
        <w:t>m_oumer2002@yahoo.fr</w:t>
      </w:r>
    </w:p>
    <w:p w:rsidR="008875AD" w:rsidRDefault="008875AD" w:rsidP="008875AD">
      <w:pPr>
        <w:rPr>
          <w:rFonts w:asciiTheme="majorBidi" w:hAnsiTheme="majorBidi" w:cstheme="majorBidi"/>
          <w:b/>
          <w:bCs/>
          <w:sz w:val="24"/>
          <w:szCs w:val="24"/>
          <w:lang w:val="en-US"/>
        </w:rPr>
      </w:pPr>
      <w:r>
        <w:rPr>
          <w:rFonts w:asciiTheme="majorBidi" w:hAnsiTheme="majorBidi" w:cstheme="majorBidi"/>
          <w:b/>
          <w:bCs/>
          <w:sz w:val="24"/>
          <w:szCs w:val="24"/>
          <w:lang w:val="en-US"/>
        </w:rPr>
        <w:t>Abstract</w:t>
      </w:r>
    </w:p>
    <w:p w:rsidR="008875AD" w:rsidRDefault="008875AD" w:rsidP="008875AD">
      <w:pPr>
        <w:spacing w:line="360" w:lineRule="auto"/>
        <w:jc w:val="both"/>
        <w:rPr>
          <w:rFonts w:asciiTheme="majorBidi" w:hAnsiTheme="majorBidi" w:cstheme="majorBidi"/>
          <w:sz w:val="24"/>
          <w:szCs w:val="24"/>
          <w:lang w:val="en-US"/>
        </w:rPr>
      </w:pPr>
      <w:r w:rsidRPr="009A516D">
        <w:rPr>
          <w:rFonts w:asciiTheme="majorBidi" w:hAnsiTheme="majorBidi" w:cstheme="majorBidi"/>
          <w:sz w:val="24"/>
          <w:szCs w:val="24"/>
          <w:lang w:val="en-US"/>
        </w:rPr>
        <w:t xml:space="preserve">Water is a vital resource and a limiting factor for economic development, water stress and scarcity of this natural resource due to several factors such as climate change, population growth and economic development.  The exploitation of these resources is very intense with the growing needs. Water resources are under pressure day by day and faced with the challenge of preserving this resource, a water management policy has been implemented in the field of water resource </w:t>
      </w:r>
      <w:proofErr w:type="spellStart"/>
      <w:r w:rsidRPr="009A516D">
        <w:rPr>
          <w:rFonts w:asciiTheme="majorBidi" w:hAnsiTheme="majorBidi" w:cstheme="majorBidi"/>
          <w:sz w:val="24"/>
          <w:szCs w:val="24"/>
          <w:lang w:val="en-US"/>
        </w:rPr>
        <w:t>mobilisation</w:t>
      </w:r>
      <w:proofErr w:type="spellEnd"/>
      <w:r w:rsidRPr="009A516D">
        <w:rPr>
          <w:rFonts w:asciiTheme="majorBidi" w:hAnsiTheme="majorBidi" w:cstheme="majorBidi"/>
          <w:sz w:val="24"/>
          <w:szCs w:val="24"/>
          <w:lang w:val="en-US"/>
        </w:rPr>
        <w:t xml:space="preserve">, drinking water distribution, </w:t>
      </w:r>
      <w:proofErr w:type="gramStart"/>
      <w:r w:rsidRPr="009A516D">
        <w:rPr>
          <w:rFonts w:asciiTheme="majorBidi" w:hAnsiTheme="majorBidi" w:cstheme="majorBidi"/>
          <w:sz w:val="24"/>
          <w:szCs w:val="24"/>
          <w:lang w:val="en-US"/>
        </w:rPr>
        <w:t>wastewater</w:t>
      </w:r>
      <w:proofErr w:type="gramEnd"/>
      <w:r w:rsidRPr="009A516D">
        <w:rPr>
          <w:rFonts w:asciiTheme="majorBidi" w:hAnsiTheme="majorBidi" w:cstheme="majorBidi"/>
          <w:sz w:val="24"/>
          <w:szCs w:val="24"/>
          <w:lang w:val="en-US"/>
        </w:rPr>
        <w:t xml:space="preserve"> treatment, desalination of sea water and protection of water resources. To this end, more reliable information is needed on the quantity and quality of water available in the Western Highlands region and how this availability varies over time and from place to place, as knowledge of water resources is a prerequisite for good sustainable management.</w:t>
      </w:r>
    </w:p>
    <w:p w:rsidR="00B3706F" w:rsidRDefault="008875AD" w:rsidP="00B3706F">
      <w:pPr>
        <w:spacing w:line="360" w:lineRule="auto"/>
        <w:jc w:val="both"/>
        <w:rPr>
          <w:rFonts w:asciiTheme="majorBidi" w:hAnsiTheme="majorBidi" w:cstheme="majorBidi"/>
          <w:sz w:val="24"/>
          <w:szCs w:val="24"/>
          <w:lang w:val="en-US"/>
        </w:rPr>
      </w:pPr>
      <w:r w:rsidRPr="009A516D">
        <w:rPr>
          <w:rFonts w:asciiTheme="majorBidi" w:hAnsiTheme="majorBidi" w:cstheme="majorBidi"/>
          <w:b/>
          <w:bCs/>
          <w:sz w:val="24"/>
          <w:szCs w:val="24"/>
          <w:lang w:val="en-US"/>
        </w:rPr>
        <w:t xml:space="preserve">Keywords: </w:t>
      </w:r>
      <w:r w:rsidR="00B3706F">
        <w:rPr>
          <w:rFonts w:asciiTheme="majorBidi" w:hAnsiTheme="majorBidi" w:cstheme="majorBidi"/>
          <w:sz w:val="24"/>
          <w:szCs w:val="24"/>
          <w:lang w:val="en-US"/>
        </w:rPr>
        <w:t>C</w:t>
      </w:r>
      <w:r w:rsidR="00B3706F" w:rsidRPr="009A516D">
        <w:rPr>
          <w:rFonts w:asciiTheme="majorBidi" w:hAnsiTheme="majorBidi" w:cstheme="majorBidi"/>
          <w:sz w:val="24"/>
          <w:szCs w:val="24"/>
          <w:lang w:val="en-US"/>
        </w:rPr>
        <w:t>limate</w:t>
      </w:r>
      <w:r w:rsidR="00B3706F">
        <w:rPr>
          <w:rFonts w:asciiTheme="majorBidi" w:hAnsiTheme="majorBidi" w:cstheme="majorBidi"/>
          <w:sz w:val="24"/>
          <w:szCs w:val="24"/>
          <w:lang w:val="en-US"/>
        </w:rPr>
        <w:t>;</w:t>
      </w:r>
      <w:r w:rsidR="00B3706F" w:rsidRPr="00B3706F">
        <w:rPr>
          <w:rFonts w:asciiTheme="majorBidi" w:hAnsiTheme="majorBidi" w:cstheme="majorBidi"/>
          <w:sz w:val="24"/>
          <w:szCs w:val="24"/>
          <w:lang w:val="en-US"/>
        </w:rPr>
        <w:t xml:space="preserve"> </w:t>
      </w:r>
      <w:r w:rsidR="00B3706F">
        <w:rPr>
          <w:rFonts w:asciiTheme="majorBidi" w:hAnsiTheme="majorBidi" w:cstheme="majorBidi"/>
          <w:sz w:val="24"/>
          <w:szCs w:val="24"/>
          <w:lang w:val="en-US"/>
        </w:rPr>
        <w:t>D</w:t>
      </w:r>
      <w:r w:rsidR="00B3706F" w:rsidRPr="009A516D">
        <w:rPr>
          <w:rFonts w:asciiTheme="majorBidi" w:hAnsiTheme="majorBidi" w:cstheme="majorBidi"/>
          <w:sz w:val="24"/>
          <w:szCs w:val="24"/>
          <w:lang w:val="en-US"/>
        </w:rPr>
        <w:t>esalination</w:t>
      </w:r>
      <w:r w:rsidR="00B3706F">
        <w:rPr>
          <w:rFonts w:asciiTheme="majorBidi" w:hAnsiTheme="majorBidi" w:cstheme="majorBidi"/>
          <w:sz w:val="24"/>
          <w:szCs w:val="24"/>
          <w:lang w:val="en-US"/>
        </w:rPr>
        <w:t xml:space="preserve">; </w:t>
      </w:r>
      <w:r w:rsidR="00B3706F" w:rsidRPr="00F9755E">
        <w:rPr>
          <w:rFonts w:asciiTheme="majorBidi" w:hAnsiTheme="majorBidi" w:cstheme="majorBidi"/>
          <w:sz w:val="24"/>
          <w:szCs w:val="24"/>
          <w:lang w:val="en-US"/>
        </w:rPr>
        <w:t>Management</w:t>
      </w:r>
      <w:r w:rsidR="00B3706F">
        <w:rPr>
          <w:rFonts w:asciiTheme="majorBidi" w:hAnsiTheme="majorBidi" w:cstheme="majorBidi"/>
          <w:sz w:val="24"/>
          <w:szCs w:val="24"/>
          <w:lang w:val="en-US"/>
        </w:rPr>
        <w:t xml:space="preserve">; </w:t>
      </w:r>
      <w:r w:rsidR="00B3706F">
        <w:rPr>
          <w:rFonts w:asciiTheme="majorBidi" w:hAnsiTheme="majorBidi" w:cstheme="majorBidi"/>
          <w:sz w:val="24"/>
          <w:szCs w:val="24"/>
          <w:lang w:val="en-US"/>
        </w:rPr>
        <w:t>S</w:t>
      </w:r>
      <w:r w:rsidR="00B3706F" w:rsidRPr="009A516D">
        <w:rPr>
          <w:rFonts w:asciiTheme="majorBidi" w:hAnsiTheme="majorBidi" w:cstheme="majorBidi"/>
          <w:sz w:val="24"/>
          <w:szCs w:val="24"/>
          <w:lang w:val="en-US"/>
        </w:rPr>
        <w:t>tress</w:t>
      </w:r>
      <w:r w:rsidR="00B3706F">
        <w:rPr>
          <w:rFonts w:asciiTheme="majorBidi" w:hAnsiTheme="majorBidi" w:cstheme="majorBidi"/>
          <w:sz w:val="24"/>
          <w:szCs w:val="24"/>
          <w:lang w:val="en-US"/>
        </w:rPr>
        <w:t>; W</w:t>
      </w:r>
      <w:bookmarkStart w:id="0" w:name="_GoBack"/>
      <w:bookmarkEnd w:id="0"/>
      <w:r w:rsidR="00B3706F" w:rsidRPr="009A516D">
        <w:rPr>
          <w:rFonts w:asciiTheme="majorBidi" w:hAnsiTheme="majorBidi" w:cstheme="majorBidi"/>
          <w:sz w:val="24"/>
          <w:szCs w:val="24"/>
          <w:lang w:val="en-US"/>
        </w:rPr>
        <w:t>astewater</w:t>
      </w:r>
      <w:r w:rsidR="00B3706F">
        <w:rPr>
          <w:rFonts w:asciiTheme="majorBidi" w:hAnsiTheme="majorBidi" w:cstheme="majorBidi"/>
          <w:sz w:val="24"/>
          <w:szCs w:val="24"/>
          <w:lang w:val="en-US"/>
        </w:rPr>
        <w:t xml:space="preserve">; </w:t>
      </w:r>
      <w:r w:rsidR="00B3706F" w:rsidRPr="009A516D">
        <w:rPr>
          <w:rFonts w:asciiTheme="majorBidi" w:hAnsiTheme="majorBidi" w:cstheme="majorBidi"/>
          <w:sz w:val="24"/>
          <w:szCs w:val="24"/>
          <w:lang w:val="en-US"/>
        </w:rPr>
        <w:t>Water</w:t>
      </w:r>
      <w:r w:rsidR="00B3706F">
        <w:rPr>
          <w:rFonts w:asciiTheme="majorBidi" w:hAnsiTheme="majorBidi" w:cstheme="majorBidi"/>
          <w:sz w:val="24"/>
          <w:szCs w:val="24"/>
          <w:lang w:val="en-US"/>
        </w:rPr>
        <w:t>.</w:t>
      </w:r>
    </w:p>
    <w:p w:rsidR="008875AD" w:rsidRPr="009A516D" w:rsidRDefault="008875AD" w:rsidP="008875AD">
      <w:pPr>
        <w:spacing w:line="360" w:lineRule="auto"/>
        <w:jc w:val="both"/>
        <w:rPr>
          <w:rFonts w:asciiTheme="majorBidi" w:hAnsiTheme="majorBidi" w:cstheme="majorBidi"/>
          <w:b/>
          <w:bCs/>
          <w:sz w:val="24"/>
          <w:szCs w:val="24"/>
          <w:lang w:val="en-US"/>
        </w:rPr>
      </w:pPr>
      <w:r w:rsidRPr="009A516D">
        <w:rPr>
          <w:rFonts w:asciiTheme="majorBidi" w:hAnsiTheme="majorBidi" w:cstheme="majorBidi"/>
          <w:b/>
          <w:bCs/>
          <w:sz w:val="24"/>
          <w:szCs w:val="24"/>
          <w:lang w:val="en-US"/>
        </w:rPr>
        <w:t>INTRODUCTION</w:t>
      </w:r>
    </w:p>
    <w:p w:rsidR="008875AD" w:rsidRDefault="008875AD" w:rsidP="00B25147">
      <w:pPr>
        <w:spacing w:line="360" w:lineRule="auto"/>
        <w:jc w:val="both"/>
        <w:rPr>
          <w:rFonts w:asciiTheme="majorBidi" w:hAnsiTheme="majorBidi" w:cstheme="majorBidi"/>
          <w:sz w:val="24"/>
          <w:szCs w:val="24"/>
          <w:lang w:val="en-US"/>
        </w:rPr>
      </w:pPr>
      <w:r w:rsidRPr="00F9755E">
        <w:rPr>
          <w:rFonts w:asciiTheme="majorBidi" w:hAnsiTheme="majorBidi" w:cstheme="majorBidi"/>
          <w:sz w:val="24"/>
          <w:szCs w:val="24"/>
          <w:lang w:val="en-US"/>
        </w:rPr>
        <w:t>Water Resources Management is the process of planning, developing, and managing water resources across all water applications, in terms of both quantity and quality. Water management is supported and guided by institutions, infrastructure, incentives, and information systems</w:t>
      </w:r>
      <w:r>
        <w:rPr>
          <w:rFonts w:asciiTheme="majorBidi" w:hAnsiTheme="majorBidi" w:cstheme="majorBidi"/>
          <w:sz w:val="24"/>
          <w:szCs w:val="24"/>
          <w:lang w:val="en-US"/>
        </w:rPr>
        <w:t xml:space="preserve"> </w:t>
      </w:r>
      <w:r>
        <w:rPr>
          <w:rFonts w:asciiTheme="majorBidi" w:hAnsiTheme="majorBidi" w:cstheme="majorBidi"/>
          <w:sz w:val="24"/>
          <w:szCs w:val="24"/>
          <w:lang w:val="en-US"/>
        </w:rPr>
        <w:fldChar w:fldCharType="begin"/>
      </w:r>
      <w:r>
        <w:rPr>
          <w:rFonts w:asciiTheme="majorBidi" w:hAnsiTheme="majorBidi" w:cstheme="majorBidi"/>
          <w:sz w:val="24"/>
          <w:szCs w:val="24"/>
          <w:lang w:val="en-US"/>
        </w:rPr>
        <w:instrText xml:space="preserve"> ADDIN EN.CITE &lt;EndNote&gt;&lt;Cite&gt;&lt;Author&gt;Xie&lt;/Author&gt;&lt;Year&gt;2006&lt;/Year&gt;&lt;RecNum&gt;1453&lt;/RecNum&gt;&lt;DisplayText&gt;(Xie 2006)&lt;/DisplayText&gt;&lt;record&gt;&lt;rec-number&gt;1453&lt;/rec-number&gt;&lt;foreign-keys&gt;&lt;key app="EN" db-id="s2ttftzzfffx0hetzd2p2f0qpfwae5e5fxsv"&gt;1453&lt;/key&gt;&lt;/foreign-keys&gt;&lt;ref-type name="Conference Proceedings"&gt;10&lt;/ref-type&gt;&lt;contributors&gt;&lt;authors&gt;&lt;author&gt;Xie, Mei&lt;/author&gt;&lt;/authors&gt;&lt;/contributors&gt;&lt;titles&gt;&lt;title&gt;Integrated water resources management (IWRM)–introduction to principles and practices&lt;/title&gt;&lt;secondary-title&gt;Africa Regional Workshop on IWRM, Nairobi, Oct&lt;/secondary-title&gt;&lt;/titles&gt;&lt;dates&gt;&lt;year&gt;2006&lt;/year&gt;&lt;/dates&gt;&lt;urls&gt;&lt;/urls&gt;&lt;/record&gt;&lt;/Cite&gt;&lt;/EndNote&gt;</w:instrText>
      </w:r>
      <w:r>
        <w:rPr>
          <w:rFonts w:asciiTheme="majorBidi" w:hAnsiTheme="majorBidi" w:cstheme="majorBidi"/>
          <w:sz w:val="24"/>
          <w:szCs w:val="24"/>
          <w:lang w:val="en-US"/>
        </w:rPr>
        <w:fldChar w:fldCharType="separate"/>
      </w:r>
      <w:r>
        <w:rPr>
          <w:rFonts w:asciiTheme="majorBidi" w:hAnsiTheme="majorBidi" w:cstheme="majorBidi"/>
          <w:noProof/>
          <w:sz w:val="24"/>
          <w:szCs w:val="24"/>
          <w:lang w:val="en-US"/>
        </w:rPr>
        <w:t>(</w:t>
      </w:r>
      <w:hyperlink w:anchor="_ENREF_7" w:tooltip="Xie, 2006 #1453" w:history="1">
        <w:r>
          <w:rPr>
            <w:rFonts w:asciiTheme="majorBidi" w:hAnsiTheme="majorBidi" w:cstheme="majorBidi"/>
            <w:noProof/>
            <w:sz w:val="24"/>
            <w:szCs w:val="24"/>
            <w:lang w:val="en-US"/>
          </w:rPr>
          <w:t>Xie, 2006</w:t>
        </w:r>
      </w:hyperlink>
      <w:r>
        <w:rPr>
          <w:rFonts w:asciiTheme="majorBidi" w:hAnsiTheme="majorBidi" w:cstheme="majorBidi"/>
          <w:noProof/>
          <w:sz w:val="24"/>
          <w:szCs w:val="24"/>
          <w:lang w:val="en-US"/>
        </w:rPr>
        <w:t>)</w:t>
      </w:r>
      <w:r>
        <w:rPr>
          <w:rFonts w:asciiTheme="majorBidi" w:hAnsiTheme="majorBidi" w:cstheme="majorBidi"/>
          <w:sz w:val="24"/>
          <w:szCs w:val="24"/>
          <w:lang w:val="en-US"/>
        </w:rPr>
        <w:fldChar w:fldCharType="end"/>
      </w:r>
      <w:r w:rsidRPr="00F9755E">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Pr="00F9755E">
        <w:rPr>
          <w:rFonts w:asciiTheme="majorBidi" w:hAnsiTheme="majorBidi" w:cstheme="majorBidi"/>
          <w:sz w:val="24"/>
          <w:szCs w:val="24"/>
          <w:lang w:val="en-US"/>
        </w:rPr>
        <w:t xml:space="preserve">Water plays an important part in many facets of human </w:t>
      </w:r>
      <w:proofErr w:type="gramStart"/>
      <w:r w:rsidRPr="00F9755E">
        <w:rPr>
          <w:rFonts w:asciiTheme="majorBidi" w:hAnsiTheme="majorBidi" w:cstheme="majorBidi"/>
          <w:sz w:val="24"/>
          <w:szCs w:val="24"/>
          <w:lang w:val="en-US"/>
        </w:rPr>
        <w:t>activity,</w:t>
      </w:r>
      <w:proofErr w:type="gramEnd"/>
      <w:r w:rsidRPr="00F9755E">
        <w:rPr>
          <w:rFonts w:asciiTheme="majorBidi" w:hAnsiTheme="majorBidi" w:cstheme="majorBidi"/>
          <w:sz w:val="24"/>
          <w:szCs w:val="24"/>
          <w:lang w:val="en-US"/>
        </w:rPr>
        <w:t xml:space="preserve"> hence sustainable management of water resources is critical for society's progress. Domestic, commercial, industrial, agricultural, and recreational uses all require water</w:t>
      </w:r>
      <w:r>
        <w:rPr>
          <w:rFonts w:asciiTheme="majorBidi" w:hAnsiTheme="majorBidi" w:cstheme="majorBidi"/>
          <w:sz w:val="24"/>
          <w:szCs w:val="24"/>
          <w:lang w:val="en-US"/>
        </w:rPr>
        <w:t xml:space="preserve"> </w:t>
      </w:r>
      <w:r>
        <w:rPr>
          <w:rFonts w:asciiTheme="majorBidi" w:hAnsiTheme="majorBidi" w:cstheme="majorBidi"/>
          <w:sz w:val="24"/>
          <w:szCs w:val="24"/>
          <w:lang w:val="en-US"/>
        </w:rPr>
        <w:fldChar w:fldCharType="begin"/>
      </w:r>
      <w:r>
        <w:rPr>
          <w:rFonts w:asciiTheme="majorBidi" w:hAnsiTheme="majorBidi" w:cstheme="majorBidi"/>
          <w:sz w:val="24"/>
          <w:szCs w:val="24"/>
          <w:lang w:val="en-US"/>
        </w:rPr>
        <w:instrText xml:space="preserve"> ADDIN EN.CITE &lt;EndNote&gt;&lt;Cite&gt;&lt;Author&gt;Ngene&lt;/Author&gt;&lt;Year&gt;2021&lt;/Year&gt;&lt;RecNum&gt;1454&lt;/RecNum&gt;&lt;DisplayText&gt;(Ngene, Nwafor et al. 2021)&lt;/DisplayText&gt;&lt;record&gt;&lt;rec-number&gt;1454&lt;/rec-number&gt;&lt;foreign-keys&gt;&lt;key app="EN" db-id="s2ttftzzfffx0hetzd2p2f0qpfwae5e5fxsv"&gt;1454&lt;/key&gt;&lt;/foreign-keys&gt;&lt;ref-type name="Journal Article"&gt;17&lt;/ref-type&gt;&lt;contributors&gt;&lt;authors&gt;&lt;author&gt;Ngene, Ben U&lt;/author&gt;&lt;author&gt;Nwafor, Christiana O&lt;/author&gt;&lt;author&gt;Bamigboye, Gideon O&lt;/author&gt;&lt;author&gt;Ogbiye, Adebanji S&lt;/author&gt;&lt;author&gt;Ogundare, Jacob O&lt;/author&gt;&lt;author&gt;Akpan, Victor E&lt;/author&gt;&lt;/authors&gt;&lt;/contributors&gt;&lt;titles&gt;&lt;title&gt;Assessment of water resources development and exploitation in Nigeria: A review of integrated water resources management approach&lt;/title&gt;&lt;secondary-title&gt;Heliyon&lt;/secondary-title&gt;&lt;/titles&gt;&lt;periodical&gt;&lt;full-title&gt;Heliyon&lt;/full-title&gt;&lt;/periodical&gt;&lt;pages&gt;e05955&lt;/pages&gt;&lt;volume&gt;7&lt;/volume&gt;&lt;number&gt;1&lt;/number&gt;&lt;dates&gt;&lt;year&gt;2021&lt;/year&gt;&lt;/dates&gt;&lt;isbn&gt;2405-8440&lt;/isbn&gt;&lt;urls&gt;&lt;/urls&gt;&lt;/record&gt;&lt;/Cite&gt;&lt;/EndNote&gt;</w:instrText>
      </w:r>
      <w:r>
        <w:rPr>
          <w:rFonts w:asciiTheme="majorBidi" w:hAnsiTheme="majorBidi" w:cstheme="majorBidi"/>
          <w:sz w:val="24"/>
          <w:szCs w:val="24"/>
          <w:lang w:val="en-US"/>
        </w:rPr>
        <w:fldChar w:fldCharType="separate"/>
      </w:r>
      <w:r>
        <w:rPr>
          <w:rFonts w:asciiTheme="majorBidi" w:hAnsiTheme="majorBidi" w:cstheme="majorBidi"/>
          <w:noProof/>
          <w:sz w:val="24"/>
          <w:szCs w:val="24"/>
          <w:lang w:val="en-US"/>
        </w:rPr>
        <w:t>(</w:t>
      </w:r>
      <w:hyperlink w:anchor="_ENREF_4" w:tooltip="Ngene, 2021 #1454" w:history="1">
        <w:r>
          <w:rPr>
            <w:rFonts w:asciiTheme="majorBidi" w:hAnsiTheme="majorBidi" w:cstheme="majorBidi"/>
            <w:noProof/>
            <w:sz w:val="24"/>
            <w:szCs w:val="24"/>
            <w:lang w:val="en-US"/>
          </w:rPr>
          <w:t>Ngene et al. 2021</w:t>
        </w:r>
      </w:hyperlink>
      <w:r>
        <w:rPr>
          <w:rFonts w:asciiTheme="majorBidi" w:hAnsiTheme="majorBidi" w:cstheme="majorBidi"/>
          <w:noProof/>
          <w:sz w:val="24"/>
          <w:szCs w:val="24"/>
          <w:lang w:val="en-US"/>
        </w:rPr>
        <w:t>)</w:t>
      </w:r>
      <w:r>
        <w:rPr>
          <w:rFonts w:asciiTheme="majorBidi" w:hAnsiTheme="majorBidi" w:cstheme="majorBidi"/>
          <w:sz w:val="24"/>
          <w:szCs w:val="24"/>
          <w:lang w:val="en-US"/>
        </w:rPr>
        <w:fldChar w:fldCharType="end"/>
      </w:r>
      <w:r w:rsidRPr="00F9755E">
        <w:rPr>
          <w:rFonts w:asciiTheme="majorBidi" w:hAnsiTheme="majorBidi" w:cstheme="majorBidi"/>
          <w:sz w:val="24"/>
          <w:szCs w:val="24"/>
          <w:lang w:val="en-US"/>
        </w:rPr>
        <w:t>. All industrialized countries have a long history of investing heavily on water infrastructure, institutions, and the capacity to effectively manage water resources</w:t>
      </w:r>
      <w:r>
        <w:rPr>
          <w:rFonts w:asciiTheme="majorBidi" w:hAnsiTheme="majorBidi" w:cstheme="majorBidi"/>
          <w:sz w:val="24"/>
          <w:szCs w:val="24"/>
          <w:lang w:val="en-US"/>
        </w:rPr>
        <w:t xml:space="preserve"> </w:t>
      </w:r>
      <w:r>
        <w:rPr>
          <w:rFonts w:asciiTheme="majorBidi" w:hAnsiTheme="majorBidi" w:cstheme="majorBidi"/>
          <w:sz w:val="24"/>
          <w:szCs w:val="24"/>
          <w:lang w:val="en-US"/>
        </w:rPr>
        <w:fldChar w:fldCharType="begin"/>
      </w:r>
      <w:r>
        <w:rPr>
          <w:rFonts w:asciiTheme="majorBidi" w:hAnsiTheme="majorBidi" w:cstheme="majorBidi"/>
          <w:sz w:val="24"/>
          <w:szCs w:val="24"/>
          <w:lang w:val="en-US"/>
        </w:rPr>
        <w:instrText xml:space="preserve"> ADDIN EN.CITE &lt;EndNote&gt;&lt;Cite&gt;&lt;Author&gt;Nguyen&lt;/Author&gt;&lt;Year&gt;2019&lt;/Year&gt;&lt;RecNum&gt;1455&lt;/RecNum&gt;&lt;DisplayText&gt;(Nguyen, Ngo et al. 2019)&lt;/DisplayText&gt;&lt;record&gt;&lt;rec-number&gt;1455&lt;/rec-number&gt;&lt;foreign-keys&gt;&lt;key app="EN" db-id="s2ttftzzfffx0hetzd2p2f0qpfwae5e5fxsv"&gt;1455&lt;/key&gt;&lt;/foreign-keys&gt;&lt;ref-type name="Journal Article"&gt;17&lt;/ref-type&gt;&lt;contributors&gt;&lt;authors&gt;&lt;author&gt;Nguyen, Thu Thuy&lt;/author&gt;&lt;author&gt;Ngo, Huu Hao&lt;/author&gt;&lt;author&gt;Guo, Wenshan&lt;/author&gt;&lt;author&gt;Wang, Xiaochang C&lt;/author&gt;&lt;author&gt;Ren, Nanqi&lt;/author&gt;&lt;author&gt;Li, Guibai&lt;/author&gt;&lt;author&gt;Ding, Jie&lt;/author&gt;&lt;author&gt;Liang, Heng&lt;/author&gt;&lt;/authors&gt;&lt;/contributors&gt;&lt;titles&gt;&lt;title&gt;Implementation of a specific urban water management-Sponge City&lt;/title&gt;&lt;secondary-title&gt;Science of The Total Environment&lt;/secondary-title&gt;&lt;/titles&gt;&lt;periodical&gt;&lt;full-title&gt;Science of The Total Environment&lt;/full-title&gt;&lt;/periodical&gt;&lt;pages&gt;147-162&lt;/pages&gt;&lt;volume&gt;652&lt;/volume&gt;&lt;dates&gt;&lt;year&gt;2019&lt;/year&gt;&lt;/dates&gt;&lt;isbn&gt;0048-9697&lt;/isbn&gt;&lt;urls&gt;&lt;/urls&gt;&lt;/record&gt;&lt;/Cite&gt;&lt;/EndNote&gt;</w:instrText>
      </w:r>
      <w:r>
        <w:rPr>
          <w:rFonts w:asciiTheme="majorBidi" w:hAnsiTheme="majorBidi" w:cstheme="majorBidi"/>
          <w:sz w:val="24"/>
          <w:szCs w:val="24"/>
          <w:lang w:val="en-US"/>
        </w:rPr>
        <w:fldChar w:fldCharType="separate"/>
      </w:r>
      <w:r>
        <w:rPr>
          <w:rFonts w:asciiTheme="majorBidi" w:hAnsiTheme="majorBidi" w:cstheme="majorBidi"/>
          <w:noProof/>
          <w:sz w:val="24"/>
          <w:szCs w:val="24"/>
          <w:lang w:val="en-US"/>
        </w:rPr>
        <w:t>(</w:t>
      </w:r>
      <w:hyperlink w:anchor="_ENREF_5" w:tooltip="Nguyen, 2019 #1455" w:history="1">
        <w:r>
          <w:rPr>
            <w:rFonts w:asciiTheme="majorBidi" w:hAnsiTheme="majorBidi" w:cstheme="majorBidi"/>
            <w:noProof/>
            <w:sz w:val="24"/>
            <w:szCs w:val="24"/>
            <w:lang w:val="en-US"/>
          </w:rPr>
          <w:t>Nguyen et al. 2019</w:t>
        </w:r>
      </w:hyperlink>
      <w:r>
        <w:rPr>
          <w:rFonts w:asciiTheme="majorBidi" w:hAnsiTheme="majorBidi" w:cstheme="majorBidi"/>
          <w:noProof/>
          <w:sz w:val="24"/>
          <w:szCs w:val="24"/>
          <w:lang w:val="en-US"/>
        </w:rPr>
        <w:t>)</w:t>
      </w:r>
      <w:r>
        <w:rPr>
          <w:rFonts w:asciiTheme="majorBidi" w:hAnsiTheme="majorBidi" w:cstheme="majorBidi"/>
          <w:sz w:val="24"/>
          <w:szCs w:val="24"/>
          <w:lang w:val="en-US"/>
        </w:rPr>
        <w:fldChar w:fldCharType="end"/>
      </w:r>
      <w:r w:rsidRPr="00F9755E">
        <w:rPr>
          <w:rFonts w:asciiTheme="majorBidi" w:hAnsiTheme="majorBidi" w:cstheme="majorBidi"/>
          <w:sz w:val="24"/>
          <w:szCs w:val="24"/>
          <w:lang w:val="en-US"/>
        </w:rPr>
        <w:t>.</w:t>
      </w:r>
      <w:r>
        <w:rPr>
          <w:rFonts w:asciiTheme="majorBidi" w:hAnsiTheme="majorBidi" w:cstheme="majorBidi"/>
          <w:sz w:val="24"/>
          <w:szCs w:val="24"/>
          <w:lang w:val="en-US"/>
        </w:rPr>
        <w:t xml:space="preserve"> While l</w:t>
      </w:r>
      <w:r w:rsidRPr="00F9755E">
        <w:rPr>
          <w:rFonts w:asciiTheme="majorBidi" w:hAnsiTheme="majorBidi" w:cstheme="majorBidi"/>
          <w:sz w:val="24"/>
          <w:szCs w:val="24"/>
          <w:lang w:val="en-US"/>
        </w:rPr>
        <w:t>ess developed countries, on the other hand, are characterized by a lack of water infrastructure, weak institutions, and poor water governance</w:t>
      </w:r>
      <w:r>
        <w:rPr>
          <w:rFonts w:asciiTheme="majorBidi" w:hAnsiTheme="majorBidi" w:cstheme="majorBidi"/>
          <w:sz w:val="24"/>
          <w:szCs w:val="24"/>
          <w:lang w:val="en-US"/>
        </w:rPr>
        <w:t xml:space="preserve"> </w:t>
      </w:r>
      <w:r>
        <w:rPr>
          <w:rFonts w:asciiTheme="majorBidi" w:hAnsiTheme="majorBidi" w:cstheme="majorBidi"/>
          <w:sz w:val="24"/>
          <w:szCs w:val="24"/>
          <w:lang w:val="en-US"/>
        </w:rPr>
        <w:fldChar w:fldCharType="begin"/>
      </w:r>
      <w:r>
        <w:rPr>
          <w:rFonts w:asciiTheme="majorBidi" w:hAnsiTheme="majorBidi" w:cstheme="majorBidi"/>
          <w:sz w:val="24"/>
          <w:szCs w:val="24"/>
          <w:lang w:val="en-US"/>
        </w:rPr>
        <w:instrText xml:space="preserve"> ADDIN EN.CITE &lt;EndNote&gt;&lt;Cite&gt;&lt;Author&gt;Olagunju&lt;/Author&gt;&lt;Year&gt;2019&lt;/Year&gt;&lt;RecNum&gt;1456&lt;/RecNum&gt;&lt;DisplayText&gt;(Olagunju, Thondhlana et al. 2019)&lt;/DisplayText&gt;&lt;record&gt;&lt;rec-number&gt;1456&lt;/rec-number&gt;&lt;foreign-keys&gt;&lt;key app="EN" db-id="s2ttftzzfffx0hetzd2p2f0qpfwae5e5fxsv"&gt;1456&lt;/key&gt;&lt;/foreign-keys&gt;&lt;ref-type name="Journal Article"&gt;17&lt;/ref-type&gt;&lt;contributors&gt;&lt;authors&gt;&lt;author&gt;Olagunju, Ayodele&lt;/author&gt;&lt;author&gt;Thondhlana, Gladman&lt;/author&gt;&lt;author&gt;Chilima, Jania Said&lt;/author&gt;&lt;author&gt;Sène-Harper, Aby&lt;/author&gt;&lt;author&gt;Compaoré, WR Nadège&lt;/author&gt;&lt;author&gt;Ohiozebau, Ehimai&lt;/author&gt;&lt;/authors&gt;&lt;/contributors&gt;&lt;titles&gt;&lt;title&gt;Water governance research in Africa: progress, challenges and an agenda for research and action&lt;/title&gt;&lt;secondary-title&gt;Water International&lt;/secondary-title&gt;&lt;/titles&gt;&lt;periodical&gt;&lt;full-title&gt;Water International&lt;/full-title&gt;&lt;/periodical&gt;&lt;pages&gt;382-407&lt;/pages&gt;&lt;volume&gt;44&lt;/volume&gt;&lt;number&gt;4&lt;/number&gt;&lt;dates&gt;&lt;year&gt;2019&lt;/year&gt;&lt;/dates&gt;&lt;isbn&gt;0250-8060&lt;/isbn&gt;&lt;urls&gt;&lt;/urls&gt;&lt;/record&gt;&lt;/Cite&gt;&lt;/EndNote&gt;</w:instrText>
      </w:r>
      <w:r>
        <w:rPr>
          <w:rFonts w:asciiTheme="majorBidi" w:hAnsiTheme="majorBidi" w:cstheme="majorBidi"/>
          <w:sz w:val="24"/>
          <w:szCs w:val="24"/>
          <w:lang w:val="en-US"/>
        </w:rPr>
        <w:fldChar w:fldCharType="separate"/>
      </w:r>
      <w:r>
        <w:rPr>
          <w:rFonts w:asciiTheme="majorBidi" w:hAnsiTheme="majorBidi" w:cstheme="majorBidi"/>
          <w:noProof/>
          <w:sz w:val="24"/>
          <w:szCs w:val="24"/>
          <w:lang w:val="en-US"/>
        </w:rPr>
        <w:t>(</w:t>
      </w:r>
      <w:hyperlink w:anchor="_ENREF_6" w:tooltip="Olagunju, 2019 #1456" w:history="1">
        <w:r>
          <w:rPr>
            <w:rFonts w:asciiTheme="majorBidi" w:hAnsiTheme="majorBidi" w:cstheme="majorBidi"/>
            <w:noProof/>
            <w:sz w:val="24"/>
            <w:szCs w:val="24"/>
            <w:lang w:val="en-US"/>
          </w:rPr>
          <w:t>Olagunju et al. 2019</w:t>
        </w:r>
      </w:hyperlink>
      <w:r>
        <w:rPr>
          <w:rFonts w:asciiTheme="majorBidi" w:hAnsiTheme="majorBidi" w:cstheme="majorBidi"/>
          <w:noProof/>
          <w:sz w:val="24"/>
          <w:szCs w:val="24"/>
          <w:lang w:val="en-US"/>
        </w:rPr>
        <w:t>)</w:t>
      </w:r>
      <w:r>
        <w:rPr>
          <w:rFonts w:asciiTheme="majorBidi" w:hAnsiTheme="majorBidi" w:cstheme="majorBidi"/>
          <w:sz w:val="24"/>
          <w:szCs w:val="24"/>
          <w:lang w:val="en-US"/>
        </w:rPr>
        <w:fldChar w:fldCharType="end"/>
      </w:r>
      <w:r w:rsidRPr="00F9755E">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Pr="00F9755E">
        <w:rPr>
          <w:rFonts w:asciiTheme="majorBidi" w:hAnsiTheme="majorBidi" w:cstheme="majorBidi"/>
          <w:sz w:val="24"/>
          <w:szCs w:val="24"/>
          <w:lang w:val="en-US"/>
        </w:rPr>
        <w:t>Algeria is establishing a national water plan to safeguard its water resources and give a long-</w:t>
      </w:r>
      <w:r w:rsidRPr="00F9755E">
        <w:rPr>
          <w:rFonts w:asciiTheme="majorBidi" w:hAnsiTheme="majorBidi" w:cstheme="majorBidi"/>
          <w:sz w:val="24"/>
          <w:szCs w:val="24"/>
          <w:lang w:val="en-US"/>
        </w:rPr>
        <w:lastRenderedPageBreak/>
        <w:t>term solution to water supply and management issues. This program is consistent with the Algerian government's efforts to improve the functioning of the country's water sector. Desalination for coastal towns, medium-sized dams to irrigate the interior mountains and highlands, and ambitious water transfer projects joining Algeria's 65 dams to send water to water-scarce portions of the country are all part of the water plan. Technologies for wastewater treatment and water recovery are also in high demand. The fundamental goal of the country's water policy is to ensure that the population has enough drinking water. This is accomplished through increasing the quantity and availability of water resources</w:t>
      </w:r>
      <w:r>
        <w:rPr>
          <w:rFonts w:asciiTheme="majorBidi" w:hAnsiTheme="majorBidi" w:cstheme="majorBidi"/>
          <w:sz w:val="24"/>
          <w:szCs w:val="24"/>
          <w:lang w:val="en-US"/>
        </w:rPr>
        <w:t xml:space="preserve"> </w:t>
      </w:r>
      <w:r>
        <w:rPr>
          <w:rFonts w:asciiTheme="majorBidi" w:hAnsiTheme="majorBidi" w:cstheme="majorBidi"/>
          <w:sz w:val="24"/>
          <w:szCs w:val="24"/>
          <w:lang w:val="en-US"/>
        </w:rPr>
        <w:fldChar w:fldCharType="begin"/>
      </w:r>
      <w:r>
        <w:rPr>
          <w:rFonts w:asciiTheme="majorBidi" w:hAnsiTheme="majorBidi" w:cstheme="majorBidi"/>
          <w:sz w:val="24"/>
          <w:szCs w:val="24"/>
          <w:lang w:val="en-US"/>
        </w:rPr>
        <w:instrText xml:space="preserve"> ADDIN EN.CITE &lt;EndNote&gt;&lt;Cite&gt;&lt;Author&gt;Drouiche&lt;/Author&gt;&lt;Year&gt;2012&lt;/Year&gt;&lt;RecNum&gt;1457&lt;/RecNum&gt;&lt;DisplayText&gt;(Drouiche, Ghaffour et al. 2012)&lt;/DisplayText&gt;&lt;record&gt;&lt;rec-number&gt;1457&lt;/rec-number&gt;&lt;foreign-keys&gt;&lt;key app="EN" db-id="s2ttftzzfffx0hetzd2p2f0qpfwae5e5fxsv"&gt;1457&lt;/key&gt;&lt;/foreign-keys&gt;&lt;ref-type name="Journal Article"&gt;17&lt;/ref-type&gt;&lt;contributors&gt;&lt;authors&gt;&lt;author&gt;Drouiche, Nadjib&lt;/author&gt;&lt;author&gt;Ghaffour, Noreddine&lt;/author&gt;&lt;author&gt;Naceur, Mohamed Wahib&lt;/author&gt;&lt;author&gt;Lounici, Hakim&lt;/author&gt;&lt;author&gt;Drouiche, Madani&lt;/author&gt;&lt;/authors&gt;&lt;/contributors&gt;&lt;titles&gt;&lt;title&gt;Towards sustainable water management in Algeria&lt;/title&gt;&lt;secondary-title&gt;Desalination and Water Treatment&lt;/secondary-title&gt;&lt;/titles&gt;&lt;periodical&gt;&lt;full-title&gt;Desalination and Water Treatment&lt;/full-title&gt;&lt;/periodical&gt;&lt;pages&gt;272-284&lt;/pages&gt;&lt;volume&gt;50&lt;/volume&gt;&lt;number&gt;1-3&lt;/number&gt;&lt;dates&gt;&lt;year&gt;2012&lt;/year&gt;&lt;/dates&gt;&lt;isbn&gt;1944-3994&lt;/isbn&gt;&lt;urls&gt;&lt;/urls&gt;&lt;/record&gt;&lt;/Cite&gt;&lt;/EndNote&gt;</w:instrText>
      </w:r>
      <w:r>
        <w:rPr>
          <w:rFonts w:asciiTheme="majorBidi" w:hAnsiTheme="majorBidi" w:cstheme="majorBidi"/>
          <w:sz w:val="24"/>
          <w:szCs w:val="24"/>
          <w:lang w:val="en-US"/>
        </w:rPr>
        <w:fldChar w:fldCharType="separate"/>
      </w:r>
      <w:r>
        <w:rPr>
          <w:rFonts w:asciiTheme="majorBidi" w:hAnsiTheme="majorBidi" w:cstheme="majorBidi"/>
          <w:noProof/>
          <w:sz w:val="24"/>
          <w:szCs w:val="24"/>
          <w:lang w:val="en-US"/>
        </w:rPr>
        <w:t>(</w:t>
      </w:r>
      <w:hyperlink w:anchor="_ENREF_2" w:tooltip="Drouiche, 2012 #1457" w:history="1">
        <w:r>
          <w:rPr>
            <w:rFonts w:asciiTheme="majorBidi" w:hAnsiTheme="majorBidi" w:cstheme="majorBidi"/>
            <w:noProof/>
            <w:sz w:val="24"/>
            <w:szCs w:val="24"/>
            <w:lang w:val="en-US"/>
          </w:rPr>
          <w:t>Drouiche et al. 2012</w:t>
        </w:r>
      </w:hyperlink>
      <w:r>
        <w:rPr>
          <w:rFonts w:asciiTheme="majorBidi" w:hAnsiTheme="majorBidi" w:cstheme="majorBidi"/>
          <w:noProof/>
          <w:sz w:val="24"/>
          <w:szCs w:val="24"/>
          <w:lang w:val="en-US"/>
        </w:rPr>
        <w:t>)</w:t>
      </w:r>
      <w:r>
        <w:rPr>
          <w:rFonts w:asciiTheme="majorBidi" w:hAnsiTheme="majorBidi" w:cstheme="majorBidi"/>
          <w:sz w:val="24"/>
          <w:szCs w:val="24"/>
          <w:lang w:val="en-US"/>
        </w:rPr>
        <w:fldChar w:fldCharType="end"/>
      </w:r>
      <w:r w:rsidRPr="00F9755E">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Pr="005F4FCA">
        <w:rPr>
          <w:rFonts w:asciiTheme="majorBidi" w:hAnsiTheme="majorBidi" w:cstheme="majorBidi"/>
          <w:sz w:val="24"/>
          <w:szCs w:val="24"/>
          <w:lang w:val="en-US"/>
        </w:rPr>
        <w:t>Because of its geographical location and natural resources (agricu</w:t>
      </w:r>
      <w:r>
        <w:rPr>
          <w:rFonts w:asciiTheme="majorBidi" w:hAnsiTheme="majorBidi" w:cstheme="majorBidi"/>
          <w:sz w:val="24"/>
          <w:szCs w:val="24"/>
          <w:lang w:val="en-US"/>
        </w:rPr>
        <w:t xml:space="preserve">ltural and mineral water), the </w:t>
      </w:r>
      <w:r w:rsidRPr="005F4FCA">
        <w:rPr>
          <w:rFonts w:asciiTheme="majorBidi" w:hAnsiTheme="majorBidi" w:cstheme="majorBidi"/>
          <w:sz w:val="24"/>
          <w:szCs w:val="24"/>
          <w:lang w:val="en-US"/>
        </w:rPr>
        <w:t xml:space="preserve">groundwater of the </w:t>
      </w:r>
      <w:proofErr w:type="spellStart"/>
      <w:proofErr w:type="gramStart"/>
      <w:r w:rsidRPr="005F4FCA">
        <w:rPr>
          <w:rFonts w:asciiTheme="majorBidi" w:hAnsiTheme="majorBidi" w:cstheme="majorBidi"/>
          <w:sz w:val="24"/>
          <w:szCs w:val="24"/>
          <w:lang w:val="en-US"/>
        </w:rPr>
        <w:t>Saida</w:t>
      </w:r>
      <w:proofErr w:type="spellEnd"/>
      <w:r w:rsidRPr="005F4FCA">
        <w:rPr>
          <w:rFonts w:asciiTheme="majorBidi" w:hAnsiTheme="majorBidi" w:cstheme="majorBidi"/>
          <w:sz w:val="24"/>
          <w:szCs w:val="24"/>
          <w:lang w:val="en-US"/>
        </w:rPr>
        <w:t xml:space="preserve">  is</w:t>
      </w:r>
      <w:proofErr w:type="gramEnd"/>
      <w:r w:rsidRPr="005F4FCA">
        <w:rPr>
          <w:rFonts w:asciiTheme="majorBidi" w:hAnsiTheme="majorBidi" w:cstheme="majorBidi"/>
          <w:sz w:val="24"/>
          <w:szCs w:val="24"/>
          <w:lang w:val="en-US"/>
        </w:rPr>
        <w:t xml:space="preserve"> a vital resource for the entire region of north-western Algeria. At the primary source's discharge, this groundwater is subjected to qualitative and quantitative monitoring. Due to overexploitation of water and excessive use of agricultural </w:t>
      </w:r>
      <w:proofErr w:type="spellStart"/>
      <w:r w:rsidRPr="005F4FCA">
        <w:rPr>
          <w:rFonts w:asciiTheme="majorBidi" w:hAnsiTheme="majorBidi" w:cstheme="majorBidi"/>
          <w:sz w:val="24"/>
          <w:szCs w:val="24"/>
          <w:lang w:val="en-US"/>
        </w:rPr>
        <w:t>fertilisers</w:t>
      </w:r>
      <w:proofErr w:type="spellEnd"/>
      <w:r w:rsidRPr="005F4FCA">
        <w:rPr>
          <w:rFonts w:asciiTheme="majorBidi" w:hAnsiTheme="majorBidi" w:cstheme="majorBidi"/>
          <w:sz w:val="24"/>
          <w:szCs w:val="24"/>
          <w:lang w:val="en-US"/>
        </w:rPr>
        <w:t>, groundwater is currently suffering from substantial deterioration</w:t>
      </w:r>
      <w:r>
        <w:rPr>
          <w:rFonts w:asciiTheme="majorBidi" w:hAnsiTheme="majorBidi" w:cstheme="majorBidi"/>
          <w:sz w:val="24"/>
          <w:szCs w:val="24"/>
          <w:lang w:val="en-US"/>
        </w:rPr>
        <w:t xml:space="preserve"> </w:t>
      </w:r>
      <w:r>
        <w:rPr>
          <w:rFonts w:asciiTheme="majorBidi" w:hAnsiTheme="majorBidi" w:cstheme="majorBidi"/>
          <w:sz w:val="24"/>
          <w:szCs w:val="24"/>
          <w:lang w:val="en-US"/>
        </w:rPr>
        <w:fldChar w:fldCharType="begin"/>
      </w:r>
      <w:r>
        <w:rPr>
          <w:rFonts w:asciiTheme="majorBidi" w:hAnsiTheme="majorBidi" w:cstheme="majorBidi"/>
          <w:sz w:val="24"/>
          <w:szCs w:val="24"/>
          <w:lang w:val="en-US"/>
        </w:rPr>
        <w:instrText xml:space="preserve"> ADDIN EN.CITE &lt;EndNote&gt;&lt;Cite&gt;&lt;Author&gt;Bentabet&lt;/Author&gt;&lt;Year&gt;2019&lt;/Year&gt;&lt;RecNum&gt;1458&lt;/RecNum&gt;&lt;DisplayText&gt;(Bentabet, Azzaz et al. 2019)&lt;/DisplayText&gt;&lt;record&gt;&lt;rec-number&gt;1458&lt;/rec-number&gt;&lt;foreign-keys&gt;&lt;key app="EN" db-id="s2ttftzzfffx0hetzd2p2f0qpfwae5e5fxsv"&gt;1458&lt;/key&gt;&lt;/foreign-keys&gt;&lt;ref-type name="Journal Article"&gt;17&lt;/ref-type&gt;&lt;contributors&gt;&lt;authors&gt;&lt;author&gt;Bentabet, Abdelkader&lt;/author&gt;&lt;author&gt;Azzaz, Habib&lt;/author&gt;&lt;author&gt;Emblanch, Christophe&lt;/author&gt;&lt;author&gt;Benamina, Benyakhelef&lt;/author&gt;&lt;/authors&gt;&lt;/contributors&gt;&lt;titles&gt;&lt;title&gt;The impact of agricultural development on karstic groundwater of the Saïda Mountains, Algeria&lt;/title&gt;&lt;secondary-title&gt;Rudarsko-geološko-naftni zbornik (The Mining-Geological-Petroleum Engineering Bulletin)&lt;/secondary-title&gt;&lt;/titles&gt;&lt;periodical&gt;&lt;full-title&gt;Rudarsko-geološko-naftni zbornik (The Mining-Geological-Petroleum Engineering Bulletin)&lt;/full-title&gt;&lt;/periodical&gt;&lt;volume&gt;34&lt;/volume&gt;&lt;number&gt;4&lt;/number&gt;&lt;dates&gt;&lt;year&gt;2019&lt;/year&gt;&lt;/dates&gt;&lt;isbn&gt;1849-0409&lt;/isbn&gt;&lt;urls&gt;&lt;/urls&gt;&lt;/record&gt;&lt;/Cite&gt;&lt;/EndNote&gt;</w:instrText>
      </w:r>
      <w:r>
        <w:rPr>
          <w:rFonts w:asciiTheme="majorBidi" w:hAnsiTheme="majorBidi" w:cstheme="majorBidi"/>
          <w:sz w:val="24"/>
          <w:szCs w:val="24"/>
          <w:lang w:val="en-US"/>
        </w:rPr>
        <w:fldChar w:fldCharType="separate"/>
      </w:r>
      <w:r>
        <w:rPr>
          <w:rFonts w:asciiTheme="majorBidi" w:hAnsiTheme="majorBidi" w:cstheme="majorBidi"/>
          <w:noProof/>
          <w:sz w:val="24"/>
          <w:szCs w:val="24"/>
          <w:lang w:val="en-US"/>
        </w:rPr>
        <w:t>(</w:t>
      </w:r>
      <w:hyperlink w:anchor="_ENREF_1" w:tooltip="Bentabet, 2019 #1458" w:history="1">
        <w:r>
          <w:rPr>
            <w:rFonts w:asciiTheme="majorBidi" w:hAnsiTheme="majorBidi" w:cstheme="majorBidi"/>
            <w:noProof/>
            <w:sz w:val="24"/>
            <w:szCs w:val="24"/>
            <w:lang w:val="en-US"/>
          </w:rPr>
          <w:t>Bentabet et al. 2019</w:t>
        </w:r>
      </w:hyperlink>
      <w:r>
        <w:rPr>
          <w:rFonts w:asciiTheme="majorBidi" w:hAnsiTheme="majorBidi" w:cstheme="majorBidi"/>
          <w:noProof/>
          <w:sz w:val="24"/>
          <w:szCs w:val="24"/>
          <w:lang w:val="en-US"/>
        </w:rPr>
        <w:t>)</w:t>
      </w:r>
      <w:r>
        <w:rPr>
          <w:rFonts w:asciiTheme="majorBidi" w:hAnsiTheme="majorBidi" w:cstheme="majorBidi"/>
          <w:sz w:val="24"/>
          <w:szCs w:val="24"/>
          <w:lang w:val="en-US"/>
        </w:rPr>
        <w:fldChar w:fldCharType="end"/>
      </w:r>
      <w:r w:rsidRPr="005F4FCA">
        <w:rPr>
          <w:rFonts w:asciiTheme="majorBidi" w:hAnsiTheme="majorBidi" w:cstheme="majorBidi"/>
          <w:sz w:val="24"/>
          <w:szCs w:val="24"/>
          <w:lang w:val="en-US"/>
        </w:rPr>
        <w:t>.</w:t>
      </w:r>
      <w:r w:rsidRPr="009A5718">
        <w:rPr>
          <w:lang w:val="en-US"/>
        </w:rPr>
        <w:t xml:space="preserve"> </w:t>
      </w:r>
      <w:r w:rsidRPr="009A5718">
        <w:rPr>
          <w:rFonts w:asciiTheme="majorBidi" w:hAnsiTheme="majorBidi" w:cstheme="majorBidi"/>
          <w:sz w:val="24"/>
          <w:szCs w:val="24"/>
          <w:lang w:val="en-US"/>
        </w:rPr>
        <w:t xml:space="preserve">The </w:t>
      </w:r>
      <w:proofErr w:type="spellStart"/>
      <w:r w:rsidRPr="009A5718">
        <w:rPr>
          <w:rFonts w:asciiTheme="majorBidi" w:hAnsiTheme="majorBidi" w:cstheme="majorBidi"/>
          <w:sz w:val="24"/>
          <w:szCs w:val="24"/>
          <w:lang w:val="en-US"/>
        </w:rPr>
        <w:t>wilaya</w:t>
      </w:r>
      <w:proofErr w:type="spellEnd"/>
      <w:r w:rsidRPr="009A5718">
        <w:rPr>
          <w:rFonts w:asciiTheme="majorBidi" w:hAnsiTheme="majorBidi" w:cstheme="majorBidi"/>
          <w:sz w:val="24"/>
          <w:szCs w:val="24"/>
          <w:lang w:val="en-US"/>
        </w:rPr>
        <w:t xml:space="preserve"> of </w:t>
      </w:r>
      <w:proofErr w:type="spellStart"/>
      <w:r w:rsidRPr="009A5718">
        <w:rPr>
          <w:rFonts w:asciiTheme="majorBidi" w:hAnsiTheme="majorBidi" w:cstheme="majorBidi"/>
          <w:sz w:val="24"/>
          <w:szCs w:val="24"/>
          <w:lang w:val="en-US"/>
        </w:rPr>
        <w:t>Saida</w:t>
      </w:r>
      <w:proofErr w:type="spellEnd"/>
      <w:r w:rsidRPr="009A5718">
        <w:rPr>
          <w:rFonts w:asciiTheme="majorBidi" w:hAnsiTheme="majorBidi" w:cstheme="majorBidi"/>
          <w:sz w:val="24"/>
          <w:szCs w:val="24"/>
          <w:lang w:val="en-US"/>
        </w:rPr>
        <w:t xml:space="preserve">, like the </w:t>
      </w:r>
      <w:proofErr w:type="spellStart"/>
      <w:r w:rsidRPr="009A5718">
        <w:rPr>
          <w:rFonts w:asciiTheme="majorBidi" w:hAnsiTheme="majorBidi" w:cstheme="majorBidi"/>
          <w:sz w:val="24"/>
          <w:szCs w:val="24"/>
          <w:lang w:val="en-US"/>
        </w:rPr>
        <w:t>wilayas</w:t>
      </w:r>
      <w:proofErr w:type="spellEnd"/>
      <w:r w:rsidRPr="009A5718">
        <w:rPr>
          <w:rFonts w:asciiTheme="majorBidi" w:hAnsiTheme="majorBidi" w:cstheme="majorBidi"/>
          <w:sz w:val="24"/>
          <w:szCs w:val="24"/>
          <w:lang w:val="en-US"/>
        </w:rPr>
        <w:t xml:space="preserve"> of Algeria's western high plains, has experienced a severe dearth of drinking water as a result of population growth, socioeconomic development, and the expansion of agricultural and pastoral operations. Water supplies are insufficient to fulfill needs and expanding demands, and the </w:t>
      </w:r>
      <w:proofErr w:type="spellStart"/>
      <w:r w:rsidRPr="009A5718">
        <w:rPr>
          <w:rFonts w:asciiTheme="majorBidi" w:hAnsiTheme="majorBidi" w:cstheme="majorBidi"/>
          <w:sz w:val="24"/>
          <w:szCs w:val="24"/>
          <w:lang w:val="en-US"/>
        </w:rPr>
        <w:t>wilaya</w:t>
      </w:r>
      <w:proofErr w:type="spellEnd"/>
      <w:r w:rsidRPr="009A5718">
        <w:rPr>
          <w:rFonts w:asciiTheme="majorBidi" w:hAnsiTheme="majorBidi" w:cstheme="majorBidi"/>
          <w:sz w:val="24"/>
          <w:szCs w:val="24"/>
          <w:lang w:val="en-US"/>
        </w:rPr>
        <w:t xml:space="preserve"> of </w:t>
      </w:r>
      <w:proofErr w:type="spellStart"/>
      <w:r w:rsidRPr="009A5718">
        <w:rPr>
          <w:rFonts w:asciiTheme="majorBidi" w:hAnsiTheme="majorBidi" w:cstheme="majorBidi"/>
          <w:sz w:val="24"/>
          <w:szCs w:val="24"/>
          <w:lang w:val="en-US"/>
        </w:rPr>
        <w:t>Saida</w:t>
      </w:r>
      <w:proofErr w:type="spellEnd"/>
      <w:r w:rsidRPr="009A5718">
        <w:rPr>
          <w:rFonts w:asciiTheme="majorBidi" w:hAnsiTheme="majorBidi" w:cstheme="majorBidi"/>
          <w:sz w:val="24"/>
          <w:szCs w:val="24"/>
          <w:lang w:val="en-US"/>
        </w:rPr>
        <w:t xml:space="preserve"> is unable to cope with the water shortage. It is in this context that the management bodies have appealed for water to be transferred from the </w:t>
      </w:r>
      <w:proofErr w:type="spellStart"/>
      <w:r w:rsidRPr="009A5718">
        <w:rPr>
          <w:rFonts w:asciiTheme="majorBidi" w:hAnsiTheme="majorBidi" w:cstheme="majorBidi"/>
          <w:sz w:val="24"/>
          <w:szCs w:val="24"/>
          <w:lang w:val="en-US"/>
        </w:rPr>
        <w:t>Chott</w:t>
      </w:r>
      <w:proofErr w:type="spellEnd"/>
      <w:r w:rsidRPr="009A5718">
        <w:rPr>
          <w:rFonts w:asciiTheme="majorBidi" w:hAnsiTheme="majorBidi" w:cstheme="majorBidi"/>
          <w:sz w:val="24"/>
          <w:szCs w:val="24"/>
          <w:lang w:val="en-US"/>
        </w:rPr>
        <w:t xml:space="preserve"> </w:t>
      </w:r>
      <w:proofErr w:type="spellStart"/>
      <w:r w:rsidRPr="009A5718">
        <w:rPr>
          <w:rFonts w:asciiTheme="majorBidi" w:hAnsiTheme="majorBidi" w:cstheme="majorBidi"/>
          <w:sz w:val="24"/>
          <w:szCs w:val="24"/>
          <w:lang w:val="en-US"/>
        </w:rPr>
        <w:t>Chergui</w:t>
      </w:r>
      <w:proofErr w:type="spellEnd"/>
      <w:r w:rsidRPr="009A5718">
        <w:rPr>
          <w:rFonts w:asciiTheme="majorBidi" w:hAnsiTheme="majorBidi" w:cstheme="majorBidi"/>
          <w:sz w:val="24"/>
          <w:szCs w:val="24"/>
          <w:lang w:val="en-US"/>
        </w:rPr>
        <w:t xml:space="preserve"> aquifer. This water is used along a length of 100 km to offset the shortfall observed over the last decades in order to safeguard the mineral water table of </w:t>
      </w:r>
      <w:proofErr w:type="spellStart"/>
      <w:r w:rsidRPr="009A5718">
        <w:rPr>
          <w:rFonts w:asciiTheme="majorBidi" w:hAnsiTheme="majorBidi" w:cstheme="majorBidi"/>
          <w:sz w:val="24"/>
          <w:szCs w:val="24"/>
          <w:lang w:val="en-US"/>
        </w:rPr>
        <w:t>Sa</w:t>
      </w:r>
      <w:r>
        <w:rPr>
          <w:rFonts w:asciiTheme="majorBidi" w:hAnsiTheme="majorBidi" w:cstheme="majorBidi"/>
          <w:sz w:val="24"/>
          <w:szCs w:val="24"/>
          <w:lang w:val="en-US"/>
        </w:rPr>
        <w:t>i</w:t>
      </w:r>
      <w:r w:rsidRPr="009A5718">
        <w:rPr>
          <w:rFonts w:asciiTheme="majorBidi" w:hAnsiTheme="majorBidi" w:cstheme="majorBidi"/>
          <w:sz w:val="24"/>
          <w:szCs w:val="24"/>
          <w:lang w:val="en-US"/>
        </w:rPr>
        <w:t>da</w:t>
      </w:r>
      <w:proofErr w:type="spellEnd"/>
      <w:r w:rsidRPr="009A5718">
        <w:rPr>
          <w:rFonts w:asciiTheme="majorBidi" w:hAnsiTheme="majorBidi" w:cstheme="majorBidi"/>
          <w:sz w:val="24"/>
          <w:szCs w:val="24"/>
          <w:lang w:val="en-US"/>
        </w:rPr>
        <w:t xml:space="preserve"> and improve the supply of drinking water. The mobilized resources total 97,559 million dollars, and water use is split around 40 percent between population supply and irrigation (60 </w:t>
      </w:r>
      <w:r w:rsidR="00B25147">
        <w:rPr>
          <w:rFonts w:asciiTheme="majorBidi" w:hAnsiTheme="majorBidi" w:cstheme="majorBidi"/>
          <w:sz w:val="24"/>
          <w:szCs w:val="24"/>
          <w:lang w:val="en-US"/>
        </w:rPr>
        <w:t>%</w:t>
      </w:r>
      <w:r w:rsidRPr="009A5718">
        <w:rPr>
          <w:rFonts w:asciiTheme="majorBidi" w:hAnsiTheme="majorBidi" w:cstheme="majorBidi"/>
          <w:sz w:val="24"/>
          <w:szCs w:val="24"/>
          <w:lang w:val="en-US"/>
        </w:rPr>
        <w:t xml:space="preserve">). </w:t>
      </w:r>
      <w:proofErr w:type="gramStart"/>
      <w:r w:rsidRPr="009A5718">
        <w:rPr>
          <w:rFonts w:asciiTheme="majorBidi" w:hAnsiTheme="majorBidi" w:cstheme="majorBidi"/>
          <w:sz w:val="24"/>
          <w:szCs w:val="24"/>
          <w:lang w:val="en-US"/>
        </w:rPr>
        <w:t>Between the availability of resources and the demand for them?</w:t>
      </w:r>
      <w:proofErr w:type="gramEnd"/>
      <w:r w:rsidRPr="009A5718">
        <w:rPr>
          <w:rFonts w:asciiTheme="majorBidi" w:hAnsiTheme="majorBidi" w:cstheme="majorBidi"/>
          <w:sz w:val="24"/>
          <w:szCs w:val="24"/>
          <w:lang w:val="en-US"/>
        </w:rPr>
        <w:t xml:space="preserve"> Is </w:t>
      </w:r>
      <w:proofErr w:type="spellStart"/>
      <w:r w:rsidRPr="009A5718">
        <w:rPr>
          <w:rFonts w:asciiTheme="majorBidi" w:hAnsiTheme="majorBidi" w:cstheme="majorBidi"/>
          <w:sz w:val="24"/>
          <w:szCs w:val="24"/>
          <w:lang w:val="en-US"/>
        </w:rPr>
        <w:t>Ain</w:t>
      </w:r>
      <w:proofErr w:type="spellEnd"/>
      <w:r w:rsidRPr="009A5718">
        <w:rPr>
          <w:rFonts w:asciiTheme="majorBidi" w:hAnsiTheme="majorBidi" w:cstheme="majorBidi"/>
          <w:sz w:val="24"/>
          <w:szCs w:val="24"/>
          <w:lang w:val="en-US"/>
        </w:rPr>
        <w:t xml:space="preserve"> </w:t>
      </w:r>
      <w:proofErr w:type="spellStart"/>
      <w:r w:rsidRPr="009A5718">
        <w:rPr>
          <w:rFonts w:asciiTheme="majorBidi" w:hAnsiTheme="majorBidi" w:cstheme="majorBidi"/>
          <w:sz w:val="24"/>
          <w:szCs w:val="24"/>
          <w:lang w:val="en-US"/>
        </w:rPr>
        <w:t>Skhouna's</w:t>
      </w:r>
      <w:proofErr w:type="spellEnd"/>
      <w:r w:rsidRPr="009A5718">
        <w:rPr>
          <w:rFonts w:asciiTheme="majorBidi" w:hAnsiTheme="majorBidi" w:cstheme="majorBidi"/>
          <w:sz w:val="24"/>
          <w:szCs w:val="24"/>
          <w:lang w:val="en-US"/>
        </w:rPr>
        <w:t xml:space="preserve"> water up to snuff in terms of quality, and can it meet the population's demands?</w:t>
      </w:r>
    </w:p>
    <w:p w:rsidR="008875AD" w:rsidRPr="00BC2A1A" w:rsidRDefault="008875AD" w:rsidP="008875AD">
      <w:pPr>
        <w:pStyle w:val="Default"/>
        <w:spacing w:line="360" w:lineRule="auto"/>
        <w:rPr>
          <w:rFonts w:asciiTheme="majorBidi" w:hAnsiTheme="majorBidi" w:cstheme="majorBidi"/>
          <w:lang w:val="en-US"/>
        </w:rPr>
      </w:pPr>
      <w:r w:rsidRPr="00BC2A1A">
        <w:rPr>
          <w:rFonts w:asciiTheme="majorBidi" w:hAnsiTheme="majorBidi" w:cstheme="majorBidi"/>
          <w:b/>
          <w:bCs/>
          <w:lang w:val="en-US"/>
        </w:rPr>
        <w:t xml:space="preserve">MATERIALS AND METHODS </w:t>
      </w:r>
    </w:p>
    <w:p w:rsidR="008875AD" w:rsidRPr="009A516D" w:rsidRDefault="008875AD" w:rsidP="008875AD">
      <w:pPr>
        <w:pStyle w:val="Default"/>
        <w:spacing w:line="360" w:lineRule="auto"/>
        <w:rPr>
          <w:rFonts w:asciiTheme="majorBidi" w:hAnsiTheme="majorBidi" w:cstheme="majorBidi"/>
          <w:b/>
          <w:bCs/>
          <w:lang w:val="en-US"/>
        </w:rPr>
      </w:pPr>
      <w:r w:rsidRPr="009A516D">
        <w:rPr>
          <w:rFonts w:asciiTheme="majorBidi" w:hAnsiTheme="majorBidi" w:cstheme="majorBidi"/>
          <w:b/>
          <w:bCs/>
          <w:lang w:val="en-US"/>
        </w:rPr>
        <w:t>Presentation of the study area</w:t>
      </w:r>
    </w:p>
    <w:p w:rsidR="008875AD" w:rsidRDefault="008875AD" w:rsidP="008875AD">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A</w:t>
      </w:r>
      <w:r w:rsidRPr="009A516D">
        <w:rPr>
          <w:rFonts w:asciiTheme="majorBidi" w:hAnsiTheme="majorBidi" w:cstheme="majorBidi"/>
          <w:sz w:val="24"/>
          <w:szCs w:val="24"/>
          <w:lang w:val="en-US"/>
        </w:rPr>
        <w:t xml:space="preserve">ccording to map N 1 </w:t>
      </w:r>
      <w:r>
        <w:rPr>
          <w:rFonts w:asciiTheme="majorBidi" w:hAnsiTheme="majorBidi" w:cstheme="majorBidi"/>
          <w:sz w:val="24"/>
          <w:szCs w:val="24"/>
          <w:lang w:val="en-US"/>
        </w:rPr>
        <w:t>t</w:t>
      </w:r>
      <w:r w:rsidRPr="009A516D">
        <w:rPr>
          <w:rFonts w:asciiTheme="majorBidi" w:hAnsiTheme="majorBidi" w:cstheme="majorBidi"/>
          <w:sz w:val="24"/>
          <w:szCs w:val="24"/>
          <w:lang w:val="en-US"/>
        </w:rPr>
        <w:t xml:space="preserve">he </w:t>
      </w:r>
      <w:proofErr w:type="spellStart"/>
      <w:r w:rsidRPr="009A516D">
        <w:rPr>
          <w:rFonts w:asciiTheme="majorBidi" w:hAnsiTheme="majorBidi" w:cstheme="majorBidi"/>
          <w:sz w:val="24"/>
          <w:szCs w:val="24"/>
          <w:lang w:val="en-US"/>
        </w:rPr>
        <w:t>wilaya</w:t>
      </w:r>
      <w:proofErr w:type="spellEnd"/>
      <w:r w:rsidRPr="009A516D">
        <w:rPr>
          <w:rFonts w:asciiTheme="majorBidi" w:hAnsiTheme="majorBidi" w:cstheme="majorBidi"/>
          <w:sz w:val="24"/>
          <w:szCs w:val="24"/>
          <w:lang w:val="en-US"/>
        </w:rPr>
        <w:t xml:space="preserve"> of </w:t>
      </w:r>
      <w:proofErr w:type="spellStart"/>
      <w:r w:rsidRPr="009A516D">
        <w:rPr>
          <w:rFonts w:asciiTheme="majorBidi" w:hAnsiTheme="majorBidi" w:cstheme="majorBidi"/>
          <w:sz w:val="24"/>
          <w:szCs w:val="24"/>
          <w:lang w:val="en-US"/>
        </w:rPr>
        <w:t>Saida</w:t>
      </w:r>
      <w:proofErr w:type="spellEnd"/>
      <w:r w:rsidRPr="009A516D">
        <w:rPr>
          <w:rFonts w:asciiTheme="majorBidi" w:hAnsiTheme="majorBidi" w:cstheme="majorBidi"/>
          <w:sz w:val="24"/>
          <w:szCs w:val="24"/>
          <w:lang w:val="en-US"/>
        </w:rPr>
        <w:t xml:space="preserve"> is located in the west of Algeria, it occupies a central position in the </w:t>
      </w:r>
      <w:proofErr w:type="spellStart"/>
      <w:r w:rsidRPr="009A516D">
        <w:rPr>
          <w:rFonts w:asciiTheme="majorBidi" w:hAnsiTheme="majorBidi" w:cstheme="majorBidi"/>
          <w:sz w:val="24"/>
          <w:szCs w:val="24"/>
          <w:lang w:val="en-US"/>
        </w:rPr>
        <w:t>Oranie</w:t>
      </w:r>
      <w:proofErr w:type="spellEnd"/>
      <w:r w:rsidRPr="009A516D">
        <w:rPr>
          <w:rFonts w:asciiTheme="majorBidi" w:hAnsiTheme="majorBidi" w:cstheme="majorBidi"/>
          <w:sz w:val="24"/>
          <w:szCs w:val="24"/>
          <w:lang w:val="en-US"/>
        </w:rPr>
        <w:t xml:space="preserve">, </w:t>
      </w:r>
      <w:proofErr w:type="gramStart"/>
      <w:r w:rsidRPr="009A516D">
        <w:rPr>
          <w:rFonts w:asciiTheme="majorBidi" w:hAnsiTheme="majorBidi" w:cstheme="majorBidi"/>
          <w:sz w:val="24"/>
          <w:szCs w:val="24"/>
          <w:lang w:val="en-US"/>
        </w:rPr>
        <w:t>it</w:t>
      </w:r>
      <w:proofErr w:type="gramEnd"/>
      <w:r w:rsidRPr="009A516D">
        <w:rPr>
          <w:rFonts w:asciiTheme="majorBidi" w:hAnsiTheme="majorBidi" w:cstheme="majorBidi"/>
          <w:sz w:val="24"/>
          <w:szCs w:val="24"/>
          <w:lang w:val="en-US"/>
        </w:rPr>
        <w:t xml:space="preserve"> is part of the high western plains. This </w:t>
      </w:r>
      <w:proofErr w:type="spellStart"/>
      <w:r w:rsidRPr="009A516D">
        <w:rPr>
          <w:rFonts w:asciiTheme="majorBidi" w:hAnsiTheme="majorBidi" w:cstheme="majorBidi"/>
          <w:sz w:val="24"/>
          <w:szCs w:val="24"/>
          <w:lang w:val="en-US"/>
        </w:rPr>
        <w:t>wilaya</w:t>
      </w:r>
      <w:proofErr w:type="spellEnd"/>
      <w:r w:rsidRPr="009A516D">
        <w:rPr>
          <w:rFonts w:asciiTheme="majorBidi" w:hAnsiTheme="majorBidi" w:cstheme="majorBidi"/>
          <w:sz w:val="24"/>
          <w:szCs w:val="24"/>
          <w:lang w:val="en-US"/>
        </w:rPr>
        <w:t xml:space="preserve"> borders the </w:t>
      </w:r>
      <w:proofErr w:type="spellStart"/>
      <w:r w:rsidRPr="009A516D">
        <w:rPr>
          <w:rFonts w:asciiTheme="majorBidi" w:hAnsiTheme="majorBidi" w:cstheme="majorBidi"/>
          <w:sz w:val="24"/>
          <w:szCs w:val="24"/>
          <w:lang w:val="en-US"/>
        </w:rPr>
        <w:t>wilayas</w:t>
      </w:r>
      <w:proofErr w:type="spellEnd"/>
      <w:r w:rsidRPr="009A516D">
        <w:rPr>
          <w:rFonts w:asciiTheme="majorBidi" w:hAnsiTheme="majorBidi" w:cstheme="majorBidi"/>
          <w:sz w:val="24"/>
          <w:szCs w:val="24"/>
          <w:lang w:val="en-US"/>
        </w:rPr>
        <w:t xml:space="preserve"> of Mascara in the North, </w:t>
      </w:r>
      <w:proofErr w:type="spellStart"/>
      <w:r w:rsidRPr="009A516D">
        <w:rPr>
          <w:rFonts w:asciiTheme="majorBidi" w:hAnsiTheme="majorBidi" w:cstheme="majorBidi"/>
          <w:sz w:val="24"/>
          <w:szCs w:val="24"/>
          <w:lang w:val="en-US"/>
        </w:rPr>
        <w:t>Sidi</w:t>
      </w:r>
      <w:proofErr w:type="spellEnd"/>
      <w:r w:rsidRPr="009A516D">
        <w:rPr>
          <w:rFonts w:asciiTheme="majorBidi" w:hAnsiTheme="majorBidi" w:cstheme="majorBidi"/>
          <w:sz w:val="24"/>
          <w:szCs w:val="24"/>
          <w:lang w:val="en-US"/>
        </w:rPr>
        <w:t xml:space="preserve"> </w:t>
      </w:r>
      <w:proofErr w:type="spellStart"/>
      <w:r w:rsidRPr="009A516D">
        <w:rPr>
          <w:rFonts w:asciiTheme="majorBidi" w:hAnsiTheme="majorBidi" w:cstheme="majorBidi"/>
          <w:sz w:val="24"/>
          <w:szCs w:val="24"/>
          <w:lang w:val="en-US"/>
        </w:rPr>
        <w:t>Bel</w:t>
      </w:r>
      <w:proofErr w:type="spellEnd"/>
      <w:r w:rsidRPr="009A516D">
        <w:rPr>
          <w:rFonts w:asciiTheme="majorBidi" w:hAnsiTheme="majorBidi" w:cstheme="majorBidi"/>
          <w:sz w:val="24"/>
          <w:szCs w:val="24"/>
          <w:lang w:val="en-US"/>
        </w:rPr>
        <w:t xml:space="preserve"> </w:t>
      </w:r>
      <w:proofErr w:type="spellStart"/>
      <w:r w:rsidRPr="009A516D">
        <w:rPr>
          <w:rFonts w:asciiTheme="majorBidi" w:hAnsiTheme="majorBidi" w:cstheme="majorBidi"/>
          <w:sz w:val="24"/>
          <w:szCs w:val="24"/>
          <w:lang w:val="en-US"/>
        </w:rPr>
        <w:t>Abbés</w:t>
      </w:r>
      <w:proofErr w:type="spellEnd"/>
      <w:r w:rsidRPr="009A516D">
        <w:rPr>
          <w:rFonts w:asciiTheme="majorBidi" w:hAnsiTheme="majorBidi" w:cstheme="majorBidi"/>
          <w:sz w:val="24"/>
          <w:szCs w:val="24"/>
          <w:lang w:val="en-US"/>
        </w:rPr>
        <w:t xml:space="preserve"> in the West, </w:t>
      </w:r>
      <w:proofErr w:type="spellStart"/>
      <w:r w:rsidRPr="009A516D">
        <w:rPr>
          <w:rFonts w:asciiTheme="majorBidi" w:hAnsiTheme="majorBidi" w:cstheme="majorBidi"/>
          <w:sz w:val="24"/>
          <w:szCs w:val="24"/>
          <w:lang w:val="en-US"/>
        </w:rPr>
        <w:t>Tiaret</w:t>
      </w:r>
      <w:proofErr w:type="spellEnd"/>
      <w:r w:rsidRPr="009A516D">
        <w:rPr>
          <w:rFonts w:asciiTheme="majorBidi" w:hAnsiTheme="majorBidi" w:cstheme="majorBidi"/>
          <w:sz w:val="24"/>
          <w:szCs w:val="24"/>
          <w:lang w:val="en-US"/>
        </w:rPr>
        <w:t xml:space="preserve"> in the East and El </w:t>
      </w:r>
      <w:proofErr w:type="spellStart"/>
      <w:r w:rsidRPr="009A516D">
        <w:rPr>
          <w:rFonts w:asciiTheme="majorBidi" w:hAnsiTheme="majorBidi" w:cstheme="majorBidi"/>
          <w:sz w:val="24"/>
          <w:szCs w:val="24"/>
          <w:lang w:val="en-US"/>
        </w:rPr>
        <w:t>Bayadh</w:t>
      </w:r>
      <w:proofErr w:type="spellEnd"/>
      <w:r w:rsidRPr="009A516D">
        <w:rPr>
          <w:rFonts w:asciiTheme="majorBidi" w:hAnsiTheme="majorBidi" w:cstheme="majorBidi"/>
          <w:sz w:val="24"/>
          <w:szCs w:val="24"/>
          <w:lang w:val="en-US"/>
        </w:rPr>
        <w:t xml:space="preserve"> in the South.  It covers an area of 6,765.4 km2 and has 16 communes grouped into 6 </w:t>
      </w:r>
      <w:proofErr w:type="spellStart"/>
      <w:r w:rsidRPr="009A516D">
        <w:rPr>
          <w:rFonts w:asciiTheme="majorBidi" w:hAnsiTheme="majorBidi" w:cstheme="majorBidi"/>
          <w:sz w:val="24"/>
          <w:szCs w:val="24"/>
          <w:lang w:val="en-US"/>
        </w:rPr>
        <w:t>daïras</w:t>
      </w:r>
      <w:proofErr w:type="spellEnd"/>
      <w:r w:rsidRPr="009A516D">
        <w:rPr>
          <w:rFonts w:asciiTheme="majorBidi" w:hAnsiTheme="majorBidi" w:cstheme="majorBidi"/>
          <w:sz w:val="24"/>
          <w:szCs w:val="24"/>
          <w:lang w:val="en-US"/>
        </w:rPr>
        <w:t xml:space="preserve">. The </w:t>
      </w:r>
      <w:proofErr w:type="spellStart"/>
      <w:r w:rsidRPr="009A516D">
        <w:rPr>
          <w:rFonts w:asciiTheme="majorBidi" w:hAnsiTheme="majorBidi" w:cstheme="majorBidi"/>
          <w:sz w:val="24"/>
          <w:szCs w:val="24"/>
          <w:lang w:val="en-US"/>
        </w:rPr>
        <w:t>wilaya</w:t>
      </w:r>
      <w:proofErr w:type="spellEnd"/>
      <w:r w:rsidRPr="009A516D">
        <w:rPr>
          <w:rFonts w:asciiTheme="majorBidi" w:hAnsiTheme="majorBidi" w:cstheme="majorBidi"/>
          <w:sz w:val="24"/>
          <w:szCs w:val="24"/>
          <w:lang w:val="en-US"/>
        </w:rPr>
        <w:t xml:space="preserve"> belongs to the Mediterranean bioclimatic stage, semi-arid in a general way it is characterized by a cold climate in winter, dry and hot in summer. The geographical and geological make-up of the </w:t>
      </w:r>
      <w:proofErr w:type="spellStart"/>
      <w:r w:rsidRPr="009A516D">
        <w:rPr>
          <w:rFonts w:asciiTheme="majorBidi" w:hAnsiTheme="majorBidi" w:cstheme="majorBidi"/>
          <w:sz w:val="24"/>
          <w:szCs w:val="24"/>
          <w:lang w:val="en-US"/>
        </w:rPr>
        <w:t>wilaya</w:t>
      </w:r>
      <w:proofErr w:type="spellEnd"/>
      <w:r w:rsidRPr="009A516D">
        <w:rPr>
          <w:rFonts w:asciiTheme="majorBidi" w:hAnsiTheme="majorBidi" w:cstheme="majorBidi"/>
          <w:sz w:val="24"/>
          <w:szCs w:val="24"/>
          <w:lang w:val="en-US"/>
        </w:rPr>
        <w:t xml:space="preserve"> distinguishes two distinct geographical areas, the high </w:t>
      </w:r>
      <w:r w:rsidRPr="009A516D">
        <w:rPr>
          <w:rFonts w:asciiTheme="majorBidi" w:hAnsiTheme="majorBidi" w:cstheme="majorBidi"/>
          <w:sz w:val="24"/>
          <w:szCs w:val="24"/>
          <w:lang w:val="en-US"/>
        </w:rPr>
        <w:lastRenderedPageBreak/>
        <w:t xml:space="preserve">steppe plains in the south and the Atlas </w:t>
      </w:r>
      <w:proofErr w:type="gramStart"/>
      <w:r w:rsidRPr="009A516D">
        <w:rPr>
          <w:rFonts w:asciiTheme="majorBidi" w:hAnsiTheme="majorBidi" w:cstheme="majorBidi"/>
          <w:sz w:val="24"/>
          <w:szCs w:val="24"/>
          <w:lang w:val="en-US"/>
        </w:rPr>
        <w:t>mountains</w:t>
      </w:r>
      <w:proofErr w:type="gramEnd"/>
      <w:r w:rsidRPr="009A516D">
        <w:rPr>
          <w:rFonts w:asciiTheme="majorBidi" w:hAnsiTheme="majorBidi" w:cstheme="majorBidi"/>
          <w:sz w:val="24"/>
          <w:szCs w:val="24"/>
          <w:lang w:val="en-US"/>
        </w:rPr>
        <w:t xml:space="preserve"> in the north (</w:t>
      </w:r>
      <w:proofErr w:type="spellStart"/>
      <w:r w:rsidRPr="009A516D">
        <w:rPr>
          <w:rFonts w:asciiTheme="majorBidi" w:hAnsiTheme="majorBidi" w:cstheme="majorBidi"/>
          <w:sz w:val="24"/>
          <w:szCs w:val="24"/>
          <w:lang w:val="en-US"/>
        </w:rPr>
        <w:t>Tlemcen</w:t>
      </w:r>
      <w:proofErr w:type="spellEnd"/>
      <w:r w:rsidRPr="009A516D">
        <w:rPr>
          <w:rFonts w:asciiTheme="majorBidi" w:hAnsiTheme="majorBidi" w:cstheme="majorBidi"/>
          <w:sz w:val="24"/>
          <w:szCs w:val="24"/>
          <w:lang w:val="en-US"/>
        </w:rPr>
        <w:t xml:space="preserve">, </w:t>
      </w:r>
      <w:proofErr w:type="spellStart"/>
      <w:r w:rsidRPr="009A516D">
        <w:rPr>
          <w:rFonts w:asciiTheme="majorBidi" w:hAnsiTheme="majorBidi" w:cstheme="majorBidi"/>
          <w:sz w:val="24"/>
          <w:szCs w:val="24"/>
          <w:lang w:val="en-US"/>
        </w:rPr>
        <w:t>Dhaya</w:t>
      </w:r>
      <w:proofErr w:type="spellEnd"/>
      <w:r w:rsidRPr="009A516D">
        <w:rPr>
          <w:rFonts w:asciiTheme="majorBidi" w:hAnsiTheme="majorBidi" w:cstheme="majorBidi"/>
          <w:sz w:val="24"/>
          <w:szCs w:val="24"/>
          <w:lang w:val="en-US"/>
        </w:rPr>
        <w:t xml:space="preserve"> and </w:t>
      </w:r>
      <w:proofErr w:type="spellStart"/>
      <w:r w:rsidRPr="009A516D">
        <w:rPr>
          <w:rFonts w:asciiTheme="majorBidi" w:hAnsiTheme="majorBidi" w:cstheme="majorBidi"/>
          <w:sz w:val="24"/>
          <w:szCs w:val="24"/>
          <w:lang w:val="en-US"/>
        </w:rPr>
        <w:t>Saida</w:t>
      </w:r>
      <w:proofErr w:type="spellEnd"/>
      <w:r w:rsidRPr="009A516D">
        <w:rPr>
          <w:rFonts w:asciiTheme="majorBidi" w:hAnsiTheme="majorBidi" w:cstheme="majorBidi"/>
          <w:sz w:val="24"/>
          <w:szCs w:val="24"/>
          <w:lang w:val="en-US"/>
        </w:rPr>
        <w:t xml:space="preserve"> mountain ranges).</w:t>
      </w:r>
    </w:p>
    <w:p w:rsidR="008875AD" w:rsidRDefault="008875AD" w:rsidP="008875AD">
      <w:pPr>
        <w:spacing w:line="360" w:lineRule="auto"/>
        <w:jc w:val="center"/>
        <w:rPr>
          <w:rFonts w:asciiTheme="majorBidi" w:hAnsiTheme="majorBidi" w:cstheme="majorBidi"/>
          <w:sz w:val="24"/>
          <w:szCs w:val="24"/>
          <w:lang w:val="en-US"/>
        </w:rPr>
      </w:pPr>
      <w:r>
        <w:rPr>
          <w:rFonts w:asciiTheme="majorBidi" w:hAnsiTheme="majorBidi" w:cstheme="majorBidi"/>
          <w:noProof/>
          <w:sz w:val="24"/>
          <w:szCs w:val="24"/>
          <w:lang w:eastAsia="fr-FR"/>
        </w:rPr>
        <w:drawing>
          <wp:inline distT="0" distB="0" distL="0" distR="0" wp14:anchorId="691977E0" wp14:editId="1118ACBC">
            <wp:extent cx="4798060" cy="3386455"/>
            <wp:effectExtent l="76200" t="76200" r="135890" b="13779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98060" cy="33864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875AD" w:rsidRDefault="008875AD" w:rsidP="008875AD">
      <w:pPr>
        <w:spacing w:line="360" w:lineRule="auto"/>
        <w:jc w:val="center"/>
        <w:rPr>
          <w:rFonts w:asciiTheme="majorBidi" w:hAnsiTheme="majorBidi" w:cstheme="majorBidi"/>
          <w:sz w:val="24"/>
          <w:szCs w:val="24"/>
          <w:lang w:val="en-US"/>
        </w:rPr>
      </w:pPr>
      <w:proofErr w:type="gramStart"/>
      <w:r>
        <w:rPr>
          <w:rFonts w:asciiTheme="majorBidi" w:hAnsiTheme="majorBidi" w:cstheme="majorBidi"/>
          <w:sz w:val="24"/>
          <w:szCs w:val="24"/>
          <w:lang w:val="en-US"/>
        </w:rPr>
        <w:t>Map 1.</w:t>
      </w:r>
      <w:proofErr w:type="gramEnd"/>
      <w:r w:rsidRPr="009A516D">
        <w:rPr>
          <w:rFonts w:asciiTheme="majorBidi" w:hAnsiTheme="majorBidi" w:cstheme="majorBidi"/>
          <w:sz w:val="24"/>
          <w:szCs w:val="24"/>
          <w:lang w:val="en-US"/>
        </w:rPr>
        <w:t xml:space="preserve"> Geographical location of the </w:t>
      </w:r>
      <w:proofErr w:type="spellStart"/>
      <w:r w:rsidRPr="009A516D">
        <w:rPr>
          <w:rFonts w:asciiTheme="majorBidi" w:hAnsiTheme="majorBidi" w:cstheme="majorBidi"/>
          <w:sz w:val="24"/>
          <w:szCs w:val="24"/>
          <w:lang w:val="en-US"/>
        </w:rPr>
        <w:t>wilaya</w:t>
      </w:r>
      <w:proofErr w:type="spellEnd"/>
      <w:r w:rsidRPr="009A516D">
        <w:rPr>
          <w:rFonts w:asciiTheme="majorBidi" w:hAnsiTheme="majorBidi" w:cstheme="majorBidi"/>
          <w:sz w:val="24"/>
          <w:szCs w:val="24"/>
          <w:lang w:val="en-US"/>
        </w:rPr>
        <w:t xml:space="preserve"> of </w:t>
      </w:r>
      <w:proofErr w:type="spellStart"/>
      <w:r w:rsidRPr="009A516D">
        <w:rPr>
          <w:rFonts w:asciiTheme="majorBidi" w:hAnsiTheme="majorBidi" w:cstheme="majorBidi"/>
          <w:sz w:val="24"/>
          <w:szCs w:val="24"/>
          <w:lang w:val="en-US"/>
        </w:rPr>
        <w:t>Saïda</w:t>
      </w:r>
      <w:proofErr w:type="spellEnd"/>
    </w:p>
    <w:p w:rsidR="008875AD" w:rsidRPr="009A516D" w:rsidRDefault="008875AD" w:rsidP="008875AD">
      <w:pPr>
        <w:pStyle w:val="Default"/>
        <w:spacing w:line="360" w:lineRule="auto"/>
        <w:rPr>
          <w:rFonts w:asciiTheme="majorBidi" w:hAnsiTheme="majorBidi" w:cstheme="majorBidi"/>
          <w:b/>
          <w:bCs/>
          <w:lang w:val="en-US"/>
        </w:rPr>
      </w:pPr>
      <w:r>
        <w:rPr>
          <w:rFonts w:asciiTheme="majorBidi" w:hAnsiTheme="majorBidi" w:cstheme="majorBidi"/>
          <w:b/>
          <w:bCs/>
          <w:lang w:val="en-US"/>
        </w:rPr>
        <w:t xml:space="preserve">Socio-economic framework </w:t>
      </w:r>
      <w:r w:rsidRPr="009A516D">
        <w:rPr>
          <w:rFonts w:asciiTheme="majorBidi" w:hAnsiTheme="majorBidi" w:cstheme="majorBidi"/>
          <w:b/>
          <w:bCs/>
          <w:lang w:val="en-US"/>
        </w:rPr>
        <w:t xml:space="preserve"> </w:t>
      </w:r>
    </w:p>
    <w:p w:rsidR="008875AD" w:rsidRDefault="008875AD" w:rsidP="008875AD">
      <w:pPr>
        <w:spacing w:line="360" w:lineRule="auto"/>
        <w:jc w:val="both"/>
        <w:rPr>
          <w:rFonts w:asciiTheme="majorBidi" w:hAnsiTheme="majorBidi" w:cstheme="majorBidi"/>
          <w:sz w:val="24"/>
          <w:szCs w:val="24"/>
          <w:lang w:val="en-US"/>
        </w:rPr>
      </w:pPr>
      <w:r w:rsidRPr="009A516D">
        <w:rPr>
          <w:rFonts w:asciiTheme="majorBidi" w:hAnsiTheme="majorBidi" w:cstheme="majorBidi"/>
          <w:sz w:val="24"/>
          <w:szCs w:val="24"/>
          <w:lang w:val="en-US"/>
        </w:rPr>
        <w:t xml:space="preserve">In 2008, 75.28% of the </w:t>
      </w:r>
      <w:proofErr w:type="spellStart"/>
      <w:r w:rsidRPr="009A516D">
        <w:rPr>
          <w:rFonts w:asciiTheme="majorBidi" w:hAnsiTheme="majorBidi" w:cstheme="majorBidi"/>
          <w:sz w:val="24"/>
          <w:szCs w:val="24"/>
          <w:lang w:val="en-US"/>
        </w:rPr>
        <w:t>wilaya's</w:t>
      </w:r>
      <w:proofErr w:type="spellEnd"/>
      <w:r w:rsidRPr="009A516D">
        <w:rPr>
          <w:rFonts w:asciiTheme="majorBidi" w:hAnsiTheme="majorBidi" w:cstheme="majorBidi"/>
          <w:sz w:val="24"/>
          <w:szCs w:val="24"/>
          <w:lang w:val="en-US"/>
        </w:rPr>
        <w:t xml:space="preserve"> population was concentrat</w:t>
      </w:r>
      <w:r>
        <w:rPr>
          <w:rFonts w:asciiTheme="majorBidi" w:hAnsiTheme="majorBidi" w:cstheme="majorBidi"/>
          <w:sz w:val="24"/>
          <w:szCs w:val="24"/>
          <w:lang w:val="en-US"/>
        </w:rPr>
        <w:t xml:space="preserve">ed in the main towns, 12.26% in </w:t>
      </w:r>
      <w:r w:rsidRPr="009A516D">
        <w:rPr>
          <w:rFonts w:asciiTheme="majorBidi" w:hAnsiTheme="majorBidi" w:cstheme="majorBidi"/>
          <w:sz w:val="24"/>
          <w:szCs w:val="24"/>
          <w:lang w:val="en-US"/>
        </w:rPr>
        <w:t xml:space="preserve">the secondary towns and 12.44% in sparse areas.  Estimates for 2012 put the population of the </w:t>
      </w:r>
      <w:proofErr w:type="spellStart"/>
      <w:r w:rsidRPr="009A516D">
        <w:rPr>
          <w:rFonts w:asciiTheme="majorBidi" w:hAnsiTheme="majorBidi" w:cstheme="majorBidi"/>
          <w:sz w:val="24"/>
          <w:szCs w:val="24"/>
          <w:lang w:val="en-US"/>
        </w:rPr>
        <w:t>Saida</w:t>
      </w:r>
      <w:proofErr w:type="spellEnd"/>
      <w:r w:rsidRPr="009A516D">
        <w:rPr>
          <w:rFonts w:asciiTheme="majorBidi" w:hAnsiTheme="majorBidi" w:cstheme="majorBidi"/>
          <w:sz w:val="24"/>
          <w:szCs w:val="24"/>
          <w:lang w:val="en-US"/>
        </w:rPr>
        <w:t xml:space="preserve"> region at 384200 inhabitants and an average annual growth rate of 2.49%.</w:t>
      </w:r>
    </w:p>
    <w:p w:rsidR="008875AD" w:rsidRPr="009A516D" w:rsidRDefault="008875AD" w:rsidP="008875AD">
      <w:pPr>
        <w:pStyle w:val="Default"/>
        <w:spacing w:line="360" w:lineRule="auto"/>
        <w:rPr>
          <w:rFonts w:asciiTheme="majorBidi" w:hAnsiTheme="majorBidi" w:cstheme="majorBidi"/>
          <w:b/>
          <w:bCs/>
          <w:lang w:val="en-US"/>
        </w:rPr>
      </w:pPr>
      <w:r w:rsidRPr="009A516D">
        <w:rPr>
          <w:rFonts w:asciiTheme="majorBidi" w:hAnsiTheme="majorBidi" w:cstheme="majorBidi"/>
          <w:b/>
          <w:bCs/>
          <w:lang w:val="en-US"/>
        </w:rPr>
        <w:t>The hydrogra</w:t>
      </w:r>
      <w:r>
        <w:rPr>
          <w:rFonts w:asciiTheme="majorBidi" w:hAnsiTheme="majorBidi" w:cstheme="majorBidi"/>
          <w:b/>
          <w:bCs/>
          <w:lang w:val="en-US"/>
        </w:rPr>
        <w:t xml:space="preserve">phic network of the study area </w:t>
      </w:r>
      <w:r w:rsidRPr="009A516D">
        <w:rPr>
          <w:rFonts w:asciiTheme="majorBidi" w:hAnsiTheme="majorBidi" w:cstheme="majorBidi"/>
          <w:b/>
          <w:bCs/>
          <w:lang w:val="en-US"/>
        </w:rPr>
        <w:t xml:space="preserve"> </w:t>
      </w:r>
    </w:p>
    <w:p w:rsidR="008875AD" w:rsidRDefault="008875AD" w:rsidP="008875AD">
      <w:pPr>
        <w:spacing w:line="360" w:lineRule="auto"/>
        <w:jc w:val="both"/>
        <w:rPr>
          <w:rFonts w:asciiTheme="majorBidi" w:hAnsiTheme="majorBidi" w:cstheme="majorBidi"/>
          <w:sz w:val="24"/>
          <w:szCs w:val="24"/>
          <w:lang w:val="en-US"/>
        </w:rPr>
      </w:pPr>
      <w:r w:rsidRPr="009A516D">
        <w:rPr>
          <w:rFonts w:asciiTheme="majorBidi" w:hAnsiTheme="majorBidi" w:cstheme="majorBidi"/>
          <w:sz w:val="24"/>
          <w:szCs w:val="24"/>
          <w:lang w:val="en-US"/>
        </w:rPr>
        <w:t xml:space="preserve">The hydrographic network of the territory of the </w:t>
      </w:r>
      <w:proofErr w:type="spellStart"/>
      <w:r w:rsidRPr="009A516D">
        <w:rPr>
          <w:rFonts w:asciiTheme="majorBidi" w:hAnsiTheme="majorBidi" w:cstheme="majorBidi"/>
          <w:sz w:val="24"/>
          <w:szCs w:val="24"/>
          <w:lang w:val="en-US"/>
        </w:rPr>
        <w:t>Wilaya</w:t>
      </w:r>
      <w:proofErr w:type="spellEnd"/>
      <w:r w:rsidRPr="009A516D">
        <w:rPr>
          <w:rFonts w:asciiTheme="majorBidi" w:hAnsiTheme="majorBidi" w:cstheme="majorBidi"/>
          <w:sz w:val="24"/>
          <w:szCs w:val="24"/>
          <w:lang w:val="en-US"/>
        </w:rPr>
        <w:t xml:space="preserve"> of </w:t>
      </w:r>
      <w:proofErr w:type="spellStart"/>
      <w:r w:rsidRPr="009A516D">
        <w:rPr>
          <w:rFonts w:asciiTheme="majorBidi" w:hAnsiTheme="majorBidi" w:cstheme="majorBidi"/>
          <w:sz w:val="24"/>
          <w:szCs w:val="24"/>
          <w:lang w:val="en-US"/>
        </w:rPr>
        <w:t>Saida</w:t>
      </w:r>
      <w:proofErr w:type="spellEnd"/>
      <w:r w:rsidRPr="009A516D">
        <w:rPr>
          <w:rFonts w:asciiTheme="majorBidi" w:hAnsiTheme="majorBidi" w:cstheme="majorBidi"/>
          <w:sz w:val="24"/>
          <w:szCs w:val="24"/>
          <w:lang w:val="en-US"/>
        </w:rPr>
        <w:t xml:space="preserve"> is made up of two main catchment areas. The first catchment area is the northern part of the </w:t>
      </w:r>
      <w:proofErr w:type="spellStart"/>
      <w:r w:rsidRPr="009A516D">
        <w:rPr>
          <w:rFonts w:asciiTheme="majorBidi" w:hAnsiTheme="majorBidi" w:cstheme="majorBidi"/>
          <w:sz w:val="24"/>
          <w:szCs w:val="24"/>
          <w:lang w:val="en-US"/>
        </w:rPr>
        <w:t>wilaya</w:t>
      </w:r>
      <w:proofErr w:type="spellEnd"/>
      <w:r w:rsidRPr="009A516D">
        <w:rPr>
          <w:rFonts w:asciiTheme="majorBidi" w:hAnsiTheme="majorBidi" w:cstheme="majorBidi"/>
          <w:sz w:val="24"/>
          <w:szCs w:val="24"/>
          <w:lang w:val="en-US"/>
        </w:rPr>
        <w:t xml:space="preserve"> which occupies 51.19% of its surface area and corresponds to the upstream part of the upper basin of the </w:t>
      </w:r>
      <w:proofErr w:type="spellStart"/>
      <w:r w:rsidRPr="009A516D">
        <w:rPr>
          <w:rFonts w:asciiTheme="majorBidi" w:hAnsiTheme="majorBidi" w:cstheme="majorBidi"/>
          <w:sz w:val="24"/>
          <w:szCs w:val="24"/>
          <w:lang w:val="en-US"/>
        </w:rPr>
        <w:t>Oued</w:t>
      </w:r>
      <w:proofErr w:type="spellEnd"/>
      <w:r w:rsidRPr="009A516D">
        <w:rPr>
          <w:rFonts w:asciiTheme="majorBidi" w:hAnsiTheme="majorBidi" w:cstheme="majorBidi"/>
          <w:sz w:val="24"/>
          <w:szCs w:val="24"/>
          <w:lang w:val="en-US"/>
        </w:rPr>
        <w:t xml:space="preserve"> El </w:t>
      </w:r>
      <w:proofErr w:type="spellStart"/>
      <w:r w:rsidRPr="009A516D">
        <w:rPr>
          <w:rFonts w:asciiTheme="majorBidi" w:hAnsiTheme="majorBidi" w:cstheme="majorBidi"/>
          <w:sz w:val="24"/>
          <w:szCs w:val="24"/>
          <w:lang w:val="en-US"/>
        </w:rPr>
        <w:t>Hammam</w:t>
      </w:r>
      <w:proofErr w:type="spellEnd"/>
      <w:r w:rsidRPr="009A516D">
        <w:rPr>
          <w:rFonts w:asciiTheme="majorBidi" w:hAnsiTheme="majorBidi" w:cstheme="majorBidi"/>
          <w:sz w:val="24"/>
          <w:szCs w:val="24"/>
          <w:lang w:val="en-US"/>
        </w:rPr>
        <w:t xml:space="preserve"> of the large basin of the </w:t>
      </w:r>
      <w:proofErr w:type="spellStart"/>
      <w:r w:rsidRPr="009A516D">
        <w:rPr>
          <w:rFonts w:asciiTheme="majorBidi" w:hAnsiTheme="majorBidi" w:cstheme="majorBidi"/>
          <w:sz w:val="24"/>
          <w:szCs w:val="24"/>
          <w:lang w:val="en-US"/>
        </w:rPr>
        <w:t>Macta</w:t>
      </w:r>
      <w:proofErr w:type="spellEnd"/>
      <w:r w:rsidRPr="009A516D">
        <w:rPr>
          <w:rFonts w:asciiTheme="majorBidi" w:hAnsiTheme="majorBidi" w:cstheme="majorBidi"/>
          <w:sz w:val="24"/>
          <w:szCs w:val="24"/>
          <w:lang w:val="en-US"/>
        </w:rPr>
        <w:t xml:space="preserve"> which flows towards the sea, having a flow towards the North. The second is the </w:t>
      </w:r>
      <w:proofErr w:type="spellStart"/>
      <w:r w:rsidRPr="009A516D">
        <w:rPr>
          <w:rFonts w:asciiTheme="majorBidi" w:hAnsiTheme="majorBidi" w:cstheme="majorBidi"/>
          <w:sz w:val="24"/>
          <w:szCs w:val="24"/>
          <w:lang w:val="en-US"/>
        </w:rPr>
        <w:t>Chott</w:t>
      </w:r>
      <w:proofErr w:type="spellEnd"/>
      <w:r w:rsidRPr="009A516D">
        <w:rPr>
          <w:rFonts w:asciiTheme="majorBidi" w:hAnsiTheme="majorBidi" w:cstheme="majorBidi"/>
          <w:sz w:val="24"/>
          <w:szCs w:val="24"/>
          <w:lang w:val="en-US"/>
        </w:rPr>
        <w:t xml:space="preserve"> </w:t>
      </w:r>
      <w:proofErr w:type="spellStart"/>
      <w:r w:rsidRPr="009A516D">
        <w:rPr>
          <w:rFonts w:asciiTheme="majorBidi" w:hAnsiTheme="majorBidi" w:cstheme="majorBidi"/>
          <w:sz w:val="24"/>
          <w:szCs w:val="24"/>
          <w:lang w:val="en-US"/>
        </w:rPr>
        <w:t>Chergui</w:t>
      </w:r>
      <w:proofErr w:type="spellEnd"/>
      <w:r w:rsidRPr="009A516D">
        <w:rPr>
          <w:rFonts w:asciiTheme="majorBidi" w:hAnsiTheme="majorBidi" w:cstheme="majorBidi"/>
          <w:sz w:val="24"/>
          <w:szCs w:val="24"/>
          <w:lang w:val="en-US"/>
        </w:rPr>
        <w:t xml:space="preserve"> basin which represents the remaining 48.81% of the </w:t>
      </w:r>
      <w:proofErr w:type="spellStart"/>
      <w:r w:rsidRPr="009A516D">
        <w:rPr>
          <w:rFonts w:asciiTheme="majorBidi" w:hAnsiTheme="majorBidi" w:cstheme="majorBidi"/>
          <w:sz w:val="24"/>
          <w:szCs w:val="24"/>
          <w:lang w:val="en-US"/>
        </w:rPr>
        <w:t>wilaya</w:t>
      </w:r>
      <w:proofErr w:type="spellEnd"/>
      <w:r w:rsidRPr="009A516D">
        <w:rPr>
          <w:rFonts w:asciiTheme="majorBidi" w:hAnsiTheme="majorBidi" w:cstheme="majorBidi"/>
          <w:sz w:val="24"/>
          <w:szCs w:val="24"/>
          <w:lang w:val="en-US"/>
        </w:rPr>
        <w:t xml:space="preserve"> which flows towards the South, giving it an advantageous position to benefit from groundw</w:t>
      </w:r>
      <w:r>
        <w:rPr>
          <w:rFonts w:asciiTheme="majorBidi" w:hAnsiTheme="majorBidi" w:cstheme="majorBidi"/>
          <w:sz w:val="24"/>
          <w:szCs w:val="24"/>
          <w:lang w:val="en-US"/>
        </w:rPr>
        <w:t>ater resources (</w:t>
      </w:r>
      <w:proofErr w:type="spellStart"/>
      <w:r>
        <w:rPr>
          <w:rFonts w:asciiTheme="majorBidi" w:hAnsiTheme="majorBidi" w:cstheme="majorBidi"/>
          <w:sz w:val="24"/>
          <w:szCs w:val="24"/>
          <w:lang w:val="en-US"/>
        </w:rPr>
        <w:t>Chott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Chergui</w:t>
      </w:r>
      <w:proofErr w:type="spellEnd"/>
      <w:r>
        <w:rPr>
          <w:rFonts w:asciiTheme="majorBidi" w:hAnsiTheme="majorBidi" w:cstheme="majorBidi"/>
          <w:sz w:val="24"/>
          <w:szCs w:val="24"/>
          <w:lang w:val="en-US"/>
        </w:rPr>
        <w:t xml:space="preserve">) </w:t>
      </w:r>
      <w:r>
        <w:rPr>
          <w:rFonts w:asciiTheme="majorBidi" w:hAnsiTheme="majorBidi" w:cstheme="majorBidi"/>
          <w:sz w:val="24"/>
          <w:szCs w:val="24"/>
          <w:lang w:val="en-US"/>
        </w:rPr>
        <w:fldChar w:fldCharType="begin"/>
      </w:r>
      <w:r>
        <w:rPr>
          <w:rFonts w:asciiTheme="majorBidi" w:hAnsiTheme="majorBidi" w:cstheme="majorBidi"/>
          <w:sz w:val="24"/>
          <w:szCs w:val="24"/>
          <w:lang w:val="en-US"/>
        </w:rPr>
        <w:instrText xml:space="preserve"> ADDIN EN.CITE &lt;EndNote&gt;&lt;Cite&gt;&lt;Author&gt;Khiati&lt;/Author&gt;&lt;Year&gt;2021&lt;/Year&gt;&lt;RecNum&gt;1508&lt;/RecNum&gt;&lt;DisplayText&gt;(Khiati, Haouchine et al. 2021)&lt;/DisplayText&gt;&lt;record&gt;&lt;rec-number&gt;1508&lt;/rec-number&gt;&lt;foreign-keys&gt;&lt;key app="EN" db-id="s2ttftzzfffx0hetzd2p2f0qpfwae5e5fxsv"&gt;1508&lt;/key&gt;&lt;/foreign-keys&gt;&lt;ref-type name="Journal Article"&gt;17&lt;/ref-type&gt;&lt;contributors&gt;&lt;authors&gt;&lt;author&gt;Khiati, Djida&lt;/author&gt;&lt;author&gt;Haouchine, Fatima Zohra&lt;/author&gt;&lt;author&gt;Belaroui, Abdelhakim&lt;/author&gt;&lt;author&gt;Nemer, Zoubida&lt;/author&gt;&lt;author&gt;Haouchine, Abdelhamid&lt;/author&gt;&lt;/authors&gt;&lt;/contributors&gt;&lt;titles&gt;&lt;title&gt;Geochemical and geothermal characteristics of thermal springs of Saida region&lt;/title&gt;&lt;secondary-title&gt;Arabian Journal of Geosciences&lt;/secondary-title&gt;&lt;/titles&gt;&lt;periodical&gt;&lt;full-title&gt;Arabian Journal of Geosciences&lt;/full-title&gt;&lt;/periodical&gt;&lt;pages&gt;1-14&lt;/pages&gt;&lt;volume&gt;14&lt;/volume&gt;&lt;number&gt;14&lt;/number&gt;&lt;dates&gt;&lt;year&gt;2021&lt;/year&gt;&lt;/dates&gt;&lt;isbn&gt;1866-7538&lt;/isbn&gt;&lt;urls&gt;&lt;/urls&gt;&lt;/record&gt;&lt;/Cite&gt;&lt;/EndNote&gt;</w:instrText>
      </w:r>
      <w:r>
        <w:rPr>
          <w:rFonts w:asciiTheme="majorBidi" w:hAnsiTheme="majorBidi" w:cstheme="majorBidi"/>
          <w:sz w:val="24"/>
          <w:szCs w:val="24"/>
          <w:lang w:val="en-US"/>
        </w:rPr>
        <w:fldChar w:fldCharType="separate"/>
      </w:r>
      <w:r>
        <w:rPr>
          <w:rFonts w:asciiTheme="majorBidi" w:hAnsiTheme="majorBidi" w:cstheme="majorBidi"/>
          <w:noProof/>
          <w:sz w:val="24"/>
          <w:szCs w:val="24"/>
          <w:lang w:val="en-US"/>
        </w:rPr>
        <w:t>(</w:t>
      </w:r>
      <w:hyperlink w:anchor="_ENREF_3" w:tooltip="Khiati, 2021 #1508" w:history="1">
        <w:r>
          <w:rPr>
            <w:rFonts w:asciiTheme="majorBidi" w:hAnsiTheme="majorBidi" w:cstheme="majorBidi"/>
            <w:noProof/>
            <w:sz w:val="24"/>
            <w:szCs w:val="24"/>
            <w:lang w:val="en-US"/>
          </w:rPr>
          <w:t>Khiati, Haouchine et al. 2021</w:t>
        </w:r>
      </w:hyperlink>
      <w:r>
        <w:rPr>
          <w:rFonts w:asciiTheme="majorBidi" w:hAnsiTheme="majorBidi" w:cstheme="majorBidi"/>
          <w:noProof/>
          <w:sz w:val="24"/>
          <w:szCs w:val="24"/>
          <w:lang w:val="en-US"/>
        </w:rPr>
        <w:t>)</w:t>
      </w:r>
      <w:r>
        <w:rPr>
          <w:rFonts w:asciiTheme="majorBidi" w:hAnsiTheme="majorBidi" w:cstheme="majorBidi"/>
          <w:sz w:val="24"/>
          <w:szCs w:val="24"/>
          <w:lang w:val="en-US"/>
        </w:rPr>
        <w:fldChar w:fldCharType="end"/>
      </w:r>
      <w:r>
        <w:rPr>
          <w:rFonts w:asciiTheme="majorBidi" w:hAnsiTheme="majorBidi" w:cstheme="majorBidi"/>
          <w:sz w:val="24"/>
          <w:szCs w:val="24"/>
          <w:lang w:val="en-US"/>
        </w:rPr>
        <w:t xml:space="preserve">. </w:t>
      </w:r>
      <w:r w:rsidRPr="009A516D">
        <w:rPr>
          <w:rFonts w:asciiTheme="majorBidi" w:hAnsiTheme="majorBidi" w:cstheme="majorBidi"/>
          <w:sz w:val="24"/>
          <w:szCs w:val="24"/>
          <w:lang w:val="en-US"/>
        </w:rPr>
        <w:t xml:space="preserve">The water supply of the region of </w:t>
      </w:r>
      <w:proofErr w:type="spellStart"/>
      <w:r w:rsidRPr="009A516D">
        <w:rPr>
          <w:rFonts w:asciiTheme="majorBidi" w:hAnsiTheme="majorBidi" w:cstheme="majorBidi"/>
          <w:sz w:val="24"/>
          <w:szCs w:val="24"/>
          <w:lang w:val="en-US"/>
        </w:rPr>
        <w:t>Saida</w:t>
      </w:r>
      <w:proofErr w:type="spellEnd"/>
      <w:r w:rsidRPr="009A516D">
        <w:rPr>
          <w:rFonts w:asciiTheme="majorBidi" w:hAnsiTheme="majorBidi" w:cstheme="majorBidi"/>
          <w:sz w:val="24"/>
          <w:szCs w:val="24"/>
          <w:lang w:val="en-US"/>
        </w:rPr>
        <w:t xml:space="preserve"> is 31% from renewable groundwat</w:t>
      </w:r>
      <w:r>
        <w:rPr>
          <w:rFonts w:asciiTheme="majorBidi" w:hAnsiTheme="majorBidi" w:cstheme="majorBidi"/>
          <w:sz w:val="24"/>
          <w:szCs w:val="24"/>
          <w:lang w:val="en-US"/>
        </w:rPr>
        <w:t>er and 68.9% from surface water.</w:t>
      </w:r>
    </w:p>
    <w:p w:rsidR="008875AD" w:rsidRDefault="008875AD" w:rsidP="008875AD">
      <w:pPr>
        <w:spacing w:line="360" w:lineRule="auto"/>
        <w:jc w:val="both"/>
        <w:rPr>
          <w:rFonts w:asciiTheme="majorBidi" w:hAnsiTheme="majorBidi" w:cstheme="majorBidi"/>
          <w:sz w:val="24"/>
          <w:szCs w:val="24"/>
          <w:lang w:val="en-US"/>
        </w:rPr>
      </w:pPr>
    </w:p>
    <w:p w:rsidR="008875AD" w:rsidRDefault="008875AD" w:rsidP="008875AD">
      <w:pPr>
        <w:spacing w:line="360" w:lineRule="auto"/>
        <w:jc w:val="both"/>
        <w:rPr>
          <w:rFonts w:asciiTheme="majorBidi" w:hAnsiTheme="majorBidi" w:cstheme="majorBidi"/>
          <w:sz w:val="24"/>
          <w:szCs w:val="24"/>
          <w:lang w:val="en-US"/>
        </w:rPr>
      </w:pPr>
    </w:p>
    <w:p w:rsidR="008875AD" w:rsidRDefault="008875AD" w:rsidP="008875AD">
      <w:pPr>
        <w:spacing w:line="360" w:lineRule="auto"/>
        <w:jc w:val="both"/>
        <w:rPr>
          <w:rFonts w:asciiTheme="majorBidi" w:hAnsiTheme="majorBidi" w:cstheme="majorBidi"/>
          <w:b/>
          <w:bCs/>
          <w:color w:val="000000"/>
          <w:sz w:val="24"/>
          <w:szCs w:val="24"/>
          <w:lang w:val="en-US"/>
        </w:rPr>
      </w:pPr>
      <w:r w:rsidRPr="009C4341">
        <w:rPr>
          <w:rFonts w:asciiTheme="majorBidi" w:hAnsiTheme="majorBidi" w:cstheme="majorBidi"/>
          <w:b/>
          <w:bCs/>
          <w:color w:val="000000"/>
          <w:sz w:val="24"/>
          <w:szCs w:val="24"/>
          <w:lang w:val="en-US"/>
        </w:rPr>
        <w:t>Method of the study</w:t>
      </w:r>
    </w:p>
    <w:p w:rsidR="008875AD" w:rsidRDefault="008875AD" w:rsidP="008875AD">
      <w:pPr>
        <w:spacing w:line="360" w:lineRule="auto"/>
        <w:jc w:val="both"/>
        <w:rPr>
          <w:rFonts w:asciiTheme="majorBidi" w:hAnsiTheme="majorBidi" w:cstheme="majorBidi"/>
          <w:sz w:val="24"/>
          <w:szCs w:val="24"/>
          <w:lang w:val="en-US"/>
        </w:rPr>
      </w:pPr>
      <w:r w:rsidRPr="009C4341">
        <w:rPr>
          <w:rFonts w:asciiTheme="majorBidi" w:hAnsiTheme="majorBidi" w:cstheme="majorBidi"/>
          <w:sz w:val="24"/>
          <w:szCs w:val="24"/>
          <w:lang w:val="en-US"/>
        </w:rPr>
        <w:t xml:space="preserve">In order to allow a better appreciation of the problems posed, a survey was carried out among the various services, the Directorate of Water Resources, the Directorate of Agricultural Services, the National Water Resources Agency and the Algerian Water Company of </w:t>
      </w:r>
      <w:proofErr w:type="spellStart"/>
      <w:r w:rsidRPr="009C4341">
        <w:rPr>
          <w:rFonts w:asciiTheme="majorBidi" w:hAnsiTheme="majorBidi" w:cstheme="majorBidi"/>
          <w:sz w:val="24"/>
          <w:szCs w:val="24"/>
          <w:lang w:val="en-US"/>
        </w:rPr>
        <w:t>Saida</w:t>
      </w:r>
      <w:proofErr w:type="spellEnd"/>
      <w:r w:rsidRPr="009C4341">
        <w:rPr>
          <w:rFonts w:asciiTheme="majorBidi" w:hAnsiTheme="majorBidi" w:cstheme="majorBidi"/>
          <w:sz w:val="24"/>
          <w:szCs w:val="24"/>
          <w:lang w:val="en-US"/>
        </w:rPr>
        <w:t xml:space="preserve">. A second survey of households in the districts of the </w:t>
      </w:r>
      <w:proofErr w:type="spellStart"/>
      <w:r w:rsidRPr="009C4341">
        <w:rPr>
          <w:rFonts w:asciiTheme="majorBidi" w:hAnsiTheme="majorBidi" w:cstheme="majorBidi"/>
          <w:sz w:val="24"/>
          <w:szCs w:val="24"/>
          <w:lang w:val="en-US"/>
        </w:rPr>
        <w:t>Saida</w:t>
      </w:r>
      <w:proofErr w:type="spellEnd"/>
      <w:r w:rsidRPr="009C4341">
        <w:rPr>
          <w:rFonts w:asciiTheme="majorBidi" w:hAnsiTheme="majorBidi" w:cstheme="majorBidi"/>
          <w:sz w:val="24"/>
          <w:szCs w:val="24"/>
          <w:lang w:val="en-US"/>
        </w:rPr>
        <w:t xml:space="preserve"> agglomeration was carried out in order to broaden the information and to gain an insight into the population's drinking water consumption practices.</w:t>
      </w:r>
    </w:p>
    <w:p w:rsidR="008875AD" w:rsidRPr="008875AD" w:rsidRDefault="008875AD" w:rsidP="008875AD">
      <w:pPr>
        <w:spacing w:line="360" w:lineRule="auto"/>
        <w:jc w:val="both"/>
        <w:rPr>
          <w:rFonts w:asciiTheme="majorBidi" w:hAnsiTheme="majorBidi" w:cstheme="majorBidi"/>
          <w:b/>
          <w:bCs/>
          <w:sz w:val="24"/>
          <w:szCs w:val="24"/>
          <w:lang w:val="en-US"/>
        </w:rPr>
      </w:pPr>
      <w:r w:rsidRPr="008875AD">
        <w:rPr>
          <w:rFonts w:asciiTheme="majorBidi" w:hAnsiTheme="majorBidi" w:cstheme="majorBidi"/>
          <w:b/>
          <w:bCs/>
          <w:sz w:val="24"/>
          <w:szCs w:val="24"/>
          <w:lang w:val="en-US"/>
        </w:rPr>
        <w:t>RESULTS AND DISCUSSION</w:t>
      </w:r>
    </w:p>
    <w:p w:rsidR="008875AD" w:rsidRDefault="008875AD" w:rsidP="008875AD">
      <w:pPr>
        <w:spacing w:line="360" w:lineRule="auto"/>
        <w:jc w:val="both"/>
        <w:rPr>
          <w:rFonts w:asciiTheme="majorBidi" w:hAnsiTheme="majorBidi" w:cstheme="majorBidi"/>
          <w:b/>
          <w:bCs/>
          <w:color w:val="000000"/>
          <w:sz w:val="24"/>
          <w:szCs w:val="24"/>
          <w:lang w:val="en-US"/>
        </w:rPr>
      </w:pPr>
      <w:r w:rsidRPr="00EA2CC8">
        <w:rPr>
          <w:rFonts w:asciiTheme="majorBidi" w:hAnsiTheme="majorBidi" w:cstheme="majorBidi"/>
          <w:b/>
          <w:bCs/>
          <w:color w:val="000000"/>
          <w:sz w:val="24"/>
          <w:szCs w:val="24"/>
          <w:lang w:val="en-US"/>
        </w:rPr>
        <w:t xml:space="preserve">Water potential of the </w:t>
      </w:r>
      <w:proofErr w:type="spellStart"/>
      <w:r w:rsidRPr="00EA2CC8">
        <w:rPr>
          <w:rFonts w:asciiTheme="majorBidi" w:hAnsiTheme="majorBidi" w:cstheme="majorBidi"/>
          <w:b/>
          <w:bCs/>
          <w:color w:val="000000"/>
          <w:sz w:val="24"/>
          <w:szCs w:val="24"/>
          <w:lang w:val="en-US"/>
        </w:rPr>
        <w:t>wilaya</w:t>
      </w:r>
      <w:proofErr w:type="spellEnd"/>
      <w:r w:rsidRPr="00EA2CC8">
        <w:rPr>
          <w:rFonts w:asciiTheme="majorBidi" w:hAnsiTheme="majorBidi" w:cstheme="majorBidi"/>
          <w:b/>
          <w:bCs/>
          <w:color w:val="000000"/>
          <w:sz w:val="24"/>
          <w:szCs w:val="24"/>
          <w:lang w:val="en-US"/>
        </w:rPr>
        <w:t xml:space="preserve"> of </w:t>
      </w:r>
      <w:proofErr w:type="spellStart"/>
      <w:r w:rsidRPr="00EA2CC8">
        <w:rPr>
          <w:rFonts w:asciiTheme="majorBidi" w:hAnsiTheme="majorBidi" w:cstheme="majorBidi"/>
          <w:b/>
          <w:bCs/>
          <w:color w:val="000000"/>
          <w:sz w:val="24"/>
          <w:szCs w:val="24"/>
          <w:lang w:val="en-US"/>
        </w:rPr>
        <w:t>Saïda</w:t>
      </w:r>
      <w:proofErr w:type="spellEnd"/>
    </w:p>
    <w:p w:rsidR="008875AD" w:rsidRDefault="008875AD" w:rsidP="008875AD">
      <w:pPr>
        <w:spacing w:line="360" w:lineRule="auto"/>
        <w:jc w:val="both"/>
        <w:rPr>
          <w:rFonts w:asciiTheme="majorBidi" w:hAnsiTheme="majorBidi" w:cstheme="majorBidi"/>
          <w:color w:val="000000"/>
          <w:sz w:val="24"/>
          <w:szCs w:val="24"/>
          <w:lang w:val="en-US"/>
        </w:rPr>
      </w:pPr>
      <w:r w:rsidRPr="00EA2CC8">
        <w:rPr>
          <w:rFonts w:asciiTheme="majorBidi" w:hAnsiTheme="majorBidi" w:cstheme="majorBidi"/>
          <w:color w:val="000000"/>
          <w:sz w:val="24"/>
          <w:szCs w:val="24"/>
          <w:lang w:val="en-US"/>
        </w:rPr>
        <w:t xml:space="preserve">The resources that can be mobilized from the inputs of the </w:t>
      </w:r>
      <w:proofErr w:type="spellStart"/>
      <w:r w:rsidRPr="00EA2CC8">
        <w:rPr>
          <w:rFonts w:asciiTheme="majorBidi" w:hAnsiTheme="majorBidi" w:cstheme="majorBidi"/>
          <w:color w:val="000000"/>
          <w:sz w:val="24"/>
          <w:szCs w:val="24"/>
          <w:lang w:val="en-US"/>
        </w:rPr>
        <w:t>wilaya</w:t>
      </w:r>
      <w:proofErr w:type="spellEnd"/>
      <w:r w:rsidRPr="00EA2CC8">
        <w:rPr>
          <w:rFonts w:asciiTheme="majorBidi" w:hAnsiTheme="majorBidi" w:cstheme="majorBidi"/>
          <w:color w:val="000000"/>
          <w:sz w:val="24"/>
          <w:szCs w:val="24"/>
          <w:lang w:val="en-US"/>
        </w:rPr>
        <w:t xml:space="preserve"> are </w:t>
      </w:r>
      <w:proofErr w:type="gramStart"/>
      <w:r w:rsidRPr="00EA2CC8">
        <w:rPr>
          <w:rFonts w:asciiTheme="majorBidi" w:hAnsiTheme="majorBidi" w:cstheme="majorBidi"/>
          <w:color w:val="000000"/>
          <w:sz w:val="24"/>
          <w:szCs w:val="24"/>
          <w:lang w:val="en-US"/>
        </w:rPr>
        <w:t>around 100 hm3/year,</w:t>
      </w:r>
      <w:proofErr w:type="gramEnd"/>
      <w:r w:rsidRPr="00EA2CC8">
        <w:rPr>
          <w:rFonts w:asciiTheme="majorBidi" w:hAnsiTheme="majorBidi" w:cstheme="majorBidi"/>
          <w:color w:val="000000"/>
          <w:sz w:val="24"/>
          <w:szCs w:val="24"/>
          <w:lang w:val="en-US"/>
        </w:rPr>
        <w:t xml:space="preserve"> but are still largely destined for the </w:t>
      </w:r>
      <w:proofErr w:type="spellStart"/>
      <w:r w:rsidRPr="00EA2CC8">
        <w:rPr>
          <w:rFonts w:asciiTheme="majorBidi" w:hAnsiTheme="majorBidi" w:cstheme="majorBidi"/>
          <w:color w:val="000000"/>
          <w:sz w:val="24"/>
          <w:szCs w:val="24"/>
          <w:lang w:val="en-US"/>
        </w:rPr>
        <w:t>wilaya</w:t>
      </w:r>
      <w:proofErr w:type="spellEnd"/>
      <w:r w:rsidRPr="00EA2CC8">
        <w:rPr>
          <w:rFonts w:asciiTheme="majorBidi" w:hAnsiTheme="majorBidi" w:cstheme="majorBidi"/>
          <w:color w:val="000000"/>
          <w:sz w:val="24"/>
          <w:szCs w:val="24"/>
          <w:lang w:val="en-US"/>
        </w:rPr>
        <w:t xml:space="preserve"> of Mascara. For agricultural needs, run-of-river withdrawals along the most important </w:t>
      </w:r>
      <w:proofErr w:type="spellStart"/>
      <w:r w:rsidRPr="00EA2CC8">
        <w:rPr>
          <w:rFonts w:asciiTheme="majorBidi" w:hAnsiTheme="majorBidi" w:cstheme="majorBidi"/>
          <w:color w:val="000000"/>
          <w:sz w:val="24"/>
          <w:szCs w:val="24"/>
          <w:lang w:val="en-US"/>
        </w:rPr>
        <w:t>wadis</w:t>
      </w:r>
      <w:proofErr w:type="spellEnd"/>
      <w:r w:rsidRPr="00EA2CC8">
        <w:rPr>
          <w:rFonts w:asciiTheme="majorBidi" w:hAnsiTheme="majorBidi" w:cstheme="majorBidi"/>
          <w:color w:val="000000"/>
          <w:sz w:val="24"/>
          <w:szCs w:val="24"/>
          <w:lang w:val="en-US"/>
        </w:rPr>
        <w:t xml:space="preserve"> are estimated at 10.70 hm3 (DPAT </w:t>
      </w:r>
      <w:proofErr w:type="spellStart"/>
      <w:r w:rsidRPr="00EA2CC8">
        <w:rPr>
          <w:rFonts w:asciiTheme="majorBidi" w:hAnsiTheme="majorBidi" w:cstheme="majorBidi"/>
          <w:color w:val="000000"/>
          <w:sz w:val="24"/>
          <w:szCs w:val="24"/>
          <w:lang w:val="en-US"/>
        </w:rPr>
        <w:t>Saïda</w:t>
      </w:r>
      <w:proofErr w:type="spellEnd"/>
      <w:r w:rsidRPr="00EA2CC8">
        <w:rPr>
          <w:rFonts w:asciiTheme="majorBidi" w:hAnsiTheme="majorBidi" w:cstheme="majorBidi"/>
          <w:color w:val="000000"/>
          <w:sz w:val="24"/>
          <w:szCs w:val="24"/>
          <w:lang w:val="en-US"/>
        </w:rPr>
        <w:t xml:space="preserve">, 2016). It is important to note that surface resources are not </w:t>
      </w:r>
      <w:proofErr w:type="spellStart"/>
      <w:r w:rsidRPr="00EA2CC8">
        <w:rPr>
          <w:rFonts w:asciiTheme="majorBidi" w:hAnsiTheme="majorBidi" w:cstheme="majorBidi"/>
          <w:color w:val="000000"/>
          <w:sz w:val="24"/>
          <w:szCs w:val="24"/>
          <w:lang w:val="en-US"/>
        </w:rPr>
        <w:t>mobilised</w:t>
      </w:r>
      <w:proofErr w:type="spellEnd"/>
      <w:r w:rsidRPr="00EA2CC8">
        <w:rPr>
          <w:rFonts w:asciiTheme="majorBidi" w:hAnsiTheme="majorBidi" w:cstheme="majorBidi"/>
          <w:color w:val="000000"/>
          <w:sz w:val="24"/>
          <w:szCs w:val="24"/>
          <w:lang w:val="en-US"/>
        </w:rPr>
        <w:t xml:space="preserve"> despite a significant annual rainfall and only underground resources currently cover the needs of around 200 million cubic meters per year</w:t>
      </w:r>
      <w:r>
        <w:rPr>
          <w:rFonts w:asciiTheme="majorBidi" w:hAnsiTheme="majorBidi" w:cstheme="majorBidi"/>
          <w:color w:val="000000"/>
          <w:sz w:val="24"/>
          <w:szCs w:val="24"/>
          <w:lang w:val="en-US"/>
        </w:rPr>
        <w:t xml:space="preserve"> (Table </w:t>
      </w:r>
      <w:r w:rsidRPr="00EA2CC8">
        <w:rPr>
          <w:rFonts w:asciiTheme="majorBidi" w:hAnsiTheme="majorBidi" w:cstheme="majorBidi"/>
          <w:color w:val="000000"/>
          <w:sz w:val="24"/>
          <w:szCs w:val="24"/>
          <w:lang w:val="en-US"/>
        </w:rPr>
        <w:t>1</w:t>
      </w:r>
      <w:r>
        <w:rPr>
          <w:rFonts w:asciiTheme="majorBidi" w:hAnsiTheme="majorBidi" w:cstheme="majorBidi"/>
          <w:color w:val="000000"/>
          <w:sz w:val="24"/>
          <w:szCs w:val="24"/>
          <w:lang w:val="en-US"/>
        </w:rPr>
        <w:t>.)</w:t>
      </w:r>
      <w:r w:rsidRPr="00EA2CC8">
        <w:rPr>
          <w:rFonts w:asciiTheme="majorBidi" w:hAnsiTheme="majorBidi" w:cstheme="majorBidi"/>
          <w:color w:val="000000"/>
          <w:sz w:val="24"/>
          <w:szCs w:val="24"/>
          <w:lang w:val="en-US"/>
        </w:rPr>
        <w:t>.</w:t>
      </w:r>
    </w:p>
    <w:p w:rsidR="008875AD" w:rsidRDefault="008875AD" w:rsidP="008875AD">
      <w:pPr>
        <w:spacing w:line="360" w:lineRule="auto"/>
        <w:jc w:val="both"/>
        <w:rPr>
          <w:rFonts w:asciiTheme="majorBidi" w:hAnsiTheme="majorBidi" w:cstheme="majorBidi"/>
          <w:color w:val="000000"/>
          <w:sz w:val="24"/>
          <w:szCs w:val="24"/>
          <w:lang w:val="en-US"/>
        </w:rPr>
      </w:pPr>
      <w:proofErr w:type="gramStart"/>
      <w:r w:rsidRPr="00EA2CC8">
        <w:rPr>
          <w:rFonts w:asciiTheme="majorBidi" w:hAnsiTheme="majorBidi" w:cstheme="majorBidi"/>
          <w:color w:val="000000"/>
          <w:sz w:val="24"/>
          <w:szCs w:val="24"/>
          <w:lang w:val="en-US"/>
        </w:rPr>
        <w:t>Table 1.</w:t>
      </w:r>
      <w:proofErr w:type="gramEnd"/>
      <w:r w:rsidRPr="00EA2CC8">
        <w:rPr>
          <w:rFonts w:asciiTheme="majorBidi" w:hAnsiTheme="majorBidi" w:cstheme="majorBidi"/>
          <w:color w:val="000000"/>
          <w:sz w:val="24"/>
          <w:szCs w:val="24"/>
          <w:lang w:val="en-US"/>
        </w:rPr>
        <w:t xml:space="preserve"> </w:t>
      </w:r>
      <w:proofErr w:type="gramStart"/>
      <w:r w:rsidRPr="00EA2CC8">
        <w:rPr>
          <w:rFonts w:asciiTheme="majorBidi" w:hAnsiTheme="majorBidi" w:cstheme="majorBidi"/>
          <w:color w:val="000000"/>
          <w:sz w:val="24"/>
          <w:szCs w:val="24"/>
          <w:lang w:val="en-US"/>
        </w:rPr>
        <w:t xml:space="preserve">Evolution of the </w:t>
      </w:r>
      <w:r>
        <w:rPr>
          <w:rFonts w:asciiTheme="majorBidi" w:hAnsiTheme="majorBidi" w:cstheme="majorBidi"/>
          <w:color w:val="000000"/>
          <w:sz w:val="24"/>
          <w:szCs w:val="24"/>
          <w:lang w:val="en-US"/>
        </w:rPr>
        <w:t>main water resource indicators.</w:t>
      </w:r>
      <w:proofErr w:type="gramEnd"/>
    </w:p>
    <w:tbl>
      <w:tblPr>
        <w:tblStyle w:val="Grilleclaire1"/>
        <w:tblpPr w:leftFromText="141" w:rightFromText="141" w:vertAnchor="text" w:horzAnchor="margin" w:tblpXSpec="center" w:tblpY="233"/>
        <w:tblW w:w="11318" w:type="dxa"/>
        <w:tblLook w:val="04A0" w:firstRow="1" w:lastRow="0" w:firstColumn="1" w:lastColumn="0" w:noHBand="0" w:noVBand="1"/>
      </w:tblPr>
      <w:tblGrid>
        <w:gridCol w:w="2463"/>
        <w:gridCol w:w="939"/>
        <w:gridCol w:w="828"/>
        <w:gridCol w:w="828"/>
        <w:gridCol w:w="828"/>
        <w:gridCol w:w="939"/>
        <w:gridCol w:w="939"/>
        <w:gridCol w:w="828"/>
        <w:gridCol w:w="959"/>
        <w:gridCol w:w="828"/>
        <w:gridCol w:w="939"/>
      </w:tblGrid>
      <w:tr w:rsidR="008875AD" w:rsidRPr="00EA2CC8" w:rsidTr="008F4F99">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463" w:type="dxa"/>
            <w:noWrap/>
            <w:hideMark/>
          </w:tcPr>
          <w:p w:rsidR="008875AD" w:rsidRPr="00EA2CC8" w:rsidRDefault="008875AD" w:rsidP="008F4F99">
            <w:pPr>
              <w:jc w:val="center"/>
              <w:rPr>
                <w:rFonts w:asciiTheme="majorBidi" w:eastAsia="Times New Roman" w:hAnsiTheme="majorBidi"/>
                <w:color w:val="000000"/>
                <w:sz w:val="20"/>
                <w:szCs w:val="20"/>
                <w:lang w:val="en-US" w:eastAsia="fr-FR"/>
              </w:rPr>
            </w:pPr>
            <w:r w:rsidRPr="00EA2CC8">
              <w:rPr>
                <w:rFonts w:asciiTheme="majorBidi" w:eastAsia="Times New Roman" w:hAnsiTheme="majorBidi"/>
                <w:color w:val="000000"/>
                <w:sz w:val="20"/>
                <w:szCs w:val="20"/>
                <w:lang w:val="en-US" w:eastAsia="fr-FR"/>
              </w:rPr>
              <w:t> </w:t>
            </w:r>
            <w:r>
              <w:rPr>
                <w:rFonts w:asciiTheme="majorBidi" w:eastAsia="Times New Roman" w:hAnsiTheme="majorBidi"/>
                <w:color w:val="000000"/>
                <w:sz w:val="20"/>
                <w:szCs w:val="20"/>
                <w:lang w:val="en-US" w:eastAsia="fr-FR"/>
              </w:rPr>
              <w:t xml:space="preserve">Years </w:t>
            </w:r>
          </w:p>
        </w:tc>
        <w:tc>
          <w:tcPr>
            <w:tcW w:w="939" w:type="dxa"/>
            <w:noWrap/>
            <w:hideMark/>
          </w:tcPr>
          <w:p w:rsidR="008875AD" w:rsidRPr="00EA2CC8" w:rsidRDefault="008875AD" w:rsidP="008F4F99">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sz w:val="20"/>
                <w:szCs w:val="20"/>
                <w:lang w:eastAsia="fr-FR"/>
              </w:rPr>
            </w:pPr>
            <w:r w:rsidRPr="00EA2CC8">
              <w:rPr>
                <w:rFonts w:asciiTheme="majorBidi" w:eastAsia="Times New Roman" w:hAnsiTheme="majorBidi"/>
                <w:sz w:val="20"/>
                <w:szCs w:val="20"/>
                <w:lang w:eastAsia="fr-FR"/>
              </w:rPr>
              <w:t>2007</w:t>
            </w:r>
          </w:p>
        </w:tc>
        <w:tc>
          <w:tcPr>
            <w:tcW w:w="828" w:type="dxa"/>
            <w:noWrap/>
            <w:hideMark/>
          </w:tcPr>
          <w:p w:rsidR="008875AD" w:rsidRPr="00EA2CC8" w:rsidRDefault="008875AD" w:rsidP="008F4F99">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sz w:val="20"/>
                <w:szCs w:val="20"/>
                <w:lang w:eastAsia="fr-FR"/>
              </w:rPr>
            </w:pPr>
            <w:r w:rsidRPr="00EA2CC8">
              <w:rPr>
                <w:rFonts w:asciiTheme="majorBidi" w:eastAsia="Times New Roman" w:hAnsiTheme="majorBidi"/>
                <w:sz w:val="20"/>
                <w:szCs w:val="20"/>
                <w:lang w:eastAsia="fr-FR"/>
              </w:rPr>
              <w:t>2008</w:t>
            </w:r>
          </w:p>
        </w:tc>
        <w:tc>
          <w:tcPr>
            <w:tcW w:w="828" w:type="dxa"/>
            <w:noWrap/>
            <w:hideMark/>
          </w:tcPr>
          <w:p w:rsidR="008875AD" w:rsidRPr="00EA2CC8" w:rsidRDefault="008875AD" w:rsidP="008F4F99">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sz w:val="20"/>
                <w:szCs w:val="20"/>
                <w:lang w:eastAsia="fr-FR"/>
              </w:rPr>
            </w:pPr>
            <w:r w:rsidRPr="00EA2CC8">
              <w:rPr>
                <w:rFonts w:asciiTheme="majorBidi" w:eastAsia="Times New Roman" w:hAnsiTheme="majorBidi"/>
                <w:sz w:val="20"/>
                <w:szCs w:val="20"/>
                <w:lang w:eastAsia="fr-FR"/>
              </w:rPr>
              <w:t>2009</w:t>
            </w:r>
          </w:p>
        </w:tc>
        <w:tc>
          <w:tcPr>
            <w:tcW w:w="828" w:type="dxa"/>
            <w:noWrap/>
            <w:hideMark/>
          </w:tcPr>
          <w:p w:rsidR="008875AD" w:rsidRPr="00EA2CC8" w:rsidRDefault="008875AD" w:rsidP="008F4F99">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sz w:val="20"/>
                <w:szCs w:val="20"/>
                <w:lang w:eastAsia="fr-FR"/>
              </w:rPr>
            </w:pPr>
            <w:r w:rsidRPr="00EA2CC8">
              <w:rPr>
                <w:rFonts w:asciiTheme="majorBidi" w:eastAsia="Times New Roman" w:hAnsiTheme="majorBidi"/>
                <w:sz w:val="20"/>
                <w:szCs w:val="20"/>
                <w:lang w:eastAsia="fr-FR"/>
              </w:rPr>
              <w:t>2010</w:t>
            </w:r>
          </w:p>
        </w:tc>
        <w:tc>
          <w:tcPr>
            <w:tcW w:w="939" w:type="dxa"/>
            <w:noWrap/>
            <w:hideMark/>
          </w:tcPr>
          <w:p w:rsidR="008875AD" w:rsidRPr="00EA2CC8" w:rsidRDefault="008875AD" w:rsidP="008F4F99">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sz w:val="20"/>
                <w:szCs w:val="20"/>
                <w:lang w:eastAsia="fr-FR"/>
              </w:rPr>
            </w:pPr>
            <w:r w:rsidRPr="00EA2CC8">
              <w:rPr>
                <w:rFonts w:asciiTheme="majorBidi" w:eastAsia="Times New Roman" w:hAnsiTheme="majorBidi"/>
                <w:sz w:val="20"/>
                <w:szCs w:val="20"/>
                <w:lang w:eastAsia="fr-FR"/>
              </w:rPr>
              <w:t>2011</w:t>
            </w:r>
          </w:p>
        </w:tc>
        <w:tc>
          <w:tcPr>
            <w:tcW w:w="939" w:type="dxa"/>
            <w:noWrap/>
            <w:hideMark/>
          </w:tcPr>
          <w:p w:rsidR="008875AD" w:rsidRPr="00EA2CC8" w:rsidRDefault="008875AD" w:rsidP="008F4F99">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sz w:val="20"/>
                <w:szCs w:val="20"/>
                <w:lang w:eastAsia="fr-FR"/>
              </w:rPr>
            </w:pPr>
            <w:r w:rsidRPr="00EA2CC8">
              <w:rPr>
                <w:rFonts w:asciiTheme="majorBidi" w:eastAsia="Times New Roman" w:hAnsiTheme="majorBidi"/>
                <w:sz w:val="20"/>
                <w:szCs w:val="20"/>
                <w:lang w:eastAsia="fr-FR"/>
              </w:rPr>
              <w:t>2012</w:t>
            </w:r>
          </w:p>
        </w:tc>
        <w:tc>
          <w:tcPr>
            <w:tcW w:w="828" w:type="dxa"/>
            <w:noWrap/>
            <w:hideMark/>
          </w:tcPr>
          <w:p w:rsidR="008875AD" w:rsidRPr="00EA2CC8" w:rsidRDefault="008875AD" w:rsidP="008F4F99">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sz w:val="20"/>
                <w:szCs w:val="20"/>
                <w:lang w:eastAsia="fr-FR"/>
              </w:rPr>
            </w:pPr>
            <w:r w:rsidRPr="00EA2CC8">
              <w:rPr>
                <w:rFonts w:asciiTheme="majorBidi" w:eastAsia="Times New Roman" w:hAnsiTheme="majorBidi"/>
                <w:sz w:val="20"/>
                <w:szCs w:val="20"/>
                <w:lang w:eastAsia="fr-FR"/>
              </w:rPr>
              <w:t>2013</w:t>
            </w:r>
          </w:p>
        </w:tc>
        <w:tc>
          <w:tcPr>
            <w:tcW w:w="959" w:type="dxa"/>
            <w:noWrap/>
            <w:hideMark/>
          </w:tcPr>
          <w:p w:rsidR="008875AD" w:rsidRPr="00EA2CC8" w:rsidRDefault="008875AD" w:rsidP="008F4F99">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sz w:val="20"/>
                <w:szCs w:val="20"/>
                <w:lang w:eastAsia="fr-FR"/>
              </w:rPr>
            </w:pPr>
            <w:r w:rsidRPr="00EA2CC8">
              <w:rPr>
                <w:rFonts w:asciiTheme="majorBidi" w:eastAsia="Times New Roman" w:hAnsiTheme="majorBidi"/>
                <w:sz w:val="20"/>
                <w:szCs w:val="20"/>
                <w:lang w:eastAsia="fr-FR"/>
              </w:rPr>
              <w:t>2014</w:t>
            </w:r>
          </w:p>
        </w:tc>
        <w:tc>
          <w:tcPr>
            <w:tcW w:w="828" w:type="dxa"/>
            <w:noWrap/>
            <w:hideMark/>
          </w:tcPr>
          <w:p w:rsidR="008875AD" w:rsidRPr="00EA2CC8" w:rsidRDefault="008875AD" w:rsidP="008F4F99">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sz w:val="20"/>
                <w:szCs w:val="20"/>
                <w:lang w:eastAsia="fr-FR"/>
              </w:rPr>
            </w:pPr>
            <w:r w:rsidRPr="00EA2CC8">
              <w:rPr>
                <w:rFonts w:asciiTheme="majorBidi" w:eastAsia="Times New Roman" w:hAnsiTheme="majorBidi"/>
                <w:sz w:val="20"/>
                <w:szCs w:val="20"/>
                <w:lang w:eastAsia="fr-FR"/>
              </w:rPr>
              <w:t>2015</w:t>
            </w:r>
          </w:p>
        </w:tc>
        <w:tc>
          <w:tcPr>
            <w:tcW w:w="939" w:type="dxa"/>
            <w:noWrap/>
            <w:hideMark/>
          </w:tcPr>
          <w:p w:rsidR="008875AD" w:rsidRPr="00EA2CC8" w:rsidRDefault="008875AD" w:rsidP="008F4F99">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sz w:val="20"/>
                <w:szCs w:val="20"/>
                <w:lang w:eastAsia="fr-FR"/>
              </w:rPr>
            </w:pPr>
            <w:r w:rsidRPr="00EA2CC8">
              <w:rPr>
                <w:rFonts w:asciiTheme="majorBidi" w:eastAsia="Times New Roman" w:hAnsiTheme="majorBidi"/>
                <w:sz w:val="20"/>
                <w:szCs w:val="20"/>
                <w:lang w:eastAsia="fr-FR"/>
              </w:rPr>
              <w:t>2016</w:t>
            </w:r>
          </w:p>
        </w:tc>
      </w:tr>
      <w:tr w:rsidR="008875AD" w:rsidRPr="00EA2CC8" w:rsidTr="008F4F99">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463" w:type="dxa"/>
            <w:noWrap/>
            <w:hideMark/>
          </w:tcPr>
          <w:p w:rsidR="008875AD" w:rsidRPr="00EA2CC8" w:rsidRDefault="008875AD" w:rsidP="008875AD">
            <w:pPr>
              <w:pStyle w:val="Paragraphedeliste"/>
              <w:numPr>
                <w:ilvl w:val="0"/>
                <w:numId w:val="1"/>
              </w:numPr>
              <w:rPr>
                <w:rFonts w:asciiTheme="majorBidi" w:eastAsia="Times New Roman" w:hAnsiTheme="majorBidi"/>
                <w:color w:val="000000"/>
                <w:sz w:val="20"/>
                <w:szCs w:val="20"/>
                <w:lang w:val="en-US" w:eastAsia="fr-FR"/>
              </w:rPr>
            </w:pPr>
            <w:r w:rsidRPr="00EA2CC8">
              <w:rPr>
                <w:rFonts w:asciiTheme="majorBidi" w:hAnsiTheme="majorBidi"/>
                <w:color w:val="000000"/>
                <w:sz w:val="20"/>
                <w:szCs w:val="20"/>
                <w:lang w:val="en-US"/>
              </w:rPr>
              <w:t>Groundwater HM</w:t>
            </w:r>
            <w:r w:rsidRPr="00EA2CC8">
              <w:rPr>
                <w:rFonts w:asciiTheme="majorBidi" w:hAnsiTheme="majorBidi"/>
                <w:color w:val="000000"/>
                <w:sz w:val="20"/>
                <w:szCs w:val="20"/>
                <w:vertAlign w:val="superscript"/>
                <w:lang w:val="en-US"/>
              </w:rPr>
              <w:t>3</w:t>
            </w:r>
            <w:r w:rsidRPr="00EA2CC8">
              <w:rPr>
                <w:rFonts w:asciiTheme="majorBidi" w:hAnsiTheme="majorBidi"/>
                <w:color w:val="000000"/>
                <w:sz w:val="20"/>
                <w:szCs w:val="20"/>
                <w:lang w:val="en-US"/>
              </w:rPr>
              <w:t>/year</w:t>
            </w:r>
          </w:p>
        </w:tc>
        <w:tc>
          <w:tcPr>
            <w:tcW w:w="939" w:type="dxa"/>
            <w:noWrap/>
            <w:hideMark/>
          </w:tcPr>
          <w:p w:rsidR="008875AD" w:rsidRPr="00EA2CC8" w:rsidRDefault="008875AD" w:rsidP="008F4F99">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0"/>
                <w:szCs w:val="20"/>
                <w:lang w:val="en-US" w:eastAsia="fr-FR"/>
              </w:rPr>
            </w:pPr>
            <w:r w:rsidRPr="00EA2CC8">
              <w:rPr>
                <w:rFonts w:asciiTheme="majorBidi" w:eastAsia="Times New Roman" w:hAnsiTheme="majorBidi" w:cstheme="majorBidi"/>
                <w:b/>
                <w:bCs/>
                <w:sz w:val="20"/>
                <w:szCs w:val="20"/>
                <w:lang w:val="en-US" w:eastAsia="fr-FR"/>
              </w:rPr>
              <w:t>112,63</w:t>
            </w:r>
          </w:p>
        </w:tc>
        <w:tc>
          <w:tcPr>
            <w:tcW w:w="828" w:type="dxa"/>
            <w:noWrap/>
            <w:hideMark/>
          </w:tcPr>
          <w:p w:rsidR="008875AD" w:rsidRPr="00EA2CC8" w:rsidRDefault="008875AD" w:rsidP="008F4F99">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0"/>
                <w:szCs w:val="20"/>
                <w:lang w:val="en-US" w:eastAsia="fr-FR"/>
              </w:rPr>
            </w:pPr>
            <w:r w:rsidRPr="00EA2CC8">
              <w:rPr>
                <w:rFonts w:asciiTheme="majorBidi" w:eastAsia="Times New Roman" w:hAnsiTheme="majorBidi" w:cstheme="majorBidi"/>
                <w:b/>
                <w:bCs/>
                <w:sz w:val="20"/>
                <w:szCs w:val="20"/>
                <w:lang w:val="en-US" w:eastAsia="fr-FR"/>
              </w:rPr>
              <w:t>113,55</w:t>
            </w:r>
          </w:p>
        </w:tc>
        <w:tc>
          <w:tcPr>
            <w:tcW w:w="828" w:type="dxa"/>
            <w:noWrap/>
            <w:hideMark/>
          </w:tcPr>
          <w:p w:rsidR="008875AD" w:rsidRPr="00EA2CC8" w:rsidRDefault="008875AD" w:rsidP="008F4F99">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0"/>
                <w:szCs w:val="20"/>
                <w:lang w:val="en-US" w:eastAsia="fr-FR"/>
              </w:rPr>
            </w:pPr>
            <w:r w:rsidRPr="00EA2CC8">
              <w:rPr>
                <w:rFonts w:asciiTheme="majorBidi" w:eastAsia="Times New Roman" w:hAnsiTheme="majorBidi" w:cstheme="majorBidi"/>
                <w:b/>
                <w:bCs/>
                <w:sz w:val="20"/>
                <w:szCs w:val="20"/>
                <w:lang w:val="en-US" w:eastAsia="fr-FR"/>
              </w:rPr>
              <w:t>115,57</w:t>
            </w:r>
          </w:p>
        </w:tc>
        <w:tc>
          <w:tcPr>
            <w:tcW w:w="828" w:type="dxa"/>
            <w:noWrap/>
            <w:hideMark/>
          </w:tcPr>
          <w:p w:rsidR="008875AD" w:rsidRPr="00EA2CC8" w:rsidRDefault="008875AD" w:rsidP="008F4F99">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0"/>
                <w:szCs w:val="20"/>
                <w:lang w:val="en-US" w:eastAsia="fr-FR"/>
              </w:rPr>
            </w:pPr>
            <w:r w:rsidRPr="00EA2CC8">
              <w:rPr>
                <w:rFonts w:asciiTheme="majorBidi" w:eastAsia="Times New Roman" w:hAnsiTheme="majorBidi" w:cstheme="majorBidi"/>
                <w:b/>
                <w:bCs/>
                <w:sz w:val="20"/>
                <w:szCs w:val="20"/>
                <w:lang w:val="en-US" w:eastAsia="fr-FR"/>
              </w:rPr>
              <w:t>125,92</w:t>
            </w:r>
          </w:p>
        </w:tc>
        <w:tc>
          <w:tcPr>
            <w:tcW w:w="939" w:type="dxa"/>
            <w:noWrap/>
            <w:hideMark/>
          </w:tcPr>
          <w:p w:rsidR="008875AD" w:rsidRPr="00EA2CC8" w:rsidRDefault="008875AD" w:rsidP="008F4F99">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0"/>
                <w:szCs w:val="20"/>
                <w:lang w:val="en-US" w:eastAsia="fr-FR"/>
              </w:rPr>
            </w:pPr>
            <w:r w:rsidRPr="00EA2CC8">
              <w:rPr>
                <w:rFonts w:asciiTheme="majorBidi" w:eastAsia="Times New Roman" w:hAnsiTheme="majorBidi" w:cstheme="majorBidi"/>
                <w:b/>
                <w:bCs/>
                <w:sz w:val="20"/>
                <w:szCs w:val="20"/>
                <w:lang w:val="en-US" w:eastAsia="fr-FR"/>
              </w:rPr>
              <w:t>125,92</w:t>
            </w:r>
          </w:p>
        </w:tc>
        <w:tc>
          <w:tcPr>
            <w:tcW w:w="939" w:type="dxa"/>
            <w:noWrap/>
            <w:hideMark/>
          </w:tcPr>
          <w:p w:rsidR="008875AD" w:rsidRPr="00EA2CC8" w:rsidRDefault="008875AD" w:rsidP="008F4F99">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0"/>
                <w:szCs w:val="20"/>
                <w:lang w:val="en-US" w:eastAsia="fr-FR"/>
              </w:rPr>
            </w:pPr>
            <w:r w:rsidRPr="00EA2CC8">
              <w:rPr>
                <w:rFonts w:asciiTheme="majorBidi" w:eastAsia="Times New Roman" w:hAnsiTheme="majorBidi" w:cstheme="majorBidi"/>
                <w:b/>
                <w:bCs/>
                <w:sz w:val="20"/>
                <w:szCs w:val="20"/>
                <w:lang w:val="en-US" w:eastAsia="fr-FR"/>
              </w:rPr>
              <w:t>125,92</w:t>
            </w:r>
          </w:p>
        </w:tc>
        <w:tc>
          <w:tcPr>
            <w:tcW w:w="828" w:type="dxa"/>
            <w:noWrap/>
            <w:hideMark/>
          </w:tcPr>
          <w:p w:rsidR="008875AD" w:rsidRPr="00EA2CC8" w:rsidRDefault="008875AD" w:rsidP="008F4F99">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0"/>
                <w:szCs w:val="20"/>
                <w:lang w:val="en-US" w:eastAsia="fr-FR"/>
              </w:rPr>
            </w:pPr>
            <w:r w:rsidRPr="00EA2CC8">
              <w:rPr>
                <w:rFonts w:asciiTheme="majorBidi" w:eastAsia="Times New Roman" w:hAnsiTheme="majorBidi" w:cstheme="majorBidi"/>
                <w:b/>
                <w:bCs/>
                <w:sz w:val="20"/>
                <w:szCs w:val="20"/>
                <w:lang w:val="en-US" w:eastAsia="fr-FR"/>
              </w:rPr>
              <w:t>125,92</w:t>
            </w:r>
          </w:p>
        </w:tc>
        <w:tc>
          <w:tcPr>
            <w:tcW w:w="959" w:type="dxa"/>
            <w:noWrap/>
            <w:hideMark/>
          </w:tcPr>
          <w:p w:rsidR="008875AD" w:rsidRPr="00EA2CC8" w:rsidRDefault="008875AD" w:rsidP="008F4F99">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0"/>
                <w:szCs w:val="20"/>
                <w:lang w:val="en-US" w:eastAsia="fr-FR"/>
              </w:rPr>
            </w:pPr>
            <w:r w:rsidRPr="00EA2CC8">
              <w:rPr>
                <w:rFonts w:asciiTheme="majorBidi" w:eastAsia="Times New Roman" w:hAnsiTheme="majorBidi" w:cstheme="majorBidi"/>
                <w:b/>
                <w:bCs/>
                <w:sz w:val="20"/>
                <w:szCs w:val="20"/>
                <w:lang w:val="en-US" w:eastAsia="fr-FR"/>
              </w:rPr>
              <w:t>126,83</w:t>
            </w:r>
          </w:p>
        </w:tc>
        <w:tc>
          <w:tcPr>
            <w:tcW w:w="828" w:type="dxa"/>
            <w:noWrap/>
            <w:hideMark/>
          </w:tcPr>
          <w:p w:rsidR="008875AD" w:rsidRPr="00EA2CC8" w:rsidRDefault="008875AD" w:rsidP="008F4F99">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0"/>
                <w:szCs w:val="20"/>
                <w:lang w:val="en-US" w:eastAsia="fr-FR"/>
              </w:rPr>
            </w:pPr>
            <w:r w:rsidRPr="00EA2CC8">
              <w:rPr>
                <w:rFonts w:asciiTheme="majorBidi" w:eastAsia="Times New Roman" w:hAnsiTheme="majorBidi" w:cstheme="majorBidi"/>
                <w:b/>
                <w:bCs/>
                <w:sz w:val="20"/>
                <w:szCs w:val="20"/>
                <w:lang w:val="en-US" w:eastAsia="fr-FR"/>
              </w:rPr>
              <w:t>126,83</w:t>
            </w:r>
          </w:p>
        </w:tc>
        <w:tc>
          <w:tcPr>
            <w:tcW w:w="939" w:type="dxa"/>
            <w:noWrap/>
            <w:hideMark/>
          </w:tcPr>
          <w:p w:rsidR="008875AD" w:rsidRPr="00EA2CC8" w:rsidRDefault="008875AD" w:rsidP="008F4F99">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0"/>
                <w:szCs w:val="20"/>
                <w:lang w:val="en-US" w:eastAsia="fr-FR"/>
              </w:rPr>
            </w:pPr>
            <w:r w:rsidRPr="00EA2CC8">
              <w:rPr>
                <w:rFonts w:asciiTheme="majorBidi" w:eastAsia="Times New Roman" w:hAnsiTheme="majorBidi" w:cstheme="majorBidi"/>
                <w:b/>
                <w:bCs/>
                <w:sz w:val="20"/>
                <w:szCs w:val="20"/>
                <w:lang w:val="en-US" w:eastAsia="fr-FR"/>
              </w:rPr>
              <w:t>127,37</w:t>
            </w:r>
          </w:p>
        </w:tc>
      </w:tr>
      <w:tr w:rsidR="008875AD" w:rsidRPr="00EA2CC8" w:rsidTr="008F4F99">
        <w:trPr>
          <w:cnfStyle w:val="000000010000" w:firstRow="0" w:lastRow="0" w:firstColumn="0" w:lastColumn="0" w:oddVBand="0" w:evenVBand="0" w:oddHBand="0" w:evenHBand="1"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463" w:type="dxa"/>
            <w:noWrap/>
            <w:hideMark/>
          </w:tcPr>
          <w:p w:rsidR="008875AD" w:rsidRPr="00EA2CC8" w:rsidRDefault="008875AD" w:rsidP="008F4F99">
            <w:pPr>
              <w:spacing w:line="360" w:lineRule="auto"/>
              <w:jc w:val="both"/>
              <w:rPr>
                <w:rFonts w:asciiTheme="majorBidi" w:hAnsiTheme="majorBidi"/>
                <w:color w:val="000000"/>
                <w:sz w:val="20"/>
                <w:szCs w:val="20"/>
                <w:lang w:val="en-US"/>
              </w:rPr>
            </w:pPr>
            <w:proofErr w:type="spellStart"/>
            <w:r w:rsidRPr="00EA2CC8">
              <w:rPr>
                <w:rFonts w:asciiTheme="majorBidi" w:hAnsiTheme="majorBidi"/>
                <w:color w:val="000000"/>
                <w:sz w:val="20"/>
                <w:szCs w:val="20"/>
                <w:lang w:val="en-US"/>
              </w:rPr>
              <w:t>Mobilised</w:t>
            </w:r>
            <w:proofErr w:type="spellEnd"/>
            <w:r w:rsidRPr="00EA2CC8">
              <w:rPr>
                <w:rFonts w:asciiTheme="majorBidi" w:hAnsiTheme="majorBidi"/>
                <w:color w:val="000000"/>
                <w:sz w:val="20"/>
                <w:szCs w:val="20"/>
                <w:lang w:val="en-US"/>
              </w:rPr>
              <w:t xml:space="preserve"> resources HM3/ year</w:t>
            </w:r>
          </w:p>
          <w:p w:rsidR="008875AD" w:rsidRPr="00EA2CC8" w:rsidRDefault="008875AD" w:rsidP="008F4F99">
            <w:pPr>
              <w:rPr>
                <w:rFonts w:asciiTheme="majorBidi" w:eastAsia="Times New Roman" w:hAnsiTheme="majorBidi"/>
                <w:color w:val="000000"/>
                <w:sz w:val="20"/>
                <w:szCs w:val="20"/>
                <w:lang w:val="en-US" w:eastAsia="fr-FR"/>
              </w:rPr>
            </w:pPr>
          </w:p>
        </w:tc>
        <w:tc>
          <w:tcPr>
            <w:tcW w:w="939" w:type="dxa"/>
            <w:noWrap/>
            <w:hideMark/>
          </w:tcPr>
          <w:p w:rsidR="008875AD" w:rsidRPr="00EA2CC8" w:rsidRDefault="008875AD" w:rsidP="008F4F99">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0"/>
                <w:szCs w:val="20"/>
                <w:lang w:val="en-US" w:eastAsia="fr-FR"/>
              </w:rPr>
            </w:pPr>
            <w:r w:rsidRPr="00EA2CC8">
              <w:rPr>
                <w:rFonts w:asciiTheme="majorBidi" w:eastAsia="Times New Roman" w:hAnsiTheme="majorBidi" w:cstheme="majorBidi"/>
                <w:b/>
                <w:bCs/>
                <w:sz w:val="20"/>
                <w:szCs w:val="20"/>
                <w:lang w:val="en-US" w:eastAsia="fr-FR"/>
              </w:rPr>
              <w:t>105,749</w:t>
            </w:r>
          </w:p>
        </w:tc>
        <w:tc>
          <w:tcPr>
            <w:tcW w:w="828" w:type="dxa"/>
            <w:noWrap/>
            <w:hideMark/>
          </w:tcPr>
          <w:p w:rsidR="008875AD" w:rsidRPr="00EA2CC8" w:rsidRDefault="008875AD" w:rsidP="008F4F99">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0"/>
                <w:szCs w:val="20"/>
                <w:lang w:val="en-US" w:eastAsia="fr-FR"/>
              </w:rPr>
            </w:pPr>
            <w:r w:rsidRPr="00EA2CC8">
              <w:rPr>
                <w:rFonts w:asciiTheme="majorBidi" w:eastAsia="Times New Roman" w:hAnsiTheme="majorBidi" w:cstheme="majorBidi"/>
                <w:b/>
                <w:bCs/>
                <w:sz w:val="20"/>
                <w:szCs w:val="20"/>
                <w:lang w:val="en-US" w:eastAsia="fr-FR"/>
              </w:rPr>
              <w:t>106,66</w:t>
            </w:r>
          </w:p>
        </w:tc>
        <w:tc>
          <w:tcPr>
            <w:tcW w:w="828" w:type="dxa"/>
            <w:noWrap/>
            <w:hideMark/>
          </w:tcPr>
          <w:p w:rsidR="008875AD" w:rsidRPr="00EA2CC8" w:rsidRDefault="008875AD" w:rsidP="008F4F99">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0"/>
                <w:szCs w:val="20"/>
                <w:lang w:val="en-US" w:eastAsia="fr-FR"/>
              </w:rPr>
            </w:pPr>
            <w:r w:rsidRPr="00EA2CC8">
              <w:rPr>
                <w:rFonts w:asciiTheme="majorBidi" w:eastAsia="Times New Roman" w:hAnsiTheme="majorBidi" w:cstheme="majorBidi"/>
                <w:b/>
                <w:bCs/>
                <w:sz w:val="20"/>
                <w:szCs w:val="20"/>
                <w:lang w:val="en-US" w:eastAsia="fr-FR"/>
              </w:rPr>
              <w:t>108,67</w:t>
            </w:r>
          </w:p>
        </w:tc>
        <w:tc>
          <w:tcPr>
            <w:tcW w:w="828" w:type="dxa"/>
            <w:noWrap/>
            <w:hideMark/>
          </w:tcPr>
          <w:p w:rsidR="008875AD" w:rsidRPr="00EA2CC8" w:rsidRDefault="008875AD" w:rsidP="008F4F99">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val="en-US" w:eastAsia="fr-FR"/>
              </w:rPr>
              <w:t>11</w:t>
            </w:r>
            <w:r w:rsidRPr="00EA2CC8">
              <w:rPr>
                <w:rFonts w:asciiTheme="majorBidi" w:eastAsia="Times New Roman" w:hAnsiTheme="majorBidi" w:cstheme="majorBidi"/>
                <w:b/>
                <w:bCs/>
                <w:sz w:val="20"/>
                <w:szCs w:val="20"/>
                <w:lang w:eastAsia="fr-FR"/>
              </w:rPr>
              <w:t>0,68</w:t>
            </w:r>
          </w:p>
        </w:tc>
        <w:tc>
          <w:tcPr>
            <w:tcW w:w="939" w:type="dxa"/>
            <w:noWrap/>
            <w:hideMark/>
          </w:tcPr>
          <w:p w:rsidR="008875AD" w:rsidRPr="00EA2CC8" w:rsidRDefault="008875AD" w:rsidP="008F4F99">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110,806</w:t>
            </w:r>
          </w:p>
        </w:tc>
        <w:tc>
          <w:tcPr>
            <w:tcW w:w="939" w:type="dxa"/>
            <w:noWrap/>
            <w:hideMark/>
          </w:tcPr>
          <w:p w:rsidR="008875AD" w:rsidRPr="00EA2CC8" w:rsidRDefault="008875AD" w:rsidP="008F4F99">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110,806</w:t>
            </w:r>
          </w:p>
        </w:tc>
        <w:tc>
          <w:tcPr>
            <w:tcW w:w="828" w:type="dxa"/>
            <w:noWrap/>
            <w:hideMark/>
          </w:tcPr>
          <w:p w:rsidR="008875AD" w:rsidRPr="00EA2CC8" w:rsidRDefault="008875AD" w:rsidP="008F4F99">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111,33</w:t>
            </w:r>
          </w:p>
        </w:tc>
        <w:tc>
          <w:tcPr>
            <w:tcW w:w="959" w:type="dxa"/>
            <w:noWrap/>
            <w:hideMark/>
          </w:tcPr>
          <w:p w:rsidR="008875AD" w:rsidRPr="00EA2CC8" w:rsidRDefault="008875AD" w:rsidP="008F4F99">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112,24</w:t>
            </w:r>
          </w:p>
        </w:tc>
        <w:tc>
          <w:tcPr>
            <w:tcW w:w="828" w:type="dxa"/>
            <w:noWrap/>
            <w:hideMark/>
          </w:tcPr>
          <w:p w:rsidR="008875AD" w:rsidRPr="00EA2CC8" w:rsidRDefault="008875AD" w:rsidP="008F4F99">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112,36</w:t>
            </w:r>
          </w:p>
        </w:tc>
        <w:tc>
          <w:tcPr>
            <w:tcW w:w="939" w:type="dxa"/>
            <w:noWrap/>
            <w:hideMark/>
          </w:tcPr>
          <w:p w:rsidR="008875AD" w:rsidRPr="00EA2CC8" w:rsidRDefault="008875AD" w:rsidP="008F4F99">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112,896</w:t>
            </w:r>
          </w:p>
        </w:tc>
      </w:tr>
      <w:tr w:rsidR="008875AD" w:rsidRPr="00B3706F" w:rsidTr="008F4F99">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463" w:type="dxa"/>
            <w:noWrap/>
            <w:hideMark/>
          </w:tcPr>
          <w:p w:rsidR="008875AD" w:rsidRPr="00EA2CC8" w:rsidRDefault="008875AD" w:rsidP="008875AD">
            <w:pPr>
              <w:pStyle w:val="Paragraphedeliste"/>
              <w:numPr>
                <w:ilvl w:val="0"/>
                <w:numId w:val="1"/>
              </w:numPr>
              <w:rPr>
                <w:rFonts w:asciiTheme="majorBidi" w:eastAsia="Times New Roman" w:hAnsiTheme="majorBidi"/>
                <w:color w:val="000000"/>
                <w:sz w:val="20"/>
                <w:szCs w:val="20"/>
                <w:lang w:val="en-US" w:eastAsia="fr-FR"/>
              </w:rPr>
            </w:pPr>
            <w:r w:rsidRPr="00EA2CC8">
              <w:rPr>
                <w:rFonts w:asciiTheme="majorBidi" w:hAnsiTheme="majorBidi"/>
                <w:color w:val="000000"/>
                <w:sz w:val="20"/>
                <w:szCs w:val="20"/>
                <w:lang w:val="en-US"/>
              </w:rPr>
              <w:t>Situation of the P.E.A.</w:t>
            </w:r>
          </w:p>
        </w:tc>
        <w:tc>
          <w:tcPr>
            <w:tcW w:w="939" w:type="dxa"/>
            <w:noWrap/>
            <w:hideMark/>
          </w:tcPr>
          <w:p w:rsidR="008875AD" w:rsidRPr="00EA2CC8" w:rsidRDefault="008875AD" w:rsidP="008F4F99">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0"/>
                <w:szCs w:val="20"/>
                <w:lang w:val="en-US" w:eastAsia="fr-FR"/>
              </w:rPr>
            </w:pPr>
            <w:r w:rsidRPr="00EA2CC8">
              <w:rPr>
                <w:rFonts w:asciiTheme="majorBidi" w:eastAsia="Times New Roman" w:hAnsiTheme="majorBidi" w:cstheme="majorBidi"/>
                <w:b/>
                <w:bCs/>
                <w:sz w:val="20"/>
                <w:szCs w:val="20"/>
                <w:lang w:val="en-US" w:eastAsia="fr-FR"/>
              </w:rPr>
              <w:t> </w:t>
            </w:r>
          </w:p>
        </w:tc>
        <w:tc>
          <w:tcPr>
            <w:tcW w:w="828" w:type="dxa"/>
            <w:noWrap/>
            <w:hideMark/>
          </w:tcPr>
          <w:p w:rsidR="008875AD" w:rsidRPr="00EA2CC8" w:rsidRDefault="008875AD" w:rsidP="008F4F99">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0"/>
                <w:szCs w:val="20"/>
                <w:lang w:val="en-US" w:eastAsia="fr-FR"/>
              </w:rPr>
            </w:pPr>
            <w:r w:rsidRPr="00EA2CC8">
              <w:rPr>
                <w:rFonts w:asciiTheme="majorBidi" w:eastAsia="Times New Roman" w:hAnsiTheme="majorBidi" w:cstheme="majorBidi"/>
                <w:b/>
                <w:bCs/>
                <w:sz w:val="20"/>
                <w:szCs w:val="20"/>
                <w:lang w:val="en-US" w:eastAsia="fr-FR"/>
              </w:rPr>
              <w:t> </w:t>
            </w:r>
          </w:p>
        </w:tc>
        <w:tc>
          <w:tcPr>
            <w:tcW w:w="828" w:type="dxa"/>
            <w:noWrap/>
            <w:hideMark/>
          </w:tcPr>
          <w:p w:rsidR="008875AD" w:rsidRPr="00EA2CC8" w:rsidRDefault="008875AD" w:rsidP="008F4F99">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0"/>
                <w:szCs w:val="20"/>
                <w:lang w:val="en-US" w:eastAsia="fr-FR"/>
              </w:rPr>
            </w:pPr>
            <w:r w:rsidRPr="00EA2CC8">
              <w:rPr>
                <w:rFonts w:asciiTheme="majorBidi" w:eastAsia="Times New Roman" w:hAnsiTheme="majorBidi" w:cstheme="majorBidi"/>
                <w:b/>
                <w:bCs/>
                <w:sz w:val="20"/>
                <w:szCs w:val="20"/>
                <w:lang w:val="en-US" w:eastAsia="fr-FR"/>
              </w:rPr>
              <w:t> </w:t>
            </w:r>
          </w:p>
        </w:tc>
        <w:tc>
          <w:tcPr>
            <w:tcW w:w="828" w:type="dxa"/>
            <w:noWrap/>
            <w:hideMark/>
          </w:tcPr>
          <w:p w:rsidR="008875AD" w:rsidRPr="00EA2CC8" w:rsidRDefault="008875AD" w:rsidP="008F4F99">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0"/>
                <w:szCs w:val="20"/>
                <w:lang w:val="en-US" w:eastAsia="fr-FR"/>
              </w:rPr>
            </w:pPr>
            <w:r w:rsidRPr="00EA2CC8">
              <w:rPr>
                <w:rFonts w:asciiTheme="majorBidi" w:eastAsia="Times New Roman" w:hAnsiTheme="majorBidi" w:cstheme="majorBidi"/>
                <w:b/>
                <w:bCs/>
                <w:sz w:val="20"/>
                <w:szCs w:val="20"/>
                <w:lang w:val="en-US" w:eastAsia="fr-FR"/>
              </w:rPr>
              <w:t> </w:t>
            </w:r>
          </w:p>
        </w:tc>
        <w:tc>
          <w:tcPr>
            <w:tcW w:w="939" w:type="dxa"/>
            <w:noWrap/>
            <w:hideMark/>
          </w:tcPr>
          <w:p w:rsidR="008875AD" w:rsidRPr="00EA2CC8" w:rsidRDefault="008875AD" w:rsidP="008F4F99">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0"/>
                <w:szCs w:val="20"/>
                <w:lang w:val="en-US" w:eastAsia="fr-FR"/>
              </w:rPr>
            </w:pPr>
            <w:r w:rsidRPr="00EA2CC8">
              <w:rPr>
                <w:rFonts w:asciiTheme="majorBidi" w:eastAsia="Times New Roman" w:hAnsiTheme="majorBidi" w:cstheme="majorBidi"/>
                <w:b/>
                <w:bCs/>
                <w:sz w:val="20"/>
                <w:szCs w:val="20"/>
                <w:lang w:val="en-US" w:eastAsia="fr-FR"/>
              </w:rPr>
              <w:t> </w:t>
            </w:r>
          </w:p>
        </w:tc>
        <w:tc>
          <w:tcPr>
            <w:tcW w:w="939" w:type="dxa"/>
            <w:noWrap/>
            <w:hideMark/>
          </w:tcPr>
          <w:p w:rsidR="008875AD" w:rsidRPr="00EA2CC8" w:rsidRDefault="008875AD" w:rsidP="008F4F99">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0"/>
                <w:szCs w:val="20"/>
                <w:lang w:val="en-US" w:eastAsia="fr-FR"/>
              </w:rPr>
            </w:pPr>
            <w:r w:rsidRPr="00EA2CC8">
              <w:rPr>
                <w:rFonts w:asciiTheme="majorBidi" w:eastAsia="Times New Roman" w:hAnsiTheme="majorBidi" w:cstheme="majorBidi"/>
                <w:b/>
                <w:bCs/>
                <w:sz w:val="20"/>
                <w:szCs w:val="20"/>
                <w:lang w:val="en-US" w:eastAsia="fr-FR"/>
              </w:rPr>
              <w:t> </w:t>
            </w:r>
          </w:p>
        </w:tc>
        <w:tc>
          <w:tcPr>
            <w:tcW w:w="828" w:type="dxa"/>
            <w:noWrap/>
            <w:hideMark/>
          </w:tcPr>
          <w:p w:rsidR="008875AD" w:rsidRPr="00EA2CC8" w:rsidRDefault="008875AD" w:rsidP="008F4F99">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0"/>
                <w:szCs w:val="20"/>
                <w:lang w:val="en-US" w:eastAsia="fr-FR"/>
              </w:rPr>
            </w:pPr>
            <w:r w:rsidRPr="00EA2CC8">
              <w:rPr>
                <w:rFonts w:asciiTheme="majorBidi" w:eastAsia="Times New Roman" w:hAnsiTheme="majorBidi" w:cstheme="majorBidi"/>
                <w:b/>
                <w:bCs/>
                <w:sz w:val="20"/>
                <w:szCs w:val="20"/>
                <w:lang w:val="en-US" w:eastAsia="fr-FR"/>
              </w:rPr>
              <w:t> </w:t>
            </w:r>
          </w:p>
        </w:tc>
        <w:tc>
          <w:tcPr>
            <w:tcW w:w="959" w:type="dxa"/>
            <w:noWrap/>
            <w:hideMark/>
          </w:tcPr>
          <w:p w:rsidR="008875AD" w:rsidRPr="00EA2CC8" w:rsidRDefault="008875AD" w:rsidP="008F4F99">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0"/>
                <w:szCs w:val="20"/>
                <w:lang w:val="en-US" w:eastAsia="fr-FR"/>
              </w:rPr>
            </w:pPr>
            <w:r w:rsidRPr="00EA2CC8">
              <w:rPr>
                <w:rFonts w:asciiTheme="majorBidi" w:eastAsia="Times New Roman" w:hAnsiTheme="majorBidi" w:cstheme="majorBidi"/>
                <w:b/>
                <w:bCs/>
                <w:sz w:val="20"/>
                <w:szCs w:val="20"/>
                <w:lang w:val="en-US" w:eastAsia="fr-FR"/>
              </w:rPr>
              <w:t> </w:t>
            </w:r>
          </w:p>
        </w:tc>
        <w:tc>
          <w:tcPr>
            <w:tcW w:w="828" w:type="dxa"/>
            <w:noWrap/>
            <w:hideMark/>
          </w:tcPr>
          <w:p w:rsidR="008875AD" w:rsidRPr="00EA2CC8" w:rsidRDefault="008875AD" w:rsidP="008F4F99">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0"/>
                <w:szCs w:val="20"/>
                <w:lang w:val="en-US" w:eastAsia="fr-FR"/>
              </w:rPr>
            </w:pPr>
            <w:r w:rsidRPr="00EA2CC8">
              <w:rPr>
                <w:rFonts w:asciiTheme="majorBidi" w:eastAsia="Times New Roman" w:hAnsiTheme="majorBidi" w:cstheme="majorBidi"/>
                <w:b/>
                <w:bCs/>
                <w:sz w:val="20"/>
                <w:szCs w:val="20"/>
                <w:lang w:val="en-US" w:eastAsia="fr-FR"/>
              </w:rPr>
              <w:t> </w:t>
            </w:r>
          </w:p>
        </w:tc>
        <w:tc>
          <w:tcPr>
            <w:tcW w:w="939" w:type="dxa"/>
            <w:noWrap/>
            <w:hideMark/>
          </w:tcPr>
          <w:p w:rsidR="008875AD" w:rsidRPr="00EA2CC8" w:rsidRDefault="008875AD" w:rsidP="008F4F99">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0"/>
                <w:szCs w:val="20"/>
                <w:lang w:val="en-US" w:eastAsia="fr-FR"/>
              </w:rPr>
            </w:pPr>
            <w:r w:rsidRPr="00EA2CC8">
              <w:rPr>
                <w:rFonts w:asciiTheme="majorBidi" w:eastAsia="Times New Roman" w:hAnsiTheme="majorBidi" w:cstheme="majorBidi"/>
                <w:b/>
                <w:bCs/>
                <w:sz w:val="20"/>
                <w:szCs w:val="20"/>
                <w:lang w:val="en-US" w:eastAsia="fr-FR"/>
              </w:rPr>
              <w:t> </w:t>
            </w:r>
          </w:p>
        </w:tc>
      </w:tr>
      <w:tr w:rsidR="008875AD" w:rsidRPr="00EA2CC8" w:rsidTr="008F4F99">
        <w:trPr>
          <w:cnfStyle w:val="000000010000" w:firstRow="0" w:lastRow="0" w:firstColumn="0" w:lastColumn="0" w:oddVBand="0" w:evenVBand="0" w:oddHBand="0" w:evenHBand="1"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463" w:type="dxa"/>
            <w:noWrap/>
            <w:hideMark/>
          </w:tcPr>
          <w:p w:rsidR="008875AD" w:rsidRPr="00EA2CC8" w:rsidRDefault="008875AD" w:rsidP="008F4F99">
            <w:pPr>
              <w:jc w:val="both"/>
              <w:rPr>
                <w:rFonts w:asciiTheme="majorBidi" w:eastAsia="Times New Roman" w:hAnsiTheme="majorBidi"/>
                <w:sz w:val="20"/>
                <w:szCs w:val="20"/>
                <w:lang w:eastAsia="fr-FR"/>
              </w:rPr>
            </w:pPr>
            <w:proofErr w:type="spellStart"/>
            <w:r w:rsidRPr="00EA2CC8">
              <w:rPr>
                <w:rFonts w:asciiTheme="majorBidi" w:eastAsia="Times New Roman" w:hAnsiTheme="majorBidi"/>
                <w:sz w:val="20"/>
                <w:szCs w:val="20"/>
                <w:lang w:eastAsia="fr-FR"/>
              </w:rPr>
              <w:t>Average</w:t>
            </w:r>
            <w:proofErr w:type="spellEnd"/>
            <w:r w:rsidRPr="00EA2CC8">
              <w:rPr>
                <w:rFonts w:asciiTheme="majorBidi" w:eastAsia="Times New Roman" w:hAnsiTheme="majorBidi"/>
                <w:sz w:val="20"/>
                <w:szCs w:val="20"/>
                <w:lang w:eastAsia="fr-FR"/>
              </w:rPr>
              <w:t xml:space="preserve"> unit allocation L/capita/</w:t>
            </w:r>
            <w:proofErr w:type="spellStart"/>
            <w:r w:rsidRPr="00EA2CC8">
              <w:rPr>
                <w:rFonts w:asciiTheme="majorBidi" w:eastAsia="Times New Roman" w:hAnsiTheme="majorBidi"/>
                <w:sz w:val="20"/>
                <w:szCs w:val="20"/>
                <w:lang w:eastAsia="fr-FR"/>
              </w:rPr>
              <w:t>day</w:t>
            </w:r>
            <w:proofErr w:type="spellEnd"/>
          </w:p>
        </w:tc>
        <w:tc>
          <w:tcPr>
            <w:tcW w:w="939" w:type="dxa"/>
            <w:noWrap/>
            <w:hideMark/>
          </w:tcPr>
          <w:p w:rsidR="008875AD" w:rsidRPr="00EA2CC8" w:rsidRDefault="008875AD" w:rsidP="008F4F99">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150,62</w:t>
            </w:r>
          </w:p>
        </w:tc>
        <w:tc>
          <w:tcPr>
            <w:tcW w:w="828" w:type="dxa"/>
            <w:noWrap/>
            <w:hideMark/>
          </w:tcPr>
          <w:p w:rsidR="008875AD" w:rsidRPr="00EA2CC8" w:rsidRDefault="008875AD" w:rsidP="008F4F99">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160</w:t>
            </w:r>
          </w:p>
        </w:tc>
        <w:tc>
          <w:tcPr>
            <w:tcW w:w="828" w:type="dxa"/>
            <w:noWrap/>
            <w:hideMark/>
          </w:tcPr>
          <w:p w:rsidR="008875AD" w:rsidRPr="00EA2CC8" w:rsidRDefault="008875AD" w:rsidP="008F4F99">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160</w:t>
            </w:r>
          </w:p>
        </w:tc>
        <w:tc>
          <w:tcPr>
            <w:tcW w:w="828" w:type="dxa"/>
            <w:noWrap/>
            <w:hideMark/>
          </w:tcPr>
          <w:p w:rsidR="008875AD" w:rsidRPr="00EA2CC8" w:rsidRDefault="008875AD" w:rsidP="008F4F99">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165</w:t>
            </w:r>
          </w:p>
        </w:tc>
        <w:tc>
          <w:tcPr>
            <w:tcW w:w="939" w:type="dxa"/>
            <w:noWrap/>
            <w:hideMark/>
          </w:tcPr>
          <w:p w:rsidR="008875AD" w:rsidRPr="00EA2CC8" w:rsidRDefault="008875AD" w:rsidP="008F4F99">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165</w:t>
            </w:r>
          </w:p>
        </w:tc>
        <w:tc>
          <w:tcPr>
            <w:tcW w:w="939" w:type="dxa"/>
            <w:noWrap/>
            <w:hideMark/>
          </w:tcPr>
          <w:p w:rsidR="008875AD" w:rsidRPr="00EA2CC8" w:rsidRDefault="008875AD" w:rsidP="008F4F99">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165</w:t>
            </w:r>
          </w:p>
        </w:tc>
        <w:tc>
          <w:tcPr>
            <w:tcW w:w="828" w:type="dxa"/>
            <w:noWrap/>
            <w:hideMark/>
          </w:tcPr>
          <w:p w:rsidR="008875AD" w:rsidRPr="00EA2CC8" w:rsidRDefault="008875AD" w:rsidP="008F4F99">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170</w:t>
            </w:r>
          </w:p>
        </w:tc>
        <w:tc>
          <w:tcPr>
            <w:tcW w:w="959" w:type="dxa"/>
            <w:noWrap/>
            <w:hideMark/>
          </w:tcPr>
          <w:p w:rsidR="008875AD" w:rsidRPr="00EA2CC8" w:rsidRDefault="008875AD" w:rsidP="008F4F99">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170</w:t>
            </w:r>
          </w:p>
        </w:tc>
        <w:tc>
          <w:tcPr>
            <w:tcW w:w="828" w:type="dxa"/>
            <w:noWrap/>
            <w:hideMark/>
          </w:tcPr>
          <w:p w:rsidR="008875AD" w:rsidRPr="00EA2CC8" w:rsidRDefault="008875AD" w:rsidP="008F4F99">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170</w:t>
            </w:r>
          </w:p>
        </w:tc>
        <w:tc>
          <w:tcPr>
            <w:tcW w:w="939" w:type="dxa"/>
            <w:noWrap/>
            <w:hideMark/>
          </w:tcPr>
          <w:p w:rsidR="008875AD" w:rsidRPr="00EA2CC8" w:rsidRDefault="008875AD" w:rsidP="008F4F99">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175</w:t>
            </w:r>
          </w:p>
        </w:tc>
      </w:tr>
      <w:tr w:rsidR="008875AD" w:rsidRPr="00EA2CC8" w:rsidTr="008F4F99">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463" w:type="dxa"/>
            <w:noWrap/>
            <w:hideMark/>
          </w:tcPr>
          <w:p w:rsidR="008875AD" w:rsidRPr="00EA2CC8" w:rsidRDefault="008875AD" w:rsidP="008F4F99">
            <w:pPr>
              <w:rPr>
                <w:rFonts w:asciiTheme="majorBidi" w:eastAsia="Times New Roman" w:hAnsiTheme="majorBidi"/>
                <w:sz w:val="20"/>
                <w:szCs w:val="20"/>
                <w:lang w:val="en-US" w:eastAsia="fr-FR"/>
              </w:rPr>
            </w:pPr>
            <w:r w:rsidRPr="00EA2CC8">
              <w:rPr>
                <w:rFonts w:asciiTheme="majorBidi" w:eastAsia="Times New Roman" w:hAnsiTheme="majorBidi"/>
                <w:sz w:val="20"/>
                <w:szCs w:val="20"/>
                <w:lang w:val="en-US" w:eastAsia="fr-FR"/>
              </w:rPr>
              <w:t xml:space="preserve">  </w:t>
            </w:r>
            <w:r w:rsidRPr="00EA2CC8">
              <w:rPr>
                <w:lang w:val="en-US"/>
              </w:rPr>
              <w:t xml:space="preserve"> </w:t>
            </w:r>
            <w:r w:rsidRPr="00EA2CC8">
              <w:rPr>
                <w:rFonts w:asciiTheme="majorBidi" w:eastAsia="Times New Roman" w:hAnsiTheme="majorBidi"/>
                <w:sz w:val="20"/>
                <w:szCs w:val="20"/>
                <w:lang w:val="en-US" w:eastAsia="fr-FR"/>
              </w:rPr>
              <w:t xml:space="preserve">Connection rate for the </w:t>
            </w:r>
            <w:proofErr w:type="spellStart"/>
            <w:r w:rsidRPr="00EA2CC8">
              <w:rPr>
                <w:rFonts w:asciiTheme="majorBidi" w:eastAsia="Times New Roman" w:hAnsiTheme="majorBidi"/>
                <w:sz w:val="20"/>
                <w:szCs w:val="20"/>
                <w:lang w:val="en-US" w:eastAsia="fr-FR"/>
              </w:rPr>
              <w:t>wilaya</w:t>
            </w:r>
            <w:proofErr w:type="spellEnd"/>
            <w:r w:rsidRPr="00EA2CC8">
              <w:rPr>
                <w:rFonts w:asciiTheme="majorBidi" w:eastAsia="Times New Roman" w:hAnsiTheme="majorBidi"/>
                <w:sz w:val="20"/>
                <w:szCs w:val="20"/>
                <w:lang w:val="en-US" w:eastAsia="fr-FR"/>
              </w:rPr>
              <w:t xml:space="preserve"> %.</w:t>
            </w:r>
          </w:p>
        </w:tc>
        <w:tc>
          <w:tcPr>
            <w:tcW w:w="939" w:type="dxa"/>
            <w:noWrap/>
            <w:hideMark/>
          </w:tcPr>
          <w:p w:rsidR="008875AD" w:rsidRPr="00EA2CC8" w:rsidRDefault="008875AD" w:rsidP="008F4F99">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92</w:t>
            </w:r>
          </w:p>
        </w:tc>
        <w:tc>
          <w:tcPr>
            <w:tcW w:w="828" w:type="dxa"/>
            <w:noWrap/>
            <w:hideMark/>
          </w:tcPr>
          <w:p w:rsidR="008875AD" w:rsidRPr="00EA2CC8" w:rsidRDefault="008875AD" w:rsidP="008F4F99">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96</w:t>
            </w:r>
          </w:p>
        </w:tc>
        <w:tc>
          <w:tcPr>
            <w:tcW w:w="828" w:type="dxa"/>
            <w:noWrap/>
            <w:hideMark/>
          </w:tcPr>
          <w:p w:rsidR="008875AD" w:rsidRPr="00EA2CC8" w:rsidRDefault="008875AD" w:rsidP="008F4F99">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97</w:t>
            </w:r>
          </w:p>
        </w:tc>
        <w:tc>
          <w:tcPr>
            <w:tcW w:w="828" w:type="dxa"/>
            <w:noWrap/>
            <w:hideMark/>
          </w:tcPr>
          <w:p w:rsidR="008875AD" w:rsidRPr="00EA2CC8" w:rsidRDefault="008875AD" w:rsidP="008F4F99">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98</w:t>
            </w:r>
          </w:p>
        </w:tc>
        <w:tc>
          <w:tcPr>
            <w:tcW w:w="939" w:type="dxa"/>
            <w:noWrap/>
            <w:hideMark/>
          </w:tcPr>
          <w:p w:rsidR="008875AD" w:rsidRPr="00EA2CC8" w:rsidRDefault="008875AD" w:rsidP="008F4F99">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98</w:t>
            </w:r>
          </w:p>
        </w:tc>
        <w:tc>
          <w:tcPr>
            <w:tcW w:w="939" w:type="dxa"/>
            <w:noWrap/>
            <w:hideMark/>
          </w:tcPr>
          <w:p w:rsidR="008875AD" w:rsidRPr="00EA2CC8" w:rsidRDefault="008875AD" w:rsidP="008F4F99">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98</w:t>
            </w:r>
          </w:p>
        </w:tc>
        <w:tc>
          <w:tcPr>
            <w:tcW w:w="828" w:type="dxa"/>
            <w:noWrap/>
            <w:hideMark/>
          </w:tcPr>
          <w:p w:rsidR="008875AD" w:rsidRPr="00EA2CC8" w:rsidRDefault="008875AD" w:rsidP="008F4F99">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97</w:t>
            </w:r>
          </w:p>
        </w:tc>
        <w:tc>
          <w:tcPr>
            <w:tcW w:w="959" w:type="dxa"/>
            <w:noWrap/>
            <w:hideMark/>
          </w:tcPr>
          <w:p w:rsidR="008875AD" w:rsidRPr="00EA2CC8" w:rsidRDefault="008875AD" w:rsidP="008F4F99">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98</w:t>
            </w:r>
          </w:p>
        </w:tc>
        <w:tc>
          <w:tcPr>
            <w:tcW w:w="828" w:type="dxa"/>
            <w:noWrap/>
            <w:hideMark/>
          </w:tcPr>
          <w:p w:rsidR="008875AD" w:rsidRPr="00EA2CC8" w:rsidRDefault="008875AD" w:rsidP="008F4F99">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98</w:t>
            </w:r>
          </w:p>
        </w:tc>
        <w:tc>
          <w:tcPr>
            <w:tcW w:w="939" w:type="dxa"/>
            <w:noWrap/>
            <w:hideMark/>
          </w:tcPr>
          <w:p w:rsidR="008875AD" w:rsidRPr="00EA2CC8" w:rsidRDefault="008875AD" w:rsidP="008F4F99">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98</w:t>
            </w:r>
          </w:p>
        </w:tc>
      </w:tr>
      <w:tr w:rsidR="008875AD" w:rsidRPr="00B3706F" w:rsidTr="008F4F99">
        <w:trPr>
          <w:cnfStyle w:val="000000010000" w:firstRow="0" w:lastRow="0" w:firstColumn="0" w:lastColumn="0" w:oddVBand="0" w:evenVBand="0" w:oddHBand="0" w:evenHBand="1"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463" w:type="dxa"/>
            <w:noWrap/>
            <w:hideMark/>
          </w:tcPr>
          <w:p w:rsidR="008875AD" w:rsidRPr="00EA2CC8" w:rsidRDefault="008875AD" w:rsidP="008875AD">
            <w:pPr>
              <w:pStyle w:val="Paragraphedeliste"/>
              <w:numPr>
                <w:ilvl w:val="0"/>
                <w:numId w:val="1"/>
              </w:numPr>
              <w:rPr>
                <w:rFonts w:asciiTheme="majorBidi" w:eastAsia="Times New Roman" w:hAnsiTheme="majorBidi"/>
                <w:color w:val="000000"/>
                <w:sz w:val="20"/>
                <w:szCs w:val="20"/>
                <w:lang w:val="en-US" w:eastAsia="fr-FR"/>
              </w:rPr>
            </w:pPr>
            <w:r>
              <w:rPr>
                <w:rFonts w:asciiTheme="majorBidi" w:eastAsia="Times New Roman" w:hAnsiTheme="majorBidi"/>
                <w:color w:val="000000"/>
                <w:sz w:val="20"/>
                <w:szCs w:val="20"/>
                <w:lang w:val="en-US" w:eastAsia="fr-FR"/>
              </w:rPr>
              <w:t xml:space="preserve">Situation of the E.I.A. </w:t>
            </w:r>
          </w:p>
        </w:tc>
        <w:tc>
          <w:tcPr>
            <w:tcW w:w="939" w:type="dxa"/>
            <w:noWrap/>
            <w:hideMark/>
          </w:tcPr>
          <w:p w:rsidR="008875AD" w:rsidRPr="00EA2CC8" w:rsidRDefault="008875AD" w:rsidP="008F4F99">
            <w:pP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0"/>
                <w:szCs w:val="20"/>
                <w:lang w:val="en-US" w:eastAsia="fr-FR"/>
              </w:rPr>
            </w:pPr>
            <w:r w:rsidRPr="00EA2CC8">
              <w:rPr>
                <w:rFonts w:asciiTheme="majorBidi" w:eastAsia="Times New Roman" w:hAnsiTheme="majorBidi" w:cstheme="majorBidi"/>
                <w:b/>
                <w:bCs/>
                <w:sz w:val="20"/>
                <w:szCs w:val="20"/>
                <w:lang w:val="en-US" w:eastAsia="fr-FR"/>
              </w:rPr>
              <w:t> </w:t>
            </w:r>
          </w:p>
        </w:tc>
        <w:tc>
          <w:tcPr>
            <w:tcW w:w="828" w:type="dxa"/>
            <w:noWrap/>
            <w:hideMark/>
          </w:tcPr>
          <w:p w:rsidR="008875AD" w:rsidRPr="00EA2CC8" w:rsidRDefault="008875AD" w:rsidP="008F4F99">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0"/>
                <w:szCs w:val="20"/>
                <w:lang w:val="en-US" w:eastAsia="fr-FR"/>
              </w:rPr>
            </w:pPr>
            <w:r w:rsidRPr="00EA2CC8">
              <w:rPr>
                <w:rFonts w:asciiTheme="majorBidi" w:eastAsia="Times New Roman" w:hAnsiTheme="majorBidi" w:cstheme="majorBidi"/>
                <w:b/>
                <w:bCs/>
                <w:sz w:val="20"/>
                <w:szCs w:val="20"/>
                <w:lang w:val="en-US" w:eastAsia="fr-FR"/>
              </w:rPr>
              <w:t> </w:t>
            </w:r>
          </w:p>
        </w:tc>
        <w:tc>
          <w:tcPr>
            <w:tcW w:w="828" w:type="dxa"/>
            <w:noWrap/>
            <w:hideMark/>
          </w:tcPr>
          <w:p w:rsidR="008875AD" w:rsidRPr="00EA2CC8" w:rsidRDefault="008875AD" w:rsidP="008F4F99">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0"/>
                <w:szCs w:val="20"/>
                <w:lang w:val="en-US" w:eastAsia="fr-FR"/>
              </w:rPr>
            </w:pPr>
            <w:r w:rsidRPr="00EA2CC8">
              <w:rPr>
                <w:rFonts w:asciiTheme="majorBidi" w:eastAsia="Times New Roman" w:hAnsiTheme="majorBidi" w:cstheme="majorBidi"/>
                <w:b/>
                <w:bCs/>
                <w:sz w:val="20"/>
                <w:szCs w:val="20"/>
                <w:lang w:val="en-US" w:eastAsia="fr-FR"/>
              </w:rPr>
              <w:t> </w:t>
            </w:r>
          </w:p>
        </w:tc>
        <w:tc>
          <w:tcPr>
            <w:tcW w:w="828" w:type="dxa"/>
            <w:noWrap/>
            <w:hideMark/>
          </w:tcPr>
          <w:p w:rsidR="008875AD" w:rsidRPr="00EA2CC8" w:rsidRDefault="008875AD" w:rsidP="008F4F99">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0"/>
                <w:szCs w:val="20"/>
                <w:lang w:val="en-US" w:eastAsia="fr-FR"/>
              </w:rPr>
            </w:pPr>
            <w:r w:rsidRPr="00EA2CC8">
              <w:rPr>
                <w:rFonts w:asciiTheme="majorBidi" w:eastAsia="Times New Roman" w:hAnsiTheme="majorBidi" w:cstheme="majorBidi"/>
                <w:b/>
                <w:bCs/>
                <w:sz w:val="20"/>
                <w:szCs w:val="20"/>
                <w:lang w:val="en-US" w:eastAsia="fr-FR"/>
              </w:rPr>
              <w:t> </w:t>
            </w:r>
          </w:p>
        </w:tc>
        <w:tc>
          <w:tcPr>
            <w:tcW w:w="939" w:type="dxa"/>
            <w:noWrap/>
            <w:hideMark/>
          </w:tcPr>
          <w:p w:rsidR="008875AD" w:rsidRPr="00EA2CC8" w:rsidRDefault="008875AD" w:rsidP="008F4F99">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0"/>
                <w:szCs w:val="20"/>
                <w:lang w:val="en-US" w:eastAsia="fr-FR"/>
              </w:rPr>
            </w:pPr>
            <w:r w:rsidRPr="00EA2CC8">
              <w:rPr>
                <w:rFonts w:asciiTheme="majorBidi" w:eastAsia="Times New Roman" w:hAnsiTheme="majorBidi" w:cstheme="majorBidi"/>
                <w:b/>
                <w:bCs/>
                <w:sz w:val="20"/>
                <w:szCs w:val="20"/>
                <w:lang w:val="en-US" w:eastAsia="fr-FR"/>
              </w:rPr>
              <w:t> </w:t>
            </w:r>
          </w:p>
        </w:tc>
        <w:tc>
          <w:tcPr>
            <w:tcW w:w="939" w:type="dxa"/>
            <w:noWrap/>
            <w:hideMark/>
          </w:tcPr>
          <w:p w:rsidR="008875AD" w:rsidRPr="00EA2CC8" w:rsidRDefault="008875AD" w:rsidP="008F4F99">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0"/>
                <w:szCs w:val="20"/>
                <w:lang w:val="en-US" w:eastAsia="fr-FR"/>
              </w:rPr>
            </w:pPr>
            <w:r w:rsidRPr="00EA2CC8">
              <w:rPr>
                <w:rFonts w:asciiTheme="majorBidi" w:eastAsia="Times New Roman" w:hAnsiTheme="majorBidi" w:cstheme="majorBidi"/>
                <w:b/>
                <w:bCs/>
                <w:sz w:val="20"/>
                <w:szCs w:val="20"/>
                <w:lang w:val="en-US" w:eastAsia="fr-FR"/>
              </w:rPr>
              <w:t> </w:t>
            </w:r>
          </w:p>
        </w:tc>
        <w:tc>
          <w:tcPr>
            <w:tcW w:w="828" w:type="dxa"/>
            <w:noWrap/>
            <w:hideMark/>
          </w:tcPr>
          <w:p w:rsidR="008875AD" w:rsidRPr="00EA2CC8" w:rsidRDefault="008875AD" w:rsidP="008F4F99">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0"/>
                <w:szCs w:val="20"/>
                <w:lang w:val="en-US" w:eastAsia="fr-FR"/>
              </w:rPr>
            </w:pPr>
            <w:r w:rsidRPr="00EA2CC8">
              <w:rPr>
                <w:rFonts w:asciiTheme="majorBidi" w:eastAsia="Times New Roman" w:hAnsiTheme="majorBidi" w:cstheme="majorBidi"/>
                <w:b/>
                <w:bCs/>
                <w:sz w:val="20"/>
                <w:szCs w:val="20"/>
                <w:lang w:val="en-US" w:eastAsia="fr-FR"/>
              </w:rPr>
              <w:t> </w:t>
            </w:r>
          </w:p>
        </w:tc>
        <w:tc>
          <w:tcPr>
            <w:tcW w:w="959" w:type="dxa"/>
            <w:noWrap/>
            <w:hideMark/>
          </w:tcPr>
          <w:p w:rsidR="008875AD" w:rsidRPr="00EA2CC8" w:rsidRDefault="008875AD" w:rsidP="008F4F99">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0"/>
                <w:szCs w:val="20"/>
                <w:lang w:val="en-US" w:eastAsia="fr-FR"/>
              </w:rPr>
            </w:pPr>
            <w:r w:rsidRPr="00EA2CC8">
              <w:rPr>
                <w:rFonts w:asciiTheme="majorBidi" w:eastAsia="Times New Roman" w:hAnsiTheme="majorBidi" w:cstheme="majorBidi"/>
                <w:b/>
                <w:bCs/>
                <w:sz w:val="20"/>
                <w:szCs w:val="20"/>
                <w:lang w:val="en-US" w:eastAsia="fr-FR"/>
              </w:rPr>
              <w:t> </w:t>
            </w:r>
          </w:p>
        </w:tc>
        <w:tc>
          <w:tcPr>
            <w:tcW w:w="828" w:type="dxa"/>
            <w:noWrap/>
            <w:hideMark/>
          </w:tcPr>
          <w:p w:rsidR="008875AD" w:rsidRPr="00EA2CC8" w:rsidRDefault="008875AD" w:rsidP="008F4F99">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0"/>
                <w:szCs w:val="20"/>
                <w:lang w:val="en-US" w:eastAsia="fr-FR"/>
              </w:rPr>
            </w:pPr>
            <w:r w:rsidRPr="00EA2CC8">
              <w:rPr>
                <w:rFonts w:asciiTheme="majorBidi" w:eastAsia="Times New Roman" w:hAnsiTheme="majorBidi" w:cstheme="majorBidi"/>
                <w:b/>
                <w:bCs/>
                <w:sz w:val="20"/>
                <w:szCs w:val="20"/>
                <w:lang w:val="en-US" w:eastAsia="fr-FR"/>
              </w:rPr>
              <w:t> </w:t>
            </w:r>
          </w:p>
        </w:tc>
        <w:tc>
          <w:tcPr>
            <w:tcW w:w="939" w:type="dxa"/>
            <w:noWrap/>
            <w:hideMark/>
          </w:tcPr>
          <w:p w:rsidR="008875AD" w:rsidRPr="00EA2CC8" w:rsidRDefault="008875AD" w:rsidP="008F4F99">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0"/>
                <w:szCs w:val="20"/>
                <w:lang w:val="en-US" w:eastAsia="fr-FR"/>
              </w:rPr>
            </w:pPr>
            <w:r w:rsidRPr="00EA2CC8">
              <w:rPr>
                <w:rFonts w:asciiTheme="majorBidi" w:eastAsia="Times New Roman" w:hAnsiTheme="majorBidi" w:cstheme="majorBidi"/>
                <w:b/>
                <w:bCs/>
                <w:sz w:val="20"/>
                <w:szCs w:val="20"/>
                <w:lang w:val="en-US" w:eastAsia="fr-FR"/>
              </w:rPr>
              <w:t> </w:t>
            </w:r>
          </w:p>
        </w:tc>
      </w:tr>
      <w:tr w:rsidR="008875AD" w:rsidRPr="00EA2CC8" w:rsidTr="008F4F99">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463" w:type="dxa"/>
            <w:noWrap/>
            <w:hideMark/>
          </w:tcPr>
          <w:p w:rsidR="008875AD" w:rsidRPr="00EA2CC8" w:rsidRDefault="008875AD" w:rsidP="008F4F99">
            <w:pPr>
              <w:rPr>
                <w:rFonts w:asciiTheme="majorBidi" w:eastAsia="Times New Roman" w:hAnsiTheme="majorBidi"/>
                <w:sz w:val="20"/>
                <w:szCs w:val="20"/>
                <w:lang w:eastAsia="fr-FR"/>
              </w:rPr>
            </w:pPr>
            <w:r w:rsidRPr="00EA2CC8">
              <w:rPr>
                <w:rFonts w:asciiTheme="majorBidi" w:eastAsia="Times New Roman" w:hAnsiTheme="majorBidi"/>
                <w:sz w:val="20"/>
                <w:szCs w:val="20"/>
                <w:lang w:val="en-US" w:eastAsia="fr-FR"/>
              </w:rPr>
              <w:t xml:space="preserve">  </w:t>
            </w:r>
            <w:r w:rsidRPr="006F528B">
              <w:rPr>
                <w:lang w:val="en-US"/>
              </w:rPr>
              <w:t xml:space="preserve"> </w:t>
            </w:r>
            <w:proofErr w:type="spellStart"/>
            <w:r w:rsidRPr="00EA2CC8">
              <w:rPr>
                <w:rFonts w:asciiTheme="majorBidi" w:eastAsia="Times New Roman" w:hAnsiTheme="majorBidi"/>
                <w:sz w:val="20"/>
                <w:szCs w:val="20"/>
                <w:lang w:eastAsia="fr-FR"/>
              </w:rPr>
              <w:t>Industrial</w:t>
            </w:r>
            <w:proofErr w:type="spellEnd"/>
            <w:r w:rsidRPr="00EA2CC8">
              <w:rPr>
                <w:rFonts w:asciiTheme="majorBidi" w:eastAsia="Times New Roman" w:hAnsiTheme="majorBidi"/>
                <w:sz w:val="20"/>
                <w:szCs w:val="20"/>
                <w:lang w:eastAsia="fr-FR"/>
              </w:rPr>
              <w:t xml:space="preserve"> water </w:t>
            </w:r>
            <w:proofErr w:type="spellStart"/>
            <w:r w:rsidRPr="00EA2CC8">
              <w:rPr>
                <w:rFonts w:asciiTheme="majorBidi" w:eastAsia="Times New Roman" w:hAnsiTheme="majorBidi"/>
                <w:sz w:val="20"/>
                <w:szCs w:val="20"/>
                <w:lang w:eastAsia="fr-FR"/>
              </w:rPr>
              <w:t>consumption</w:t>
            </w:r>
            <w:proofErr w:type="spellEnd"/>
            <w:r w:rsidRPr="00EA2CC8">
              <w:rPr>
                <w:rFonts w:asciiTheme="majorBidi" w:eastAsia="Times New Roman" w:hAnsiTheme="majorBidi"/>
                <w:sz w:val="20"/>
                <w:szCs w:val="20"/>
                <w:lang w:eastAsia="fr-FR"/>
              </w:rPr>
              <w:t xml:space="preserve"> HM3</w:t>
            </w:r>
          </w:p>
        </w:tc>
        <w:tc>
          <w:tcPr>
            <w:tcW w:w="939" w:type="dxa"/>
            <w:noWrap/>
            <w:hideMark/>
          </w:tcPr>
          <w:p w:rsidR="008875AD" w:rsidRPr="00EA2CC8" w:rsidRDefault="008875AD" w:rsidP="008F4F99">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3,4</w:t>
            </w:r>
          </w:p>
        </w:tc>
        <w:tc>
          <w:tcPr>
            <w:tcW w:w="828" w:type="dxa"/>
            <w:noWrap/>
            <w:hideMark/>
          </w:tcPr>
          <w:p w:rsidR="008875AD" w:rsidRPr="00EA2CC8" w:rsidRDefault="008875AD" w:rsidP="008F4F99">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3,4</w:t>
            </w:r>
          </w:p>
        </w:tc>
        <w:tc>
          <w:tcPr>
            <w:tcW w:w="828" w:type="dxa"/>
            <w:noWrap/>
            <w:hideMark/>
          </w:tcPr>
          <w:p w:rsidR="008875AD" w:rsidRPr="00EA2CC8" w:rsidRDefault="008875AD" w:rsidP="008F4F99">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3,4</w:t>
            </w:r>
          </w:p>
        </w:tc>
        <w:tc>
          <w:tcPr>
            <w:tcW w:w="828" w:type="dxa"/>
            <w:noWrap/>
            <w:hideMark/>
          </w:tcPr>
          <w:p w:rsidR="008875AD" w:rsidRPr="00EA2CC8" w:rsidRDefault="008875AD" w:rsidP="008F4F99">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3,4</w:t>
            </w:r>
          </w:p>
        </w:tc>
        <w:tc>
          <w:tcPr>
            <w:tcW w:w="939" w:type="dxa"/>
            <w:noWrap/>
            <w:hideMark/>
          </w:tcPr>
          <w:p w:rsidR="008875AD" w:rsidRPr="00EA2CC8" w:rsidRDefault="008875AD" w:rsidP="008F4F99">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3,4</w:t>
            </w:r>
          </w:p>
        </w:tc>
        <w:tc>
          <w:tcPr>
            <w:tcW w:w="939" w:type="dxa"/>
            <w:noWrap/>
            <w:hideMark/>
          </w:tcPr>
          <w:p w:rsidR="008875AD" w:rsidRPr="00EA2CC8" w:rsidRDefault="008875AD" w:rsidP="008F4F99">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3,4</w:t>
            </w:r>
          </w:p>
        </w:tc>
        <w:tc>
          <w:tcPr>
            <w:tcW w:w="828" w:type="dxa"/>
            <w:noWrap/>
            <w:hideMark/>
          </w:tcPr>
          <w:p w:rsidR="008875AD" w:rsidRPr="00EA2CC8" w:rsidRDefault="008875AD" w:rsidP="008F4F99">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3,4</w:t>
            </w:r>
          </w:p>
        </w:tc>
        <w:tc>
          <w:tcPr>
            <w:tcW w:w="959" w:type="dxa"/>
            <w:noWrap/>
            <w:hideMark/>
          </w:tcPr>
          <w:p w:rsidR="008875AD" w:rsidRPr="00EA2CC8" w:rsidRDefault="008875AD" w:rsidP="008F4F99">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3,4</w:t>
            </w:r>
          </w:p>
        </w:tc>
        <w:tc>
          <w:tcPr>
            <w:tcW w:w="828" w:type="dxa"/>
            <w:noWrap/>
            <w:hideMark/>
          </w:tcPr>
          <w:p w:rsidR="008875AD" w:rsidRPr="00EA2CC8" w:rsidRDefault="008875AD" w:rsidP="008F4F99">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3,4</w:t>
            </w:r>
          </w:p>
        </w:tc>
        <w:tc>
          <w:tcPr>
            <w:tcW w:w="939" w:type="dxa"/>
            <w:noWrap/>
            <w:hideMark/>
          </w:tcPr>
          <w:p w:rsidR="008875AD" w:rsidRPr="00EA2CC8" w:rsidRDefault="008875AD" w:rsidP="008F4F99">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3,4</w:t>
            </w:r>
          </w:p>
        </w:tc>
      </w:tr>
      <w:tr w:rsidR="008875AD" w:rsidRPr="00EA2CC8" w:rsidTr="008F4F99">
        <w:trPr>
          <w:cnfStyle w:val="000000010000" w:firstRow="0" w:lastRow="0" w:firstColumn="0" w:lastColumn="0" w:oddVBand="0" w:evenVBand="0" w:oddHBand="0" w:evenHBand="1"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463" w:type="dxa"/>
            <w:noWrap/>
            <w:hideMark/>
          </w:tcPr>
          <w:p w:rsidR="008875AD" w:rsidRPr="00EA2CC8" w:rsidRDefault="008875AD" w:rsidP="008F4F99">
            <w:pPr>
              <w:rPr>
                <w:rFonts w:asciiTheme="majorBidi" w:eastAsia="Times New Roman" w:hAnsiTheme="majorBidi"/>
                <w:sz w:val="20"/>
                <w:szCs w:val="20"/>
                <w:lang w:eastAsia="fr-FR"/>
              </w:rPr>
            </w:pPr>
            <w:r w:rsidRPr="00EA2CC8">
              <w:rPr>
                <w:rFonts w:asciiTheme="majorBidi" w:eastAsia="Times New Roman" w:hAnsiTheme="majorBidi"/>
                <w:sz w:val="20"/>
                <w:szCs w:val="20"/>
                <w:lang w:eastAsia="fr-FR"/>
              </w:rPr>
              <w:t xml:space="preserve">  Water satisfaction rate%.</w:t>
            </w:r>
          </w:p>
        </w:tc>
        <w:tc>
          <w:tcPr>
            <w:tcW w:w="939" w:type="dxa"/>
            <w:noWrap/>
            <w:hideMark/>
          </w:tcPr>
          <w:p w:rsidR="008875AD" w:rsidRPr="00EA2CC8" w:rsidRDefault="008875AD" w:rsidP="008F4F99">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80</w:t>
            </w:r>
          </w:p>
        </w:tc>
        <w:tc>
          <w:tcPr>
            <w:tcW w:w="828" w:type="dxa"/>
            <w:noWrap/>
            <w:hideMark/>
          </w:tcPr>
          <w:p w:rsidR="008875AD" w:rsidRPr="00EA2CC8" w:rsidRDefault="008875AD" w:rsidP="008F4F99">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80</w:t>
            </w:r>
          </w:p>
        </w:tc>
        <w:tc>
          <w:tcPr>
            <w:tcW w:w="828" w:type="dxa"/>
            <w:noWrap/>
            <w:hideMark/>
          </w:tcPr>
          <w:p w:rsidR="008875AD" w:rsidRPr="00EA2CC8" w:rsidRDefault="008875AD" w:rsidP="008F4F99">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80</w:t>
            </w:r>
          </w:p>
        </w:tc>
        <w:tc>
          <w:tcPr>
            <w:tcW w:w="828" w:type="dxa"/>
            <w:noWrap/>
            <w:hideMark/>
          </w:tcPr>
          <w:p w:rsidR="008875AD" w:rsidRPr="00EA2CC8" w:rsidRDefault="008875AD" w:rsidP="008F4F99">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80</w:t>
            </w:r>
          </w:p>
        </w:tc>
        <w:tc>
          <w:tcPr>
            <w:tcW w:w="939" w:type="dxa"/>
            <w:noWrap/>
            <w:hideMark/>
          </w:tcPr>
          <w:p w:rsidR="008875AD" w:rsidRPr="00EA2CC8" w:rsidRDefault="008875AD" w:rsidP="008F4F99">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80</w:t>
            </w:r>
          </w:p>
        </w:tc>
        <w:tc>
          <w:tcPr>
            <w:tcW w:w="939" w:type="dxa"/>
            <w:noWrap/>
            <w:hideMark/>
          </w:tcPr>
          <w:p w:rsidR="008875AD" w:rsidRPr="00EA2CC8" w:rsidRDefault="008875AD" w:rsidP="008F4F99">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98</w:t>
            </w:r>
          </w:p>
        </w:tc>
        <w:tc>
          <w:tcPr>
            <w:tcW w:w="828" w:type="dxa"/>
            <w:noWrap/>
            <w:hideMark/>
          </w:tcPr>
          <w:p w:rsidR="008875AD" w:rsidRPr="00EA2CC8" w:rsidRDefault="008875AD" w:rsidP="008F4F99">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98</w:t>
            </w:r>
          </w:p>
        </w:tc>
        <w:tc>
          <w:tcPr>
            <w:tcW w:w="959" w:type="dxa"/>
            <w:noWrap/>
            <w:hideMark/>
          </w:tcPr>
          <w:p w:rsidR="008875AD" w:rsidRPr="00EA2CC8" w:rsidRDefault="008875AD" w:rsidP="008F4F99">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98</w:t>
            </w:r>
          </w:p>
        </w:tc>
        <w:tc>
          <w:tcPr>
            <w:tcW w:w="828" w:type="dxa"/>
            <w:noWrap/>
            <w:hideMark/>
          </w:tcPr>
          <w:p w:rsidR="008875AD" w:rsidRPr="00EA2CC8" w:rsidRDefault="008875AD" w:rsidP="008F4F99">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98</w:t>
            </w:r>
          </w:p>
        </w:tc>
        <w:tc>
          <w:tcPr>
            <w:tcW w:w="939" w:type="dxa"/>
            <w:noWrap/>
            <w:hideMark/>
          </w:tcPr>
          <w:p w:rsidR="008875AD" w:rsidRPr="00EA2CC8" w:rsidRDefault="008875AD" w:rsidP="008F4F99">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98</w:t>
            </w:r>
          </w:p>
        </w:tc>
      </w:tr>
      <w:tr w:rsidR="008875AD" w:rsidRPr="00EA2CC8" w:rsidTr="008F4F99">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463" w:type="dxa"/>
            <w:noWrap/>
            <w:hideMark/>
          </w:tcPr>
          <w:p w:rsidR="008875AD" w:rsidRPr="00EA2CC8" w:rsidRDefault="008875AD" w:rsidP="008875AD">
            <w:pPr>
              <w:pStyle w:val="Paragraphedeliste"/>
              <w:numPr>
                <w:ilvl w:val="0"/>
                <w:numId w:val="1"/>
              </w:numPr>
              <w:rPr>
                <w:rFonts w:asciiTheme="majorBidi" w:eastAsia="Times New Roman" w:hAnsiTheme="majorBidi"/>
                <w:color w:val="000000"/>
                <w:sz w:val="20"/>
                <w:szCs w:val="20"/>
                <w:lang w:eastAsia="fr-FR"/>
              </w:rPr>
            </w:pPr>
            <w:proofErr w:type="spellStart"/>
            <w:r w:rsidRPr="00EA2CC8">
              <w:rPr>
                <w:rFonts w:asciiTheme="majorBidi" w:eastAsia="Times New Roman" w:hAnsiTheme="majorBidi"/>
                <w:color w:val="000000"/>
                <w:sz w:val="20"/>
                <w:szCs w:val="20"/>
                <w:lang w:eastAsia="fr-FR"/>
              </w:rPr>
              <w:lastRenderedPageBreak/>
              <w:t>Sanitation</w:t>
            </w:r>
            <w:proofErr w:type="spellEnd"/>
            <w:r w:rsidRPr="00EA2CC8">
              <w:rPr>
                <w:rFonts w:asciiTheme="majorBidi" w:eastAsia="Times New Roman" w:hAnsiTheme="majorBidi"/>
                <w:color w:val="000000"/>
                <w:sz w:val="20"/>
                <w:szCs w:val="20"/>
                <w:lang w:eastAsia="fr-FR"/>
              </w:rPr>
              <w:t xml:space="preserve"> situation  </w:t>
            </w:r>
          </w:p>
        </w:tc>
        <w:tc>
          <w:tcPr>
            <w:tcW w:w="939" w:type="dxa"/>
            <w:noWrap/>
            <w:hideMark/>
          </w:tcPr>
          <w:p w:rsidR="008875AD" w:rsidRPr="00EA2CC8" w:rsidRDefault="008875AD" w:rsidP="008F4F99">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 </w:t>
            </w:r>
          </w:p>
        </w:tc>
        <w:tc>
          <w:tcPr>
            <w:tcW w:w="828" w:type="dxa"/>
            <w:noWrap/>
            <w:hideMark/>
          </w:tcPr>
          <w:p w:rsidR="008875AD" w:rsidRPr="00EA2CC8" w:rsidRDefault="008875AD" w:rsidP="008F4F99">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 </w:t>
            </w:r>
          </w:p>
        </w:tc>
        <w:tc>
          <w:tcPr>
            <w:tcW w:w="828" w:type="dxa"/>
            <w:noWrap/>
            <w:hideMark/>
          </w:tcPr>
          <w:p w:rsidR="008875AD" w:rsidRPr="00EA2CC8" w:rsidRDefault="008875AD" w:rsidP="008F4F99">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 </w:t>
            </w:r>
          </w:p>
        </w:tc>
        <w:tc>
          <w:tcPr>
            <w:tcW w:w="828" w:type="dxa"/>
            <w:noWrap/>
            <w:hideMark/>
          </w:tcPr>
          <w:p w:rsidR="008875AD" w:rsidRPr="00EA2CC8" w:rsidRDefault="008875AD" w:rsidP="008F4F99">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 </w:t>
            </w:r>
          </w:p>
        </w:tc>
        <w:tc>
          <w:tcPr>
            <w:tcW w:w="939" w:type="dxa"/>
            <w:noWrap/>
            <w:hideMark/>
          </w:tcPr>
          <w:p w:rsidR="008875AD" w:rsidRPr="00EA2CC8" w:rsidRDefault="008875AD" w:rsidP="008F4F99">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 </w:t>
            </w:r>
          </w:p>
        </w:tc>
        <w:tc>
          <w:tcPr>
            <w:tcW w:w="939" w:type="dxa"/>
            <w:noWrap/>
            <w:hideMark/>
          </w:tcPr>
          <w:p w:rsidR="008875AD" w:rsidRPr="00EA2CC8" w:rsidRDefault="008875AD" w:rsidP="008F4F99">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 </w:t>
            </w:r>
          </w:p>
        </w:tc>
        <w:tc>
          <w:tcPr>
            <w:tcW w:w="828" w:type="dxa"/>
            <w:noWrap/>
            <w:hideMark/>
          </w:tcPr>
          <w:p w:rsidR="008875AD" w:rsidRPr="00EA2CC8" w:rsidRDefault="008875AD" w:rsidP="008F4F99">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 </w:t>
            </w:r>
          </w:p>
        </w:tc>
        <w:tc>
          <w:tcPr>
            <w:tcW w:w="959" w:type="dxa"/>
            <w:noWrap/>
            <w:hideMark/>
          </w:tcPr>
          <w:p w:rsidR="008875AD" w:rsidRPr="00EA2CC8" w:rsidRDefault="008875AD" w:rsidP="008F4F99">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 </w:t>
            </w:r>
          </w:p>
        </w:tc>
        <w:tc>
          <w:tcPr>
            <w:tcW w:w="828" w:type="dxa"/>
            <w:noWrap/>
            <w:hideMark/>
          </w:tcPr>
          <w:p w:rsidR="008875AD" w:rsidRPr="00EA2CC8" w:rsidRDefault="008875AD" w:rsidP="008F4F99">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 </w:t>
            </w:r>
          </w:p>
        </w:tc>
        <w:tc>
          <w:tcPr>
            <w:tcW w:w="939" w:type="dxa"/>
            <w:noWrap/>
            <w:hideMark/>
          </w:tcPr>
          <w:p w:rsidR="008875AD" w:rsidRPr="00EA2CC8" w:rsidRDefault="008875AD" w:rsidP="008F4F99">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 </w:t>
            </w:r>
          </w:p>
        </w:tc>
      </w:tr>
      <w:tr w:rsidR="008875AD" w:rsidRPr="00EA2CC8" w:rsidTr="008F4F99">
        <w:trPr>
          <w:cnfStyle w:val="000000010000" w:firstRow="0" w:lastRow="0" w:firstColumn="0" w:lastColumn="0" w:oddVBand="0" w:evenVBand="0" w:oddHBand="0" w:evenHBand="1"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463" w:type="dxa"/>
            <w:noWrap/>
            <w:hideMark/>
          </w:tcPr>
          <w:p w:rsidR="008875AD" w:rsidRPr="00EA2CC8" w:rsidRDefault="008875AD" w:rsidP="008F4F99">
            <w:pPr>
              <w:rPr>
                <w:rFonts w:asciiTheme="majorBidi" w:eastAsia="Times New Roman" w:hAnsiTheme="majorBidi"/>
                <w:sz w:val="20"/>
                <w:szCs w:val="20"/>
                <w:lang w:eastAsia="fr-FR"/>
              </w:rPr>
            </w:pPr>
            <w:r w:rsidRPr="00EA2CC8">
              <w:rPr>
                <w:rFonts w:asciiTheme="majorBidi" w:eastAsia="Times New Roman" w:hAnsiTheme="majorBidi"/>
                <w:sz w:val="20"/>
                <w:szCs w:val="20"/>
                <w:lang w:eastAsia="fr-FR"/>
              </w:rPr>
              <w:t xml:space="preserve">  </w:t>
            </w:r>
            <w:r>
              <w:t xml:space="preserve"> </w:t>
            </w:r>
            <w:proofErr w:type="spellStart"/>
            <w:r w:rsidRPr="00EA2CC8">
              <w:rPr>
                <w:rFonts w:asciiTheme="majorBidi" w:eastAsia="Times New Roman" w:hAnsiTheme="majorBidi"/>
                <w:sz w:val="20"/>
                <w:szCs w:val="20"/>
                <w:lang w:eastAsia="fr-FR"/>
              </w:rPr>
              <w:t>Average</w:t>
            </w:r>
            <w:proofErr w:type="spellEnd"/>
            <w:r w:rsidRPr="00EA2CC8">
              <w:rPr>
                <w:rFonts w:asciiTheme="majorBidi" w:eastAsia="Times New Roman" w:hAnsiTheme="majorBidi"/>
                <w:sz w:val="20"/>
                <w:szCs w:val="20"/>
                <w:lang w:eastAsia="fr-FR"/>
              </w:rPr>
              <w:t xml:space="preserve"> </w:t>
            </w:r>
            <w:proofErr w:type="spellStart"/>
            <w:r w:rsidRPr="00EA2CC8">
              <w:rPr>
                <w:rFonts w:asciiTheme="majorBidi" w:eastAsia="Times New Roman" w:hAnsiTheme="majorBidi"/>
                <w:sz w:val="20"/>
                <w:szCs w:val="20"/>
                <w:lang w:eastAsia="fr-FR"/>
              </w:rPr>
              <w:t>connection</w:t>
            </w:r>
            <w:proofErr w:type="spellEnd"/>
            <w:r w:rsidRPr="00EA2CC8">
              <w:rPr>
                <w:rFonts w:asciiTheme="majorBidi" w:eastAsia="Times New Roman" w:hAnsiTheme="majorBidi"/>
                <w:sz w:val="20"/>
                <w:szCs w:val="20"/>
                <w:lang w:eastAsia="fr-FR"/>
              </w:rPr>
              <w:t xml:space="preserve"> rate</w:t>
            </w:r>
          </w:p>
        </w:tc>
        <w:tc>
          <w:tcPr>
            <w:tcW w:w="939" w:type="dxa"/>
            <w:noWrap/>
            <w:hideMark/>
          </w:tcPr>
          <w:p w:rsidR="008875AD" w:rsidRPr="00EA2CC8" w:rsidRDefault="008875AD" w:rsidP="008F4F99">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98</w:t>
            </w:r>
          </w:p>
        </w:tc>
        <w:tc>
          <w:tcPr>
            <w:tcW w:w="828" w:type="dxa"/>
            <w:noWrap/>
            <w:hideMark/>
          </w:tcPr>
          <w:p w:rsidR="008875AD" w:rsidRPr="00EA2CC8" w:rsidRDefault="008875AD" w:rsidP="008F4F99">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96</w:t>
            </w:r>
          </w:p>
        </w:tc>
        <w:tc>
          <w:tcPr>
            <w:tcW w:w="828" w:type="dxa"/>
            <w:noWrap/>
            <w:hideMark/>
          </w:tcPr>
          <w:p w:rsidR="008875AD" w:rsidRPr="00EA2CC8" w:rsidRDefault="008875AD" w:rsidP="008F4F99">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97</w:t>
            </w:r>
          </w:p>
        </w:tc>
        <w:tc>
          <w:tcPr>
            <w:tcW w:w="828" w:type="dxa"/>
            <w:noWrap/>
            <w:hideMark/>
          </w:tcPr>
          <w:p w:rsidR="008875AD" w:rsidRPr="00EA2CC8" w:rsidRDefault="008875AD" w:rsidP="008F4F99">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97</w:t>
            </w:r>
          </w:p>
        </w:tc>
        <w:tc>
          <w:tcPr>
            <w:tcW w:w="939" w:type="dxa"/>
            <w:noWrap/>
            <w:hideMark/>
          </w:tcPr>
          <w:p w:rsidR="008875AD" w:rsidRPr="00EA2CC8" w:rsidRDefault="008875AD" w:rsidP="008F4F99">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97</w:t>
            </w:r>
          </w:p>
        </w:tc>
        <w:tc>
          <w:tcPr>
            <w:tcW w:w="939" w:type="dxa"/>
            <w:noWrap/>
            <w:hideMark/>
          </w:tcPr>
          <w:p w:rsidR="008875AD" w:rsidRPr="00EA2CC8" w:rsidRDefault="008875AD" w:rsidP="008F4F99">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97</w:t>
            </w:r>
          </w:p>
        </w:tc>
        <w:tc>
          <w:tcPr>
            <w:tcW w:w="828" w:type="dxa"/>
            <w:noWrap/>
            <w:hideMark/>
          </w:tcPr>
          <w:p w:rsidR="008875AD" w:rsidRPr="00EA2CC8" w:rsidRDefault="008875AD" w:rsidP="008F4F99">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97</w:t>
            </w:r>
          </w:p>
        </w:tc>
        <w:tc>
          <w:tcPr>
            <w:tcW w:w="959" w:type="dxa"/>
            <w:noWrap/>
            <w:hideMark/>
          </w:tcPr>
          <w:p w:rsidR="008875AD" w:rsidRPr="00EA2CC8" w:rsidRDefault="008875AD" w:rsidP="008F4F99">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97</w:t>
            </w:r>
          </w:p>
        </w:tc>
        <w:tc>
          <w:tcPr>
            <w:tcW w:w="828" w:type="dxa"/>
            <w:noWrap/>
            <w:hideMark/>
          </w:tcPr>
          <w:p w:rsidR="008875AD" w:rsidRPr="00EA2CC8" w:rsidRDefault="008875AD" w:rsidP="008F4F99">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97</w:t>
            </w:r>
          </w:p>
        </w:tc>
        <w:tc>
          <w:tcPr>
            <w:tcW w:w="939" w:type="dxa"/>
            <w:noWrap/>
            <w:hideMark/>
          </w:tcPr>
          <w:p w:rsidR="008875AD" w:rsidRPr="00EA2CC8" w:rsidRDefault="008875AD" w:rsidP="008F4F99">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97</w:t>
            </w:r>
          </w:p>
        </w:tc>
      </w:tr>
      <w:tr w:rsidR="008875AD" w:rsidRPr="00EA2CC8" w:rsidTr="008F4F99">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463" w:type="dxa"/>
            <w:noWrap/>
            <w:hideMark/>
          </w:tcPr>
          <w:p w:rsidR="008875AD" w:rsidRPr="00EA2CC8" w:rsidRDefault="008875AD" w:rsidP="008875AD">
            <w:pPr>
              <w:pStyle w:val="Paragraphedeliste"/>
              <w:numPr>
                <w:ilvl w:val="0"/>
                <w:numId w:val="1"/>
              </w:numPr>
              <w:rPr>
                <w:rFonts w:asciiTheme="majorBidi" w:eastAsia="Times New Roman" w:hAnsiTheme="majorBidi"/>
                <w:color w:val="000000"/>
                <w:sz w:val="20"/>
                <w:szCs w:val="20"/>
                <w:lang w:eastAsia="fr-FR"/>
              </w:rPr>
            </w:pPr>
            <w:r w:rsidRPr="00EA2CC8">
              <w:rPr>
                <w:rFonts w:asciiTheme="majorBidi" w:eastAsia="Times New Roman" w:hAnsiTheme="majorBidi"/>
                <w:color w:val="000000"/>
                <w:sz w:val="20"/>
                <w:szCs w:val="20"/>
                <w:lang w:eastAsia="fr-FR"/>
              </w:rPr>
              <w:t>Irrigation situation</w:t>
            </w:r>
          </w:p>
        </w:tc>
        <w:tc>
          <w:tcPr>
            <w:tcW w:w="939" w:type="dxa"/>
            <w:noWrap/>
            <w:hideMark/>
          </w:tcPr>
          <w:p w:rsidR="008875AD" w:rsidRPr="00EA2CC8" w:rsidRDefault="008875AD" w:rsidP="008F4F99">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 </w:t>
            </w:r>
          </w:p>
        </w:tc>
        <w:tc>
          <w:tcPr>
            <w:tcW w:w="828" w:type="dxa"/>
            <w:noWrap/>
            <w:hideMark/>
          </w:tcPr>
          <w:p w:rsidR="008875AD" w:rsidRPr="00EA2CC8" w:rsidRDefault="008875AD" w:rsidP="008F4F99">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 </w:t>
            </w:r>
          </w:p>
        </w:tc>
        <w:tc>
          <w:tcPr>
            <w:tcW w:w="828" w:type="dxa"/>
            <w:noWrap/>
            <w:hideMark/>
          </w:tcPr>
          <w:p w:rsidR="008875AD" w:rsidRPr="00EA2CC8" w:rsidRDefault="008875AD" w:rsidP="008F4F99">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 </w:t>
            </w:r>
          </w:p>
        </w:tc>
        <w:tc>
          <w:tcPr>
            <w:tcW w:w="828" w:type="dxa"/>
            <w:noWrap/>
            <w:hideMark/>
          </w:tcPr>
          <w:p w:rsidR="008875AD" w:rsidRPr="00EA2CC8" w:rsidRDefault="008875AD" w:rsidP="008F4F99">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 </w:t>
            </w:r>
          </w:p>
        </w:tc>
        <w:tc>
          <w:tcPr>
            <w:tcW w:w="939" w:type="dxa"/>
            <w:noWrap/>
            <w:hideMark/>
          </w:tcPr>
          <w:p w:rsidR="008875AD" w:rsidRPr="00EA2CC8" w:rsidRDefault="008875AD" w:rsidP="008F4F99">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 </w:t>
            </w:r>
          </w:p>
        </w:tc>
        <w:tc>
          <w:tcPr>
            <w:tcW w:w="939" w:type="dxa"/>
            <w:noWrap/>
            <w:hideMark/>
          </w:tcPr>
          <w:p w:rsidR="008875AD" w:rsidRPr="00EA2CC8" w:rsidRDefault="008875AD" w:rsidP="008F4F99">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 </w:t>
            </w:r>
          </w:p>
        </w:tc>
        <w:tc>
          <w:tcPr>
            <w:tcW w:w="828" w:type="dxa"/>
            <w:noWrap/>
            <w:hideMark/>
          </w:tcPr>
          <w:p w:rsidR="008875AD" w:rsidRPr="00EA2CC8" w:rsidRDefault="008875AD" w:rsidP="008F4F99">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 </w:t>
            </w:r>
          </w:p>
        </w:tc>
        <w:tc>
          <w:tcPr>
            <w:tcW w:w="959" w:type="dxa"/>
            <w:noWrap/>
            <w:hideMark/>
          </w:tcPr>
          <w:p w:rsidR="008875AD" w:rsidRPr="00EA2CC8" w:rsidRDefault="008875AD" w:rsidP="008F4F99">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 </w:t>
            </w:r>
          </w:p>
        </w:tc>
        <w:tc>
          <w:tcPr>
            <w:tcW w:w="828" w:type="dxa"/>
            <w:noWrap/>
            <w:hideMark/>
          </w:tcPr>
          <w:p w:rsidR="008875AD" w:rsidRPr="00EA2CC8" w:rsidRDefault="008875AD" w:rsidP="008F4F99">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 </w:t>
            </w:r>
          </w:p>
        </w:tc>
        <w:tc>
          <w:tcPr>
            <w:tcW w:w="939" w:type="dxa"/>
            <w:noWrap/>
            <w:hideMark/>
          </w:tcPr>
          <w:p w:rsidR="008875AD" w:rsidRPr="00EA2CC8" w:rsidRDefault="008875AD" w:rsidP="008F4F99">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 </w:t>
            </w:r>
          </w:p>
        </w:tc>
      </w:tr>
      <w:tr w:rsidR="008875AD" w:rsidRPr="00EA2CC8" w:rsidTr="008F4F99">
        <w:trPr>
          <w:cnfStyle w:val="000000010000" w:firstRow="0" w:lastRow="0" w:firstColumn="0" w:lastColumn="0" w:oddVBand="0" w:evenVBand="0" w:oddHBand="0" w:evenHBand="1"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463" w:type="dxa"/>
            <w:noWrap/>
            <w:hideMark/>
          </w:tcPr>
          <w:p w:rsidR="008875AD" w:rsidRPr="00EA2CC8" w:rsidRDefault="008875AD" w:rsidP="008F4F99">
            <w:pPr>
              <w:rPr>
                <w:rFonts w:asciiTheme="majorBidi" w:eastAsia="Times New Roman" w:hAnsiTheme="majorBidi"/>
                <w:color w:val="000000"/>
                <w:sz w:val="20"/>
                <w:szCs w:val="20"/>
                <w:lang w:eastAsia="fr-FR"/>
              </w:rPr>
            </w:pPr>
            <w:r w:rsidRPr="00EA2CC8">
              <w:rPr>
                <w:rFonts w:asciiTheme="majorBidi" w:eastAsia="Times New Roman" w:hAnsiTheme="majorBidi"/>
                <w:color w:val="000000"/>
                <w:sz w:val="20"/>
                <w:szCs w:val="20"/>
                <w:lang w:eastAsia="fr-FR"/>
              </w:rPr>
              <w:t xml:space="preserve">  </w:t>
            </w:r>
            <w:r>
              <w:t xml:space="preserve"> </w:t>
            </w:r>
            <w:r>
              <w:rPr>
                <w:rFonts w:asciiTheme="majorBidi" w:eastAsia="Times New Roman" w:hAnsiTheme="majorBidi"/>
                <w:color w:val="000000"/>
                <w:sz w:val="20"/>
                <w:szCs w:val="20"/>
                <w:lang w:eastAsia="fr-FR"/>
              </w:rPr>
              <w:t xml:space="preserve">Total area </w:t>
            </w:r>
            <w:proofErr w:type="spellStart"/>
            <w:r>
              <w:rPr>
                <w:rFonts w:asciiTheme="majorBidi" w:eastAsia="Times New Roman" w:hAnsiTheme="majorBidi"/>
                <w:color w:val="000000"/>
                <w:sz w:val="20"/>
                <w:szCs w:val="20"/>
                <w:lang w:eastAsia="fr-FR"/>
              </w:rPr>
              <w:t>irrigated</w:t>
            </w:r>
            <w:proofErr w:type="spellEnd"/>
            <w:r>
              <w:rPr>
                <w:rFonts w:asciiTheme="majorBidi" w:eastAsia="Times New Roman" w:hAnsiTheme="majorBidi"/>
                <w:color w:val="000000"/>
                <w:sz w:val="20"/>
                <w:szCs w:val="20"/>
                <w:lang w:eastAsia="fr-FR"/>
              </w:rPr>
              <w:t xml:space="preserve"> Has</w:t>
            </w:r>
          </w:p>
        </w:tc>
        <w:tc>
          <w:tcPr>
            <w:tcW w:w="939" w:type="dxa"/>
            <w:noWrap/>
            <w:hideMark/>
          </w:tcPr>
          <w:p w:rsidR="008875AD" w:rsidRPr="00EA2CC8" w:rsidRDefault="008875AD" w:rsidP="008F4F99">
            <w:pPr>
              <w:jc w:val="right"/>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7848</w:t>
            </w:r>
          </w:p>
        </w:tc>
        <w:tc>
          <w:tcPr>
            <w:tcW w:w="828" w:type="dxa"/>
            <w:noWrap/>
            <w:hideMark/>
          </w:tcPr>
          <w:p w:rsidR="008875AD" w:rsidRPr="00EA2CC8" w:rsidRDefault="008875AD" w:rsidP="008F4F99">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7960</w:t>
            </w:r>
          </w:p>
        </w:tc>
        <w:tc>
          <w:tcPr>
            <w:tcW w:w="828" w:type="dxa"/>
            <w:noWrap/>
            <w:hideMark/>
          </w:tcPr>
          <w:p w:rsidR="008875AD" w:rsidRPr="00EA2CC8" w:rsidRDefault="008875AD" w:rsidP="008F4F99">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8272</w:t>
            </w:r>
          </w:p>
        </w:tc>
        <w:tc>
          <w:tcPr>
            <w:tcW w:w="828" w:type="dxa"/>
            <w:noWrap/>
            <w:hideMark/>
          </w:tcPr>
          <w:p w:rsidR="008875AD" w:rsidRPr="00EA2CC8" w:rsidRDefault="008875AD" w:rsidP="008F4F99">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8730</w:t>
            </w:r>
          </w:p>
        </w:tc>
        <w:tc>
          <w:tcPr>
            <w:tcW w:w="939" w:type="dxa"/>
            <w:noWrap/>
            <w:hideMark/>
          </w:tcPr>
          <w:p w:rsidR="008875AD" w:rsidRPr="00EA2CC8" w:rsidRDefault="008875AD" w:rsidP="008F4F99">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9492</w:t>
            </w:r>
          </w:p>
        </w:tc>
        <w:tc>
          <w:tcPr>
            <w:tcW w:w="939" w:type="dxa"/>
            <w:noWrap/>
            <w:hideMark/>
          </w:tcPr>
          <w:p w:rsidR="008875AD" w:rsidRPr="00EA2CC8" w:rsidRDefault="008875AD" w:rsidP="008F4F99">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9662,5</w:t>
            </w:r>
          </w:p>
        </w:tc>
        <w:tc>
          <w:tcPr>
            <w:tcW w:w="828" w:type="dxa"/>
            <w:noWrap/>
            <w:hideMark/>
          </w:tcPr>
          <w:p w:rsidR="008875AD" w:rsidRPr="00EA2CC8" w:rsidRDefault="008875AD" w:rsidP="008F4F99">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9636,5</w:t>
            </w:r>
          </w:p>
        </w:tc>
        <w:tc>
          <w:tcPr>
            <w:tcW w:w="959" w:type="dxa"/>
            <w:noWrap/>
            <w:hideMark/>
          </w:tcPr>
          <w:p w:rsidR="008875AD" w:rsidRPr="00EA2CC8" w:rsidRDefault="008875AD" w:rsidP="008F4F99">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14854</w:t>
            </w:r>
          </w:p>
        </w:tc>
        <w:tc>
          <w:tcPr>
            <w:tcW w:w="828" w:type="dxa"/>
            <w:noWrap/>
            <w:hideMark/>
          </w:tcPr>
          <w:p w:rsidR="008875AD" w:rsidRPr="00EA2CC8" w:rsidRDefault="008875AD" w:rsidP="008F4F99">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14854</w:t>
            </w:r>
          </w:p>
        </w:tc>
        <w:tc>
          <w:tcPr>
            <w:tcW w:w="939" w:type="dxa"/>
            <w:noWrap/>
            <w:hideMark/>
          </w:tcPr>
          <w:p w:rsidR="008875AD" w:rsidRPr="00EA2CC8" w:rsidRDefault="008875AD" w:rsidP="008F4F99">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22278</w:t>
            </w:r>
          </w:p>
        </w:tc>
      </w:tr>
      <w:tr w:rsidR="008875AD" w:rsidRPr="00EA2CC8" w:rsidTr="008F4F99">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463" w:type="dxa"/>
            <w:noWrap/>
            <w:hideMark/>
          </w:tcPr>
          <w:p w:rsidR="008875AD" w:rsidRPr="00EA2CC8" w:rsidRDefault="008875AD" w:rsidP="008875AD">
            <w:pPr>
              <w:pStyle w:val="Paragraphedeliste"/>
              <w:numPr>
                <w:ilvl w:val="0"/>
                <w:numId w:val="1"/>
              </w:numPr>
              <w:rPr>
                <w:rFonts w:asciiTheme="majorBidi" w:eastAsia="Times New Roman" w:hAnsiTheme="majorBidi"/>
                <w:color w:val="000000"/>
                <w:sz w:val="20"/>
                <w:szCs w:val="20"/>
                <w:lang w:eastAsia="fr-FR"/>
              </w:rPr>
            </w:pPr>
            <w:proofErr w:type="spellStart"/>
            <w:r w:rsidRPr="00EA2CC8">
              <w:rPr>
                <w:rFonts w:asciiTheme="majorBidi" w:eastAsia="Times New Roman" w:hAnsiTheme="majorBidi"/>
                <w:color w:val="000000"/>
                <w:sz w:val="20"/>
                <w:szCs w:val="20"/>
                <w:lang w:eastAsia="fr-FR"/>
              </w:rPr>
              <w:t>Wastewater</w:t>
            </w:r>
            <w:proofErr w:type="spellEnd"/>
            <w:r w:rsidRPr="00EA2CC8">
              <w:rPr>
                <w:rFonts w:asciiTheme="majorBidi" w:eastAsia="Times New Roman" w:hAnsiTheme="majorBidi"/>
                <w:color w:val="000000"/>
                <w:sz w:val="20"/>
                <w:szCs w:val="20"/>
                <w:lang w:eastAsia="fr-FR"/>
              </w:rPr>
              <w:t xml:space="preserve"> </w:t>
            </w:r>
            <w:proofErr w:type="spellStart"/>
            <w:r w:rsidRPr="00EA2CC8">
              <w:rPr>
                <w:rFonts w:asciiTheme="majorBidi" w:eastAsia="Times New Roman" w:hAnsiTheme="majorBidi"/>
                <w:color w:val="000000"/>
                <w:sz w:val="20"/>
                <w:szCs w:val="20"/>
                <w:lang w:eastAsia="fr-FR"/>
              </w:rPr>
              <w:t>treatment</w:t>
            </w:r>
            <w:proofErr w:type="spellEnd"/>
          </w:p>
        </w:tc>
        <w:tc>
          <w:tcPr>
            <w:tcW w:w="939" w:type="dxa"/>
            <w:noWrap/>
            <w:hideMark/>
          </w:tcPr>
          <w:p w:rsidR="008875AD" w:rsidRPr="00EA2CC8" w:rsidRDefault="008875AD" w:rsidP="008F4F99">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 </w:t>
            </w:r>
          </w:p>
        </w:tc>
        <w:tc>
          <w:tcPr>
            <w:tcW w:w="828" w:type="dxa"/>
            <w:noWrap/>
            <w:hideMark/>
          </w:tcPr>
          <w:p w:rsidR="008875AD" w:rsidRPr="00EA2CC8" w:rsidRDefault="008875AD" w:rsidP="008F4F99">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 </w:t>
            </w:r>
          </w:p>
        </w:tc>
        <w:tc>
          <w:tcPr>
            <w:tcW w:w="828" w:type="dxa"/>
            <w:noWrap/>
            <w:hideMark/>
          </w:tcPr>
          <w:p w:rsidR="008875AD" w:rsidRPr="00EA2CC8" w:rsidRDefault="008875AD" w:rsidP="008F4F99">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 </w:t>
            </w:r>
          </w:p>
        </w:tc>
        <w:tc>
          <w:tcPr>
            <w:tcW w:w="828" w:type="dxa"/>
            <w:noWrap/>
            <w:hideMark/>
          </w:tcPr>
          <w:p w:rsidR="008875AD" w:rsidRPr="00EA2CC8" w:rsidRDefault="008875AD" w:rsidP="008F4F99">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 </w:t>
            </w:r>
          </w:p>
        </w:tc>
        <w:tc>
          <w:tcPr>
            <w:tcW w:w="939" w:type="dxa"/>
            <w:noWrap/>
            <w:hideMark/>
          </w:tcPr>
          <w:p w:rsidR="008875AD" w:rsidRPr="00EA2CC8" w:rsidRDefault="008875AD" w:rsidP="008F4F99">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 </w:t>
            </w:r>
          </w:p>
        </w:tc>
        <w:tc>
          <w:tcPr>
            <w:tcW w:w="939" w:type="dxa"/>
            <w:noWrap/>
            <w:hideMark/>
          </w:tcPr>
          <w:p w:rsidR="008875AD" w:rsidRPr="00EA2CC8" w:rsidRDefault="008875AD" w:rsidP="008F4F99">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 </w:t>
            </w:r>
          </w:p>
        </w:tc>
        <w:tc>
          <w:tcPr>
            <w:tcW w:w="828" w:type="dxa"/>
            <w:noWrap/>
            <w:hideMark/>
          </w:tcPr>
          <w:p w:rsidR="008875AD" w:rsidRPr="00EA2CC8" w:rsidRDefault="008875AD" w:rsidP="008F4F99">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 </w:t>
            </w:r>
          </w:p>
        </w:tc>
        <w:tc>
          <w:tcPr>
            <w:tcW w:w="959" w:type="dxa"/>
            <w:noWrap/>
            <w:hideMark/>
          </w:tcPr>
          <w:p w:rsidR="008875AD" w:rsidRPr="00EA2CC8" w:rsidRDefault="008875AD" w:rsidP="008F4F99">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 </w:t>
            </w:r>
          </w:p>
        </w:tc>
        <w:tc>
          <w:tcPr>
            <w:tcW w:w="828" w:type="dxa"/>
            <w:noWrap/>
            <w:hideMark/>
          </w:tcPr>
          <w:p w:rsidR="008875AD" w:rsidRPr="00EA2CC8" w:rsidRDefault="008875AD" w:rsidP="008F4F99">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 </w:t>
            </w:r>
          </w:p>
        </w:tc>
        <w:tc>
          <w:tcPr>
            <w:tcW w:w="939" w:type="dxa"/>
            <w:noWrap/>
            <w:hideMark/>
          </w:tcPr>
          <w:p w:rsidR="008875AD" w:rsidRPr="00EA2CC8" w:rsidRDefault="008875AD" w:rsidP="008F4F99">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 </w:t>
            </w:r>
          </w:p>
        </w:tc>
      </w:tr>
      <w:tr w:rsidR="008875AD" w:rsidRPr="00EA2CC8" w:rsidTr="008F4F99">
        <w:trPr>
          <w:cnfStyle w:val="000000010000" w:firstRow="0" w:lastRow="0" w:firstColumn="0" w:lastColumn="0" w:oddVBand="0" w:evenVBand="0" w:oddHBand="0" w:evenHBand="1"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2463" w:type="dxa"/>
            <w:noWrap/>
            <w:hideMark/>
          </w:tcPr>
          <w:p w:rsidR="008875AD" w:rsidRPr="00EA2CC8" w:rsidRDefault="008875AD" w:rsidP="008F4F99">
            <w:pPr>
              <w:rPr>
                <w:rFonts w:asciiTheme="majorBidi" w:eastAsia="Times New Roman" w:hAnsiTheme="majorBidi"/>
                <w:color w:val="000000"/>
                <w:sz w:val="20"/>
                <w:szCs w:val="20"/>
                <w:lang w:val="en-US" w:eastAsia="fr-FR"/>
              </w:rPr>
            </w:pPr>
            <w:r w:rsidRPr="00EA2CC8">
              <w:rPr>
                <w:rFonts w:asciiTheme="majorBidi" w:eastAsia="Times New Roman" w:hAnsiTheme="majorBidi"/>
                <w:color w:val="000000"/>
                <w:sz w:val="20"/>
                <w:szCs w:val="20"/>
                <w:lang w:val="en-US" w:eastAsia="fr-FR"/>
              </w:rPr>
              <w:t xml:space="preserve">  </w:t>
            </w:r>
            <w:r w:rsidRPr="00EA2CC8">
              <w:rPr>
                <w:lang w:val="en-US"/>
              </w:rPr>
              <w:t xml:space="preserve"> </w:t>
            </w:r>
            <w:r w:rsidRPr="00EA2CC8">
              <w:rPr>
                <w:rFonts w:asciiTheme="majorBidi" w:eastAsia="Times New Roman" w:hAnsiTheme="majorBidi"/>
                <w:color w:val="000000"/>
                <w:sz w:val="20"/>
                <w:szCs w:val="20"/>
                <w:lang w:val="en-US" w:eastAsia="fr-FR"/>
              </w:rPr>
              <w:t>Theoretical treatment capacity M</w:t>
            </w:r>
            <w:r w:rsidRPr="00EA2CC8">
              <w:rPr>
                <w:rFonts w:asciiTheme="majorBidi" w:eastAsia="Times New Roman" w:hAnsiTheme="majorBidi"/>
                <w:color w:val="000000"/>
                <w:sz w:val="20"/>
                <w:szCs w:val="20"/>
                <w:vertAlign w:val="superscript"/>
                <w:lang w:val="en-US" w:eastAsia="fr-FR"/>
              </w:rPr>
              <w:t>3</w:t>
            </w:r>
            <w:r w:rsidRPr="00EA2CC8">
              <w:rPr>
                <w:rFonts w:asciiTheme="majorBidi" w:eastAsia="Times New Roman" w:hAnsiTheme="majorBidi"/>
                <w:color w:val="000000"/>
                <w:sz w:val="20"/>
                <w:szCs w:val="20"/>
                <w:lang w:val="en-US" w:eastAsia="fr-FR"/>
              </w:rPr>
              <w:t>/d</w:t>
            </w:r>
          </w:p>
        </w:tc>
        <w:tc>
          <w:tcPr>
            <w:tcW w:w="939" w:type="dxa"/>
            <w:noWrap/>
            <w:hideMark/>
          </w:tcPr>
          <w:p w:rsidR="008875AD" w:rsidRPr="00EA2CC8" w:rsidRDefault="008875AD" w:rsidP="008F4F99">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3 007</w:t>
            </w:r>
          </w:p>
        </w:tc>
        <w:tc>
          <w:tcPr>
            <w:tcW w:w="828" w:type="dxa"/>
            <w:noWrap/>
            <w:hideMark/>
          </w:tcPr>
          <w:p w:rsidR="008875AD" w:rsidRPr="00EA2CC8" w:rsidRDefault="008875AD" w:rsidP="008F4F99">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3 007</w:t>
            </w:r>
          </w:p>
        </w:tc>
        <w:tc>
          <w:tcPr>
            <w:tcW w:w="828" w:type="dxa"/>
            <w:noWrap/>
            <w:hideMark/>
          </w:tcPr>
          <w:p w:rsidR="008875AD" w:rsidRPr="00EA2CC8" w:rsidRDefault="008875AD" w:rsidP="008F4F99">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2 094</w:t>
            </w:r>
          </w:p>
        </w:tc>
        <w:tc>
          <w:tcPr>
            <w:tcW w:w="828" w:type="dxa"/>
            <w:noWrap/>
            <w:hideMark/>
          </w:tcPr>
          <w:p w:rsidR="008875AD" w:rsidRPr="00EA2CC8" w:rsidRDefault="008875AD" w:rsidP="008F4F99">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36 894</w:t>
            </w:r>
          </w:p>
        </w:tc>
        <w:tc>
          <w:tcPr>
            <w:tcW w:w="939" w:type="dxa"/>
            <w:noWrap/>
            <w:hideMark/>
          </w:tcPr>
          <w:p w:rsidR="008875AD" w:rsidRPr="00EA2CC8" w:rsidRDefault="008875AD" w:rsidP="008F4F99">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37 929</w:t>
            </w:r>
          </w:p>
        </w:tc>
        <w:tc>
          <w:tcPr>
            <w:tcW w:w="939" w:type="dxa"/>
            <w:noWrap/>
            <w:hideMark/>
          </w:tcPr>
          <w:p w:rsidR="008875AD" w:rsidRPr="00EA2CC8" w:rsidRDefault="008875AD" w:rsidP="008F4F99">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37 929</w:t>
            </w:r>
          </w:p>
        </w:tc>
        <w:tc>
          <w:tcPr>
            <w:tcW w:w="828" w:type="dxa"/>
            <w:noWrap/>
            <w:hideMark/>
          </w:tcPr>
          <w:p w:rsidR="008875AD" w:rsidRPr="00EA2CC8" w:rsidRDefault="008875AD" w:rsidP="008F4F99">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37 929</w:t>
            </w:r>
          </w:p>
        </w:tc>
        <w:tc>
          <w:tcPr>
            <w:tcW w:w="959" w:type="dxa"/>
            <w:noWrap/>
            <w:hideMark/>
          </w:tcPr>
          <w:p w:rsidR="008875AD" w:rsidRPr="00EA2CC8" w:rsidRDefault="008875AD" w:rsidP="008F4F99">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37 929</w:t>
            </w:r>
          </w:p>
        </w:tc>
        <w:tc>
          <w:tcPr>
            <w:tcW w:w="828" w:type="dxa"/>
            <w:noWrap/>
            <w:hideMark/>
          </w:tcPr>
          <w:p w:rsidR="008875AD" w:rsidRPr="00EA2CC8" w:rsidRDefault="008875AD" w:rsidP="008F4F99">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37 929</w:t>
            </w:r>
          </w:p>
        </w:tc>
        <w:tc>
          <w:tcPr>
            <w:tcW w:w="939" w:type="dxa"/>
            <w:noWrap/>
            <w:hideMark/>
          </w:tcPr>
          <w:p w:rsidR="008875AD" w:rsidRPr="00EA2CC8" w:rsidRDefault="008875AD" w:rsidP="008F4F99">
            <w:pPr>
              <w:jc w:val="center"/>
              <w:cnfStyle w:val="000000010000" w:firstRow="0" w:lastRow="0" w:firstColumn="0" w:lastColumn="0" w:oddVBand="0" w:evenVBand="0" w:oddHBand="0" w:evenHBand="1" w:firstRowFirstColumn="0" w:firstRowLastColumn="0" w:lastRowFirstColumn="0" w:lastRowLastColumn="0"/>
              <w:rPr>
                <w:rFonts w:asciiTheme="majorBidi" w:eastAsia="Times New Roman" w:hAnsiTheme="majorBidi" w:cstheme="majorBidi"/>
                <w:b/>
                <w:bCs/>
                <w:sz w:val="20"/>
                <w:szCs w:val="20"/>
                <w:lang w:eastAsia="fr-FR"/>
              </w:rPr>
            </w:pPr>
            <w:r w:rsidRPr="00EA2CC8">
              <w:rPr>
                <w:rFonts w:asciiTheme="majorBidi" w:eastAsia="Times New Roman" w:hAnsiTheme="majorBidi" w:cstheme="majorBidi"/>
                <w:b/>
                <w:bCs/>
                <w:sz w:val="20"/>
                <w:szCs w:val="20"/>
                <w:lang w:eastAsia="fr-FR"/>
              </w:rPr>
              <w:t>37 929</w:t>
            </w:r>
          </w:p>
        </w:tc>
      </w:tr>
    </w:tbl>
    <w:p w:rsidR="008875AD" w:rsidRPr="00EA2CC8" w:rsidRDefault="008875AD" w:rsidP="008875AD">
      <w:pPr>
        <w:spacing w:line="360" w:lineRule="auto"/>
        <w:jc w:val="both"/>
        <w:rPr>
          <w:rFonts w:asciiTheme="majorBidi" w:hAnsiTheme="majorBidi" w:cstheme="majorBidi"/>
          <w:color w:val="000000"/>
          <w:sz w:val="24"/>
          <w:szCs w:val="24"/>
          <w:lang w:val="en-US"/>
        </w:rPr>
      </w:pPr>
      <w:r w:rsidRPr="00EA2CC8">
        <w:rPr>
          <w:rFonts w:asciiTheme="majorBidi" w:hAnsiTheme="majorBidi" w:cstheme="majorBidi"/>
          <w:color w:val="000000"/>
          <w:sz w:val="24"/>
          <w:szCs w:val="24"/>
          <w:lang w:val="en-US"/>
        </w:rPr>
        <w:t xml:space="preserve">Source: </w:t>
      </w:r>
      <w:proofErr w:type="gramStart"/>
      <w:r w:rsidRPr="00EA2CC8">
        <w:rPr>
          <w:rFonts w:asciiTheme="majorBidi" w:hAnsiTheme="majorBidi" w:cstheme="majorBidi"/>
          <w:color w:val="000000"/>
          <w:sz w:val="24"/>
          <w:szCs w:val="24"/>
          <w:lang w:val="en-US"/>
        </w:rPr>
        <w:t>Department of Water Resources</w:t>
      </w:r>
      <w:proofErr w:type="gramEnd"/>
      <w:r w:rsidRPr="00EA2CC8">
        <w:rPr>
          <w:rFonts w:asciiTheme="majorBidi" w:hAnsiTheme="majorBidi" w:cstheme="majorBidi"/>
          <w:color w:val="000000"/>
          <w:sz w:val="24"/>
          <w:szCs w:val="24"/>
          <w:lang w:val="en-US"/>
        </w:rPr>
        <w:t xml:space="preserve"> </w:t>
      </w:r>
      <w:proofErr w:type="spellStart"/>
      <w:r w:rsidRPr="00EA2CC8">
        <w:rPr>
          <w:rFonts w:asciiTheme="majorBidi" w:hAnsiTheme="majorBidi" w:cstheme="majorBidi"/>
          <w:color w:val="000000"/>
          <w:sz w:val="24"/>
          <w:szCs w:val="24"/>
          <w:lang w:val="en-US"/>
        </w:rPr>
        <w:t>wilaya</w:t>
      </w:r>
      <w:proofErr w:type="spellEnd"/>
      <w:r>
        <w:rPr>
          <w:rFonts w:asciiTheme="majorBidi" w:hAnsiTheme="majorBidi" w:cstheme="majorBidi"/>
          <w:color w:val="000000"/>
          <w:sz w:val="24"/>
          <w:szCs w:val="24"/>
          <w:lang w:val="en-US"/>
        </w:rPr>
        <w:t xml:space="preserve"> SAIDA</w:t>
      </w:r>
    </w:p>
    <w:p w:rsidR="008875AD" w:rsidRDefault="008875AD" w:rsidP="008875AD">
      <w:pPr>
        <w:spacing w:line="360" w:lineRule="auto"/>
        <w:jc w:val="both"/>
        <w:rPr>
          <w:rFonts w:asciiTheme="majorBidi" w:hAnsiTheme="majorBidi" w:cstheme="majorBidi"/>
          <w:b/>
          <w:bCs/>
          <w:color w:val="000000"/>
          <w:sz w:val="24"/>
          <w:szCs w:val="24"/>
          <w:lang w:val="en-US"/>
        </w:rPr>
      </w:pPr>
      <w:r w:rsidRPr="006F528B">
        <w:rPr>
          <w:rFonts w:asciiTheme="majorBidi" w:hAnsiTheme="majorBidi" w:cstheme="majorBidi"/>
          <w:b/>
          <w:bCs/>
          <w:color w:val="000000"/>
          <w:sz w:val="24"/>
          <w:szCs w:val="24"/>
          <w:lang w:val="en-US"/>
        </w:rPr>
        <w:t xml:space="preserve">The </w:t>
      </w:r>
      <w:proofErr w:type="spellStart"/>
      <w:r w:rsidRPr="006F528B">
        <w:rPr>
          <w:rFonts w:asciiTheme="majorBidi" w:hAnsiTheme="majorBidi" w:cstheme="majorBidi"/>
          <w:b/>
          <w:bCs/>
          <w:color w:val="000000"/>
          <w:sz w:val="24"/>
          <w:szCs w:val="24"/>
          <w:lang w:val="en-US"/>
        </w:rPr>
        <w:t>mobilisation</w:t>
      </w:r>
      <w:proofErr w:type="spellEnd"/>
      <w:r w:rsidRPr="006F528B">
        <w:rPr>
          <w:rFonts w:asciiTheme="majorBidi" w:hAnsiTheme="majorBidi" w:cstheme="majorBidi"/>
          <w:b/>
          <w:bCs/>
          <w:color w:val="000000"/>
          <w:sz w:val="24"/>
          <w:szCs w:val="24"/>
          <w:lang w:val="en-US"/>
        </w:rPr>
        <w:t xml:space="preserve"> of water resources and its p</w:t>
      </w:r>
      <w:r>
        <w:rPr>
          <w:rFonts w:asciiTheme="majorBidi" w:hAnsiTheme="majorBidi" w:cstheme="majorBidi"/>
          <w:b/>
          <w:bCs/>
          <w:color w:val="000000"/>
          <w:sz w:val="24"/>
          <w:szCs w:val="24"/>
          <w:lang w:val="en-US"/>
        </w:rPr>
        <w:t xml:space="preserve">roblems in the </w:t>
      </w:r>
      <w:proofErr w:type="spellStart"/>
      <w:r>
        <w:rPr>
          <w:rFonts w:asciiTheme="majorBidi" w:hAnsiTheme="majorBidi" w:cstheme="majorBidi"/>
          <w:b/>
          <w:bCs/>
          <w:color w:val="000000"/>
          <w:sz w:val="24"/>
          <w:szCs w:val="24"/>
          <w:lang w:val="en-US"/>
        </w:rPr>
        <w:t>wilaya</w:t>
      </w:r>
      <w:proofErr w:type="spellEnd"/>
      <w:r>
        <w:rPr>
          <w:rFonts w:asciiTheme="majorBidi" w:hAnsiTheme="majorBidi" w:cstheme="majorBidi"/>
          <w:b/>
          <w:bCs/>
          <w:color w:val="000000"/>
          <w:sz w:val="24"/>
          <w:szCs w:val="24"/>
          <w:lang w:val="en-US"/>
        </w:rPr>
        <w:t xml:space="preserve"> of </w:t>
      </w:r>
      <w:proofErr w:type="spellStart"/>
      <w:r>
        <w:rPr>
          <w:rFonts w:asciiTheme="majorBidi" w:hAnsiTheme="majorBidi" w:cstheme="majorBidi"/>
          <w:b/>
          <w:bCs/>
          <w:color w:val="000000"/>
          <w:sz w:val="24"/>
          <w:szCs w:val="24"/>
          <w:lang w:val="en-US"/>
        </w:rPr>
        <w:t>Saida</w:t>
      </w:r>
      <w:proofErr w:type="spellEnd"/>
    </w:p>
    <w:p w:rsidR="008875AD" w:rsidRPr="006F528B" w:rsidRDefault="008875AD" w:rsidP="008875AD">
      <w:pPr>
        <w:spacing w:line="360" w:lineRule="auto"/>
        <w:jc w:val="both"/>
        <w:rPr>
          <w:rFonts w:asciiTheme="majorBidi" w:hAnsiTheme="majorBidi" w:cstheme="majorBidi"/>
          <w:color w:val="000000"/>
          <w:sz w:val="24"/>
          <w:szCs w:val="24"/>
          <w:lang w:val="en-US"/>
        </w:rPr>
      </w:pPr>
      <w:r w:rsidRPr="006F528B">
        <w:rPr>
          <w:rFonts w:asciiTheme="majorBidi" w:hAnsiTheme="majorBidi" w:cstheme="majorBidi"/>
          <w:color w:val="000000"/>
          <w:sz w:val="24"/>
          <w:szCs w:val="24"/>
          <w:lang w:val="en-US"/>
        </w:rPr>
        <w:t xml:space="preserve">The </w:t>
      </w:r>
      <w:proofErr w:type="spellStart"/>
      <w:r w:rsidRPr="006F528B">
        <w:rPr>
          <w:rFonts w:asciiTheme="majorBidi" w:hAnsiTheme="majorBidi" w:cstheme="majorBidi"/>
          <w:color w:val="000000"/>
          <w:sz w:val="24"/>
          <w:szCs w:val="24"/>
          <w:lang w:val="en-US"/>
        </w:rPr>
        <w:t>mobilisation</w:t>
      </w:r>
      <w:proofErr w:type="spellEnd"/>
      <w:r w:rsidRPr="006F528B">
        <w:rPr>
          <w:rFonts w:asciiTheme="majorBidi" w:hAnsiTheme="majorBidi" w:cstheme="majorBidi"/>
          <w:color w:val="000000"/>
          <w:sz w:val="24"/>
          <w:szCs w:val="24"/>
          <w:lang w:val="en-US"/>
        </w:rPr>
        <w:t xml:space="preserve"> of water is in fact confronted with a double problem, </w:t>
      </w:r>
      <w:proofErr w:type="spellStart"/>
      <w:r w:rsidRPr="006F528B">
        <w:rPr>
          <w:rFonts w:asciiTheme="majorBidi" w:hAnsiTheme="majorBidi" w:cstheme="majorBidi"/>
          <w:color w:val="000000"/>
          <w:sz w:val="24"/>
          <w:szCs w:val="24"/>
          <w:lang w:val="en-US"/>
        </w:rPr>
        <w:t>characterised</w:t>
      </w:r>
      <w:proofErr w:type="spellEnd"/>
      <w:r w:rsidRPr="006F528B">
        <w:rPr>
          <w:rFonts w:asciiTheme="majorBidi" w:hAnsiTheme="majorBidi" w:cstheme="majorBidi"/>
          <w:color w:val="000000"/>
          <w:sz w:val="24"/>
          <w:szCs w:val="24"/>
          <w:lang w:val="en-US"/>
        </w:rPr>
        <w:t xml:space="preserve"> by a restrictive limitation of its surface resources and an excessive recourse to its underground resources. The surface water resources of the </w:t>
      </w:r>
      <w:proofErr w:type="spellStart"/>
      <w:r w:rsidRPr="006F528B">
        <w:rPr>
          <w:rFonts w:asciiTheme="majorBidi" w:hAnsiTheme="majorBidi" w:cstheme="majorBidi"/>
          <w:color w:val="000000"/>
          <w:sz w:val="24"/>
          <w:szCs w:val="24"/>
          <w:lang w:val="en-US"/>
        </w:rPr>
        <w:t>wilaya</w:t>
      </w:r>
      <w:proofErr w:type="spellEnd"/>
      <w:r w:rsidRPr="006F528B">
        <w:rPr>
          <w:rFonts w:asciiTheme="majorBidi" w:hAnsiTheme="majorBidi" w:cstheme="majorBidi"/>
          <w:color w:val="000000"/>
          <w:sz w:val="24"/>
          <w:szCs w:val="24"/>
          <w:lang w:val="en-US"/>
        </w:rPr>
        <w:t xml:space="preserve"> of </w:t>
      </w:r>
      <w:proofErr w:type="spellStart"/>
      <w:r w:rsidRPr="006F528B">
        <w:rPr>
          <w:rFonts w:asciiTheme="majorBidi" w:hAnsiTheme="majorBidi" w:cstheme="majorBidi"/>
          <w:color w:val="000000"/>
          <w:sz w:val="24"/>
          <w:szCs w:val="24"/>
          <w:lang w:val="en-US"/>
        </w:rPr>
        <w:t>Saida</w:t>
      </w:r>
      <w:proofErr w:type="spellEnd"/>
      <w:r w:rsidRPr="006F528B">
        <w:rPr>
          <w:rFonts w:asciiTheme="majorBidi" w:hAnsiTheme="majorBidi" w:cstheme="majorBidi"/>
          <w:color w:val="000000"/>
          <w:sz w:val="24"/>
          <w:szCs w:val="24"/>
          <w:lang w:val="en-US"/>
        </w:rPr>
        <w:t xml:space="preserve">, reserved for extra-territorial needs, are allocated to the dams of </w:t>
      </w:r>
      <w:proofErr w:type="spellStart"/>
      <w:r w:rsidRPr="006F528B">
        <w:rPr>
          <w:rFonts w:asciiTheme="majorBidi" w:hAnsiTheme="majorBidi" w:cstheme="majorBidi"/>
          <w:color w:val="000000"/>
          <w:sz w:val="24"/>
          <w:szCs w:val="24"/>
          <w:lang w:val="en-US"/>
        </w:rPr>
        <w:t>Ouizert</w:t>
      </w:r>
      <w:proofErr w:type="spellEnd"/>
      <w:r w:rsidRPr="006F528B">
        <w:rPr>
          <w:rFonts w:asciiTheme="majorBidi" w:hAnsiTheme="majorBidi" w:cstheme="majorBidi"/>
          <w:color w:val="000000"/>
          <w:sz w:val="24"/>
          <w:szCs w:val="24"/>
          <w:lang w:val="en-US"/>
        </w:rPr>
        <w:t xml:space="preserve"> and </w:t>
      </w:r>
      <w:proofErr w:type="spellStart"/>
      <w:r w:rsidRPr="006F528B">
        <w:rPr>
          <w:rFonts w:asciiTheme="majorBidi" w:hAnsiTheme="majorBidi" w:cstheme="majorBidi"/>
          <w:color w:val="000000"/>
          <w:sz w:val="24"/>
          <w:szCs w:val="24"/>
          <w:lang w:val="en-US"/>
        </w:rPr>
        <w:t>Bouhanifia</w:t>
      </w:r>
      <w:proofErr w:type="spellEnd"/>
      <w:r w:rsidRPr="006F528B">
        <w:rPr>
          <w:rFonts w:asciiTheme="majorBidi" w:hAnsiTheme="majorBidi" w:cstheme="majorBidi"/>
          <w:color w:val="000000"/>
          <w:sz w:val="24"/>
          <w:szCs w:val="24"/>
          <w:lang w:val="en-US"/>
        </w:rPr>
        <w:t xml:space="preserve">. This old allocation has long </w:t>
      </w:r>
      <w:proofErr w:type="spellStart"/>
      <w:r w:rsidRPr="006F528B">
        <w:rPr>
          <w:rFonts w:asciiTheme="majorBidi" w:hAnsiTheme="majorBidi" w:cstheme="majorBidi"/>
          <w:color w:val="000000"/>
          <w:sz w:val="24"/>
          <w:szCs w:val="24"/>
          <w:lang w:val="en-US"/>
        </w:rPr>
        <w:t>penalised</w:t>
      </w:r>
      <w:proofErr w:type="spellEnd"/>
      <w:r w:rsidRPr="006F528B">
        <w:rPr>
          <w:rFonts w:asciiTheme="majorBidi" w:hAnsiTheme="majorBidi" w:cstheme="majorBidi"/>
          <w:color w:val="000000"/>
          <w:sz w:val="24"/>
          <w:szCs w:val="24"/>
          <w:lang w:val="en-US"/>
        </w:rPr>
        <w:t xml:space="preserve"> the </w:t>
      </w:r>
      <w:proofErr w:type="spellStart"/>
      <w:r w:rsidRPr="006F528B">
        <w:rPr>
          <w:rFonts w:asciiTheme="majorBidi" w:hAnsiTheme="majorBidi" w:cstheme="majorBidi"/>
          <w:color w:val="000000"/>
          <w:sz w:val="24"/>
          <w:szCs w:val="24"/>
          <w:lang w:val="en-US"/>
        </w:rPr>
        <w:t>wilaya</w:t>
      </w:r>
      <w:proofErr w:type="spellEnd"/>
      <w:r w:rsidRPr="006F528B">
        <w:rPr>
          <w:rFonts w:asciiTheme="majorBidi" w:hAnsiTheme="majorBidi" w:cstheme="majorBidi"/>
          <w:color w:val="000000"/>
          <w:sz w:val="24"/>
          <w:szCs w:val="24"/>
          <w:lang w:val="en-US"/>
        </w:rPr>
        <w:t>, particularly in recent decades when new water needs have raised the issue of this resource in all its dimensions.</w:t>
      </w:r>
    </w:p>
    <w:p w:rsidR="008875AD" w:rsidRPr="006F528B" w:rsidRDefault="008875AD" w:rsidP="008875AD">
      <w:pPr>
        <w:spacing w:line="360" w:lineRule="auto"/>
        <w:jc w:val="both"/>
        <w:rPr>
          <w:rFonts w:asciiTheme="majorBidi" w:hAnsiTheme="majorBidi" w:cstheme="majorBidi"/>
          <w:b/>
          <w:bCs/>
          <w:color w:val="000000"/>
          <w:sz w:val="24"/>
          <w:szCs w:val="24"/>
          <w:lang w:val="en-US"/>
        </w:rPr>
      </w:pPr>
      <w:r w:rsidRPr="006F528B">
        <w:rPr>
          <w:rFonts w:asciiTheme="majorBidi" w:hAnsiTheme="majorBidi" w:cstheme="majorBidi"/>
          <w:b/>
          <w:bCs/>
          <w:color w:val="000000"/>
          <w:sz w:val="24"/>
          <w:szCs w:val="24"/>
          <w:lang w:val="en-US"/>
        </w:rPr>
        <w:t>Surface r</w:t>
      </w:r>
      <w:r>
        <w:rPr>
          <w:rFonts w:asciiTheme="majorBidi" w:hAnsiTheme="majorBidi" w:cstheme="majorBidi"/>
          <w:b/>
          <w:bCs/>
          <w:color w:val="000000"/>
          <w:sz w:val="24"/>
          <w:szCs w:val="24"/>
          <w:lang w:val="en-US"/>
        </w:rPr>
        <w:t xml:space="preserve">esources and </w:t>
      </w:r>
      <w:proofErr w:type="spellStart"/>
      <w:r>
        <w:rPr>
          <w:rFonts w:asciiTheme="majorBidi" w:hAnsiTheme="majorBidi" w:cstheme="majorBidi"/>
          <w:b/>
          <w:bCs/>
          <w:color w:val="000000"/>
          <w:sz w:val="24"/>
          <w:szCs w:val="24"/>
          <w:lang w:val="en-US"/>
        </w:rPr>
        <w:t>mobilisation</w:t>
      </w:r>
      <w:proofErr w:type="spellEnd"/>
      <w:r>
        <w:rPr>
          <w:rFonts w:asciiTheme="majorBidi" w:hAnsiTheme="majorBidi" w:cstheme="majorBidi"/>
          <w:b/>
          <w:bCs/>
          <w:color w:val="000000"/>
          <w:sz w:val="24"/>
          <w:szCs w:val="24"/>
          <w:lang w:val="en-US"/>
        </w:rPr>
        <w:t xml:space="preserve"> works</w:t>
      </w:r>
    </w:p>
    <w:p w:rsidR="008875AD" w:rsidRPr="006F528B" w:rsidRDefault="008875AD" w:rsidP="008875AD">
      <w:pPr>
        <w:spacing w:line="360" w:lineRule="auto"/>
        <w:jc w:val="both"/>
        <w:rPr>
          <w:rFonts w:asciiTheme="majorBidi" w:hAnsiTheme="majorBidi" w:cstheme="majorBidi"/>
          <w:color w:val="000000"/>
          <w:sz w:val="24"/>
          <w:szCs w:val="24"/>
          <w:lang w:val="en-US"/>
        </w:rPr>
      </w:pPr>
      <w:r w:rsidRPr="006F528B">
        <w:rPr>
          <w:rFonts w:asciiTheme="majorBidi" w:hAnsiTheme="majorBidi" w:cstheme="majorBidi"/>
          <w:color w:val="000000"/>
          <w:sz w:val="24"/>
          <w:szCs w:val="24"/>
          <w:lang w:val="en-US"/>
        </w:rPr>
        <w:t xml:space="preserve">For the </w:t>
      </w:r>
      <w:proofErr w:type="spellStart"/>
      <w:r w:rsidRPr="006F528B">
        <w:rPr>
          <w:rFonts w:asciiTheme="majorBidi" w:hAnsiTheme="majorBidi" w:cstheme="majorBidi"/>
          <w:color w:val="000000"/>
          <w:sz w:val="24"/>
          <w:szCs w:val="24"/>
          <w:lang w:val="en-US"/>
        </w:rPr>
        <w:t>wilaya</w:t>
      </w:r>
      <w:proofErr w:type="spellEnd"/>
      <w:r w:rsidRPr="006F528B">
        <w:rPr>
          <w:rFonts w:asciiTheme="majorBidi" w:hAnsiTheme="majorBidi" w:cstheme="majorBidi"/>
          <w:color w:val="000000"/>
          <w:sz w:val="24"/>
          <w:szCs w:val="24"/>
          <w:lang w:val="en-US"/>
        </w:rPr>
        <w:t xml:space="preserve"> of </w:t>
      </w:r>
      <w:proofErr w:type="spellStart"/>
      <w:r w:rsidRPr="006F528B">
        <w:rPr>
          <w:rFonts w:asciiTheme="majorBidi" w:hAnsiTheme="majorBidi" w:cstheme="majorBidi"/>
          <w:color w:val="000000"/>
          <w:sz w:val="24"/>
          <w:szCs w:val="24"/>
          <w:lang w:val="en-US"/>
        </w:rPr>
        <w:t>Saida</w:t>
      </w:r>
      <w:proofErr w:type="spellEnd"/>
      <w:r w:rsidRPr="006F528B">
        <w:rPr>
          <w:rFonts w:asciiTheme="majorBidi" w:hAnsiTheme="majorBidi" w:cstheme="majorBidi"/>
          <w:color w:val="000000"/>
          <w:sz w:val="24"/>
          <w:szCs w:val="24"/>
          <w:lang w:val="en-US"/>
        </w:rPr>
        <w:t xml:space="preserve">, the </w:t>
      </w:r>
      <w:proofErr w:type="spellStart"/>
      <w:r w:rsidRPr="006F528B">
        <w:rPr>
          <w:rFonts w:asciiTheme="majorBidi" w:hAnsiTheme="majorBidi" w:cstheme="majorBidi"/>
          <w:color w:val="000000"/>
          <w:sz w:val="24"/>
          <w:szCs w:val="24"/>
          <w:lang w:val="en-US"/>
        </w:rPr>
        <w:t>mobilisation</w:t>
      </w:r>
      <w:proofErr w:type="spellEnd"/>
      <w:r w:rsidRPr="006F528B">
        <w:rPr>
          <w:rFonts w:asciiTheme="majorBidi" w:hAnsiTheme="majorBidi" w:cstheme="majorBidi"/>
          <w:color w:val="000000"/>
          <w:sz w:val="24"/>
          <w:szCs w:val="24"/>
          <w:lang w:val="en-US"/>
        </w:rPr>
        <w:t xml:space="preserve"> of runoff water is stored in small earthen structures intended to store quantities of water varying between 10,000 and </w:t>
      </w:r>
      <w:proofErr w:type="gramStart"/>
      <w:r w:rsidRPr="006F528B">
        <w:rPr>
          <w:rFonts w:asciiTheme="majorBidi" w:hAnsiTheme="majorBidi" w:cstheme="majorBidi"/>
          <w:color w:val="000000"/>
          <w:sz w:val="24"/>
          <w:szCs w:val="24"/>
          <w:lang w:val="en-US"/>
        </w:rPr>
        <w:t>100,000m3 .</w:t>
      </w:r>
      <w:proofErr w:type="gramEnd"/>
      <w:r w:rsidRPr="006F528B">
        <w:rPr>
          <w:rFonts w:asciiTheme="majorBidi" w:hAnsiTheme="majorBidi" w:cstheme="majorBidi"/>
          <w:color w:val="000000"/>
          <w:sz w:val="24"/>
          <w:szCs w:val="24"/>
          <w:lang w:val="en-US"/>
        </w:rPr>
        <w:t xml:space="preserve"> The volumes of water </w:t>
      </w:r>
      <w:proofErr w:type="spellStart"/>
      <w:r w:rsidRPr="006F528B">
        <w:rPr>
          <w:rFonts w:asciiTheme="majorBidi" w:hAnsiTheme="majorBidi" w:cstheme="majorBidi"/>
          <w:color w:val="000000"/>
          <w:sz w:val="24"/>
          <w:szCs w:val="24"/>
          <w:lang w:val="en-US"/>
        </w:rPr>
        <w:t>mobilised</w:t>
      </w:r>
      <w:proofErr w:type="spellEnd"/>
      <w:r w:rsidRPr="006F528B">
        <w:rPr>
          <w:rFonts w:asciiTheme="majorBidi" w:hAnsiTheme="majorBidi" w:cstheme="majorBidi"/>
          <w:color w:val="000000"/>
          <w:sz w:val="24"/>
          <w:szCs w:val="24"/>
          <w:lang w:val="en-US"/>
        </w:rPr>
        <w:t xml:space="preserve"> by this means should represent a significant potential for supplementary irrigation and livestock watering. A major </w:t>
      </w:r>
      <w:proofErr w:type="spellStart"/>
      <w:r w:rsidRPr="006F528B">
        <w:rPr>
          <w:rFonts w:asciiTheme="majorBidi" w:hAnsiTheme="majorBidi" w:cstheme="majorBidi"/>
          <w:color w:val="000000"/>
          <w:sz w:val="24"/>
          <w:szCs w:val="24"/>
          <w:lang w:val="en-US"/>
        </w:rPr>
        <w:t>programme</w:t>
      </w:r>
      <w:proofErr w:type="spellEnd"/>
      <w:r w:rsidRPr="006F528B">
        <w:rPr>
          <w:rFonts w:asciiTheme="majorBidi" w:hAnsiTheme="majorBidi" w:cstheme="majorBidi"/>
          <w:color w:val="000000"/>
          <w:sz w:val="24"/>
          <w:szCs w:val="24"/>
          <w:lang w:val="en-US"/>
        </w:rPr>
        <w:t xml:space="preserve"> to build hillside reservoirs was launched in the 1980s. These reservoirs were built quickly on sites that were not always well studied, but they were silted up, poorly maintained or washed away by floods.</w:t>
      </w:r>
    </w:p>
    <w:p w:rsidR="008875AD" w:rsidRPr="006F528B" w:rsidRDefault="008875AD" w:rsidP="008875AD">
      <w:pPr>
        <w:spacing w:line="360" w:lineRule="auto"/>
        <w:jc w:val="both"/>
        <w:rPr>
          <w:rFonts w:asciiTheme="majorBidi" w:hAnsiTheme="majorBidi" w:cstheme="majorBidi"/>
          <w:b/>
          <w:bCs/>
          <w:color w:val="000000"/>
          <w:sz w:val="24"/>
          <w:szCs w:val="24"/>
          <w:lang w:val="en-US"/>
        </w:rPr>
      </w:pPr>
      <w:proofErr w:type="spellStart"/>
      <w:r>
        <w:rPr>
          <w:rFonts w:asciiTheme="majorBidi" w:hAnsiTheme="majorBidi" w:cstheme="majorBidi"/>
          <w:b/>
          <w:bCs/>
          <w:color w:val="000000"/>
          <w:sz w:val="24"/>
          <w:szCs w:val="24"/>
          <w:lang w:val="en-US"/>
        </w:rPr>
        <w:t>Mobilisation</w:t>
      </w:r>
      <w:proofErr w:type="spellEnd"/>
      <w:r>
        <w:rPr>
          <w:rFonts w:asciiTheme="majorBidi" w:hAnsiTheme="majorBidi" w:cstheme="majorBidi"/>
          <w:b/>
          <w:bCs/>
          <w:color w:val="000000"/>
          <w:sz w:val="24"/>
          <w:szCs w:val="24"/>
          <w:lang w:val="en-US"/>
        </w:rPr>
        <w:t xml:space="preserve"> of groundwater </w:t>
      </w:r>
    </w:p>
    <w:p w:rsidR="008875AD" w:rsidRDefault="008875AD" w:rsidP="008875AD">
      <w:pPr>
        <w:spacing w:line="360" w:lineRule="auto"/>
        <w:jc w:val="both"/>
        <w:rPr>
          <w:rFonts w:asciiTheme="majorBidi" w:hAnsiTheme="majorBidi" w:cstheme="majorBidi"/>
          <w:color w:val="000000"/>
          <w:sz w:val="24"/>
          <w:szCs w:val="24"/>
          <w:lang w:val="en-US"/>
        </w:rPr>
      </w:pPr>
      <w:r w:rsidRPr="006F528B">
        <w:rPr>
          <w:rFonts w:asciiTheme="majorBidi" w:hAnsiTheme="majorBidi" w:cstheme="majorBidi"/>
          <w:color w:val="000000"/>
          <w:sz w:val="24"/>
          <w:szCs w:val="24"/>
          <w:lang w:val="en-US"/>
        </w:rPr>
        <w:t xml:space="preserve">The socio-economic development of </w:t>
      </w:r>
      <w:proofErr w:type="spellStart"/>
      <w:r w:rsidRPr="006F528B">
        <w:rPr>
          <w:rFonts w:asciiTheme="majorBidi" w:hAnsiTheme="majorBidi" w:cstheme="majorBidi"/>
          <w:color w:val="000000"/>
          <w:sz w:val="24"/>
          <w:szCs w:val="24"/>
          <w:lang w:val="en-US"/>
        </w:rPr>
        <w:t>Saida</w:t>
      </w:r>
      <w:proofErr w:type="spellEnd"/>
      <w:r w:rsidRPr="006F528B">
        <w:rPr>
          <w:rFonts w:asciiTheme="majorBidi" w:hAnsiTheme="majorBidi" w:cstheme="majorBidi"/>
          <w:color w:val="000000"/>
          <w:sz w:val="24"/>
          <w:szCs w:val="24"/>
          <w:lang w:val="en-US"/>
        </w:rPr>
        <w:t xml:space="preserve"> and the increase of the population have pushed the local authorities to </w:t>
      </w:r>
      <w:proofErr w:type="spellStart"/>
      <w:r w:rsidRPr="006F528B">
        <w:rPr>
          <w:rFonts w:asciiTheme="majorBidi" w:hAnsiTheme="majorBidi" w:cstheme="majorBidi"/>
          <w:color w:val="000000"/>
          <w:sz w:val="24"/>
          <w:szCs w:val="24"/>
          <w:lang w:val="en-US"/>
        </w:rPr>
        <w:t>mobilise</w:t>
      </w:r>
      <w:proofErr w:type="spellEnd"/>
      <w:r w:rsidRPr="006F528B">
        <w:rPr>
          <w:rFonts w:asciiTheme="majorBidi" w:hAnsiTheme="majorBidi" w:cstheme="majorBidi"/>
          <w:color w:val="000000"/>
          <w:sz w:val="24"/>
          <w:szCs w:val="24"/>
          <w:lang w:val="en-US"/>
        </w:rPr>
        <w:t xml:space="preserve"> its underground resources to satisfy its needs - an important drilling </w:t>
      </w:r>
      <w:proofErr w:type="spellStart"/>
      <w:r w:rsidRPr="006F528B">
        <w:rPr>
          <w:rFonts w:asciiTheme="majorBidi" w:hAnsiTheme="majorBidi" w:cstheme="majorBidi"/>
          <w:color w:val="000000"/>
          <w:sz w:val="24"/>
          <w:szCs w:val="24"/>
          <w:lang w:val="en-US"/>
        </w:rPr>
        <w:t>programme</w:t>
      </w:r>
      <w:proofErr w:type="spellEnd"/>
      <w:r w:rsidRPr="006F528B">
        <w:rPr>
          <w:rFonts w:asciiTheme="majorBidi" w:hAnsiTheme="majorBidi" w:cstheme="majorBidi"/>
          <w:color w:val="000000"/>
          <w:sz w:val="24"/>
          <w:szCs w:val="24"/>
          <w:lang w:val="en-US"/>
        </w:rPr>
        <w:t xml:space="preserve"> is being carried out by the DRE and ANRH. "Since 1990 until 1998, despite a </w:t>
      </w:r>
      <w:proofErr w:type="spellStart"/>
      <w:r w:rsidRPr="006F528B">
        <w:rPr>
          <w:rFonts w:asciiTheme="majorBidi" w:hAnsiTheme="majorBidi" w:cstheme="majorBidi"/>
          <w:color w:val="000000"/>
          <w:sz w:val="24"/>
          <w:szCs w:val="24"/>
          <w:lang w:val="en-US"/>
        </w:rPr>
        <w:t>mobilisation</w:t>
      </w:r>
      <w:proofErr w:type="spellEnd"/>
      <w:r w:rsidRPr="006F528B">
        <w:rPr>
          <w:rFonts w:asciiTheme="majorBidi" w:hAnsiTheme="majorBidi" w:cstheme="majorBidi"/>
          <w:color w:val="000000"/>
          <w:sz w:val="24"/>
          <w:szCs w:val="24"/>
          <w:lang w:val="en-US"/>
        </w:rPr>
        <w:t xml:space="preserve"> exceeding </w:t>
      </w:r>
      <w:proofErr w:type="gramStart"/>
      <w:r w:rsidRPr="006F528B">
        <w:rPr>
          <w:rFonts w:asciiTheme="majorBidi" w:hAnsiTheme="majorBidi" w:cstheme="majorBidi"/>
          <w:color w:val="000000"/>
          <w:sz w:val="24"/>
          <w:szCs w:val="24"/>
          <w:lang w:val="en-US"/>
        </w:rPr>
        <w:t>80 hm3/year,</w:t>
      </w:r>
      <w:proofErr w:type="gramEnd"/>
      <w:r w:rsidRPr="006F528B">
        <w:rPr>
          <w:rFonts w:asciiTheme="majorBidi" w:hAnsiTheme="majorBidi" w:cstheme="majorBidi"/>
          <w:color w:val="000000"/>
          <w:sz w:val="24"/>
          <w:szCs w:val="24"/>
          <w:lang w:val="en-US"/>
        </w:rPr>
        <w:t xml:space="preserve"> the total volume of water resources allocated to users reached only 24.26 hm3/year. Faced with an inexplicable deficit situation with serious consequences, the </w:t>
      </w:r>
      <w:proofErr w:type="spellStart"/>
      <w:r w:rsidRPr="006F528B">
        <w:rPr>
          <w:rFonts w:asciiTheme="majorBidi" w:hAnsiTheme="majorBidi" w:cstheme="majorBidi"/>
          <w:color w:val="000000"/>
          <w:sz w:val="24"/>
          <w:szCs w:val="24"/>
          <w:lang w:val="en-US"/>
        </w:rPr>
        <w:t>wilaya</w:t>
      </w:r>
      <w:proofErr w:type="spellEnd"/>
      <w:r w:rsidRPr="006F528B">
        <w:rPr>
          <w:rFonts w:asciiTheme="majorBidi" w:hAnsiTheme="majorBidi" w:cstheme="majorBidi"/>
          <w:color w:val="000000"/>
          <w:sz w:val="24"/>
          <w:szCs w:val="24"/>
          <w:lang w:val="en-US"/>
        </w:rPr>
        <w:t xml:space="preserve"> had to engage in a </w:t>
      </w:r>
      <w:proofErr w:type="spellStart"/>
      <w:r w:rsidRPr="006F528B">
        <w:rPr>
          <w:rFonts w:asciiTheme="majorBidi" w:hAnsiTheme="majorBidi" w:cstheme="majorBidi"/>
          <w:color w:val="000000"/>
          <w:sz w:val="24"/>
          <w:szCs w:val="24"/>
          <w:lang w:val="en-US"/>
        </w:rPr>
        <w:t>programme</w:t>
      </w:r>
      <w:proofErr w:type="spellEnd"/>
      <w:r w:rsidRPr="006F528B">
        <w:rPr>
          <w:rFonts w:asciiTheme="majorBidi" w:hAnsiTheme="majorBidi" w:cstheme="majorBidi"/>
          <w:color w:val="000000"/>
          <w:sz w:val="24"/>
          <w:szCs w:val="24"/>
          <w:lang w:val="en-US"/>
        </w:rPr>
        <w:t xml:space="preserve"> of extreme </w:t>
      </w:r>
      <w:proofErr w:type="spellStart"/>
      <w:r w:rsidRPr="006F528B">
        <w:rPr>
          <w:rFonts w:asciiTheme="majorBidi" w:hAnsiTheme="majorBidi" w:cstheme="majorBidi"/>
          <w:color w:val="000000"/>
          <w:sz w:val="24"/>
          <w:szCs w:val="24"/>
          <w:lang w:val="en-US"/>
        </w:rPr>
        <w:t>mobilisation</w:t>
      </w:r>
      <w:proofErr w:type="spellEnd"/>
      <w:r w:rsidRPr="006F528B">
        <w:rPr>
          <w:rFonts w:asciiTheme="majorBidi" w:hAnsiTheme="majorBidi" w:cstheme="majorBidi"/>
          <w:color w:val="000000"/>
          <w:sz w:val="24"/>
          <w:szCs w:val="24"/>
          <w:lang w:val="en-US"/>
        </w:rPr>
        <w:t xml:space="preserve"> of its underground resources which evolved </w:t>
      </w:r>
      <w:proofErr w:type="gramStart"/>
      <w:r w:rsidRPr="006F528B">
        <w:rPr>
          <w:rFonts w:asciiTheme="majorBidi" w:hAnsiTheme="majorBidi" w:cstheme="majorBidi"/>
          <w:color w:val="000000"/>
          <w:sz w:val="24"/>
          <w:szCs w:val="24"/>
          <w:lang w:val="en-US"/>
        </w:rPr>
        <w:t>to 92.45 hm3/year</w:t>
      </w:r>
      <w:proofErr w:type="gramEnd"/>
      <w:r w:rsidRPr="006F528B">
        <w:rPr>
          <w:rFonts w:asciiTheme="majorBidi" w:hAnsiTheme="majorBidi" w:cstheme="majorBidi"/>
          <w:color w:val="000000"/>
          <w:sz w:val="24"/>
          <w:szCs w:val="24"/>
          <w:lang w:val="en-US"/>
        </w:rPr>
        <w:t xml:space="preserve"> in 2001, then to 100.71 hm3/year in 2005 and 115.75 hm3/year in 2009.  The results of the </w:t>
      </w:r>
      <w:r>
        <w:rPr>
          <w:rFonts w:asciiTheme="majorBidi" w:hAnsiTheme="majorBidi" w:cstheme="majorBidi"/>
          <w:color w:val="000000"/>
          <w:sz w:val="24"/>
          <w:szCs w:val="24"/>
          <w:lang w:val="en-US"/>
        </w:rPr>
        <w:t>figure 1</w:t>
      </w:r>
      <w:r w:rsidRPr="006F528B">
        <w:rPr>
          <w:rFonts w:asciiTheme="majorBidi" w:hAnsiTheme="majorBidi" w:cstheme="majorBidi"/>
          <w:color w:val="000000"/>
          <w:sz w:val="24"/>
          <w:szCs w:val="24"/>
          <w:lang w:val="en-US"/>
        </w:rPr>
        <w:t xml:space="preserve"> reflect that the mobilization of </w:t>
      </w:r>
      <w:r w:rsidRPr="006F528B">
        <w:rPr>
          <w:rFonts w:asciiTheme="majorBidi" w:hAnsiTheme="majorBidi" w:cstheme="majorBidi"/>
          <w:color w:val="000000"/>
          <w:sz w:val="24"/>
          <w:szCs w:val="24"/>
          <w:lang w:val="en-US"/>
        </w:rPr>
        <w:lastRenderedPageBreak/>
        <w:t xml:space="preserve">water in 2016 evaluated at 127.37 hm3/year the exploitable volume and of 93.977hm3/year by the A.E.P, A.E.I and Irrigation.   </w:t>
      </w:r>
    </w:p>
    <w:p w:rsidR="008875AD" w:rsidRDefault="008875AD" w:rsidP="008875AD">
      <w:pPr>
        <w:spacing w:line="360" w:lineRule="auto"/>
        <w:jc w:val="both"/>
        <w:rPr>
          <w:rFonts w:asciiTheme="majorBidi" w:hAnsiTheme="majorBidi" w:cstheme="majorBidi"/>
          <w:color w:val="000000"/>
          <w:sz w:val="24"/>
          <w:szCs w:val="24"/>
          <w:lang w:val="en-US"/>
        </w:rPr>
      </w:pPr>
    </w:p>
    <w:p w:rsidR="008875AD" w:rsidRDefault="008875AD" w:rsidP="008875AD">
      <w:pPr>
        <w:spacing w:line="360" w:lineRule="auto"/>
        <w:jc w:val="center"/>
        <w:rPr>
          <w:rFonts w:asciiTheme="majorBidi" w:hAnsiTheme="majorBidi" w:cstheme="majorBidi"/>
          <w:color w:val="000000"/>
          <w:sz w:val="24"/>
          <w:szCs w:val="24"/>
          <w:lang w:val="en-US"/>
        </w:rPr>
      </w:pPr>
      <w:r>
        <w:rPr>
          <w:rFonts w:asciiTheme="majorBidi" w:hAnsiTheme="majorBidi" w:cstheme="majorBidi"/>
          <w:noProof/>
          <w:color w:val="000000"/>
          <w:sz w:val="24"/>
          <w:szCs w:val="24"/>
          <w:lang w:eastAsia="fr-FR"/>
        </w:rPr>
        <w:drawing>
          <wp:inline distT="0" distB="0" distL="0" distR="0" wp14:anchorId="07ED80A6" wp14:editId="3D6D022C">
            <wp:extent cx="4235450" cy="3260725"/>
            <wp:effectExtent l="76200" t="76200" r="127000" b="130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5450" cy="32607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875AD" w:rsidRPr="006F528B" w:rsidRDefault="008875AD" w:rsidP="008875AD">
      <w:pPr>
        <w:spacing w:line="360" w:lineRule="auto"/>
        <w:jc w:val="center"/>
        <w:rPr>
          <w:rFonts w:asciiTheme="majorBidi" w:hAnsiTheme="majorBidi" w:cstheme="majorBidi"/>
          <w:color w:val="000000"/>
          <w:sz w:val="24"/>
          <w:szCs w:val="24"/>
          <w:lang w:val="en-US"/>
        </w:rPr>
      </w:pPr>
      <w:proofErr w:type="gramStart"/>
      <w:r>
        <w:rPr>
          <w:rFonts w:asciiTheme="majorBidi" w:hAnsiTheme="majorBidi" w:cstheme="majorBidi"/>
          <w:color w:val="000000"/>
          <w:sz w:val="24"/>
          <w:szCs w:val="24"/>
          <w:lang w:val="en-US"/>
        </w:rPr>
        <w:t>Figure 1.</w:t>
      </w:r>
      <w:proofErr w:type="gramEnd"/>
      <w:r w:rsidRPr="006F528B">
        <w:rPr>
          <w:rFonts w:asciiTheme="majorBidi" w:hAnsiTheme="majorBidi" w:cstheme="majorBidi"/>
          <w:color w:val="000000"/>
          <w:sz w:val="24"/>
          <w:szCs w:val="24"/>
          <w:lang w:val="en-US"/>
        </w:rPr>
        <w:t xml:space="preserve"> </w:t>
      </w:r>
      <w:proofErr w:type="gramStart"/>
      <w:r w:rsidRPr="006F528B">
        <w:rPr>
          <w:rFonts w:asciiTheme="majorBidi" w:hAnsiTheme="majorBidi" w:cstheme="majorBidi"/>
          <w:color w:val="000000"/>
          <w:sz w:val="24"/>
          <w:szCs w:val="24"/>
          <w:lang w:val="en-US"/>
        </w:rPr>
        <w:t xml:space="preserve">Evolution of groundwater </w:t>
      </w:r>
      <w:proofErr w:type="spellStart"/>
      <w:r w:rsidRPr="006F528B">
        <w:rPr>
          <w:rFonts w:asciiTheme="majorBidi" w:hAnsiTheme="majorBidi" w:cstheme="majorBidi"/>
          <w:color w:val="000000"/>
          <w:sz w:val="24"/>
          <w:szCs w:val="24"/>
          <w:lang w:val="en-US"/>
        </w:rPr>
        <w:t>mobilisation</w:t>
      </w:r>
      <w:proofErr w:type="spellEnd"/>
      <w:r w:rsidRPr="006F528B">
        <w:rPr>
          <w:rFonts w:asciiTheme="majorBidi" w:hAnsiTheme="majorBidi" w:cstheme="majorBidi"/>
          <w:color w:val="000000"/>
          <w:sz w:val="24"/>
          <w:szCs w:val="24"/>
          <w:lang w:val="en-US"/>
        </w:rPr>
        <w:t>.</w:t>
      </w:r>
      <w:proofErr w:type="gramEnd"/>
    </w:p>
    <w:p w:rsidR="008875AD" w:rsidRPr="006F528B" w:rsidRDefault="008875AD" w:rsidP="008875AD">
      <w:pPr>
        <w:spacing w:line="360" w:lineRule="auto"/>
        <w:jc w:val="both"/>
        <w:rPr>
          <w:rFonts w:asciiTheme="majorBidi" w:hAnsiTheme="majorBidi" w:cstheme="majorBidi"/>
          <w:b/>
          <w:bCs/>
          <w:color w:val="000000"/>
          <w:sz w:val="24"/>
          <w:szCs w:val="24"/>
          <w:lang w:val="en-US"/>
        </w:rPr>
      </w:pPr>
      <w:proofErr w:type="spellStart"/>
      <w:r>
        <w:rPr>
          <w:rFonts w:asciiTheme="majorBidi" w:hAnsiTheme="majorBidi" w:cstheme="majorBidi"/>
          <w:b/>
          <w:bCs/>
          <w:color w:val="000000"/>
          <w:sz w:val="24"/>
          <w:szCs w:val="24"/>
          <w:lang w:val="en-US"/>
        </w:rPr>
        <w:t>Mobilisation</w:t>
      </w:r>
      <w:proofErr w:type="spellEnd"/>
      <w:r>
        <w:rPr>
          <w:rFonts w:asciiTheme="majorBidi" w:hAnsiTheme="majorBidi" w:cstheme="majorBidi"/>
          <w:b/>
          <w:bCs/>
          <w:color w:val="000000"/>
          <w:sz w:val="24"/>
          <w:szCs w:val="24"/>
          <w:lang w:val="en-US"/>
        </w:rPr>
        <w:t xml:space="preserve"> for domestic use</w:t>
      </w:r>
      <w:r w:rsidRPr="006F528B">
        <w:rPr>
          <w:rFonts w:asciiTheme="majorBidi" w:hAnsiTheme="majorBidi" w:cstheme="majorBidi"/>
          <w:b/>
          <w:bCs/>
          <w:color w:val="000000"/>
          <w:sz w:val="24"/>
          <w:szCs w:val="24"/>
          <w:lang w:val="en-US"/>
        </w:rPr>
        <w:t xml:space="preserve"> </w:t>
      </w:r>
    </w:p>
    <w:p w:rsidR="008875AD" w:rsidRDefault="008875AD" w:rsidP="008875AD">
      <w:pPr>
        <w:spacing w:line="360" w:lineRule="auto"/>
        <w:jc w:val="both"/>
        <w:rPr>
          <w:rFonts w:asciiTheme="majorBidi" w:hAnsiTheme="majorBidi" w:cstheme="majorBidi"/>
          <w:color w:val="000000"/>
          <w:sz w:val="24"/>
          <w:szCs w:val="24"/>
          <w:lang w:val="en-US"/>
        </w:rPr>
      </w:pPr>
      <w:r w:rsidRPr="006F528B">
        <w:rPr>
          <w:rFonts w:asciiTheme="majorBidi" w:hAnsiTheme="majorBidi" w:cstheme="majorBidi"/>
          <w:color w:val="000000"/>
          <w:sz w:val="24"/>
          <w:szCs w:val="24"/>
          <w:lang w:val="en-US"/>
        </w:rPr>
        <w:t xml:space="preserve">The exploitable local underground resources are estimated </w:t>
      </w:r>
      <w:proofErr w:type="gramStart"/>
      <w:r w:rsidRPr="006F528B">
        <w:rPr>
          <w:rFonts w:asciiTheme="majorBidi" w:hAnsiTheme="majorBidi" w:cstheme="majorBidi"/>
          <w:color w:val="000000"/>
          <w:sz w:val="24"/>
          <w:szCs w:val="24"/>
          <w:lang w:val="en-US"/>
        </w:rPr>
        <w:t>at 113.26 hm3/year</w:t>
      </w:r>
      <w:proofErr w:type="gramEnd"/>
      <w:r w:rsidRPr="006F528B">
        <w:rPr>
          <w:rFonts w:asciiTheme="majorBidi" w:hAnsiTheme="majorBidi" w:cstheme="majorBidi"/>
          <w:color w:val="000000"/>
          <w:sz w:val="24"/>
          <w:szCs w:val="24"/>
          <w:lang w:val="en-US"/>
        </w:rPr>
        <w:t xml:space="preserve">, 153 boreholes have been drilled throughout the </w:t>
      </w:r>
      <w:proofErr w:type="spellStart"/>
      <w:r w:rsidRPr="006F528B">
        <w:rPr>
          <w:rFonts w:asciiTheme="majorBidi" w:hAnsiTheme="majorBidi" w:cstheme="majorBidi"/>
          <w:color w:val="000000"/>
          <w:sz w:val="24"/>
          <w:szCs w:val="24"/>
          <w:lang w:val="en-US"/>
        </w:rPr>
        <w:t>wilaya</w:t>
      </w:r>
      <w:proofErr w:type="spellEnd"/>
      <w:r w:rsidRPr="006F528B">
        <w:rPr>
          <w:rFonts w:asciiTheme="majorBidi" w:hAnsiTheme="majorBidi" w:cstheme="majorBidi"/>
          <w:color w:val="000000"/>
          <w:sz w:val="24"/>
          <w:szCs w:val="24"/>
          <w:lang w:val="en-US"/>
        </w:rPr>
        <w:t xml:space="preserve">, 104 of which are exploitable, 45 boreholes are not exploitable and 04 are stopped. 94 of the 104 boreholes are intended for drinking water supply. The daily consumption is </w:t>
      </w:r>
      <w:proofErr w:type="gramStart"/>
      <w:r w:rsidRPr="006F528B">
        <w:rPr>
          <w:rFonts w:asciiTheme="majorBidi" w:hAnsiTheme="majorBidi" w:cstheme="majorBidi"/>
          <w:color w:val="000000"/>
          <w:sz w:val="24"/>
          <w:szCs w:val="24"/>
          <w:lang w:val="en-US"/>
        </w:rPr>
        <w:t>80134 m3/d</w:t>
      </w:r>
      <w:proofErr w:type="gramEnd"/>
      <w:r w:rsidRPr="006F528B">
        <w:rPr>
          <w:rFonts w:asciiTheme="majorBidi" w:hAnsiTheme="majorBidi" w:cstheme="majorBidi"/>
          <w:color w:val="000000"/>
          <w:sz w:val="24"/>
          <w:szCs w:val="24"/>
          <w:lang w:val="en-US"/>
        </w:rPr>
        <w:t xml:space="preserve"> and the average supply calculated for the </w:t>
      </w:r>
      <w:proofErr w:type="spellStart"/>
      <w:r w:rsidRPr="006F528B">
        <w:rPr>
          <w:rFonts w:asciiTheme="majorBidi" w:hAnsiTheme="majorBidi" w:cstheme="majorBidi"/>
          <w:color w:val="000000"/>
          <w:sz w:val="24"/>
          <w:szCs w:val="24"/>
          <w:lang w:val="en-US"/>
        </w:rPr>
        <w:t>wilaya</w:t>
      </w:r>
      <w:proofErr w:type="spellEnd"/>
      <w:r w:rsidRPr="006F528B">
        <w:rPr>
          <w:rFonts w:asciiTheme="majorBidi" w:hAnsiTheme="majorBidi" w:cstheme="majorBidi"/>
          <w:color w:val="000000"/>
          <w:sz w:val="24"/>
          <w:szCs w:val="24"/>
          <w:lang w:val="en-US"/>
        </w:rPr>
        <w:t xml:space="preserve"> is 175l/d/inhabitant.</w:t>
      </w:r>
    </w:p>
    <w:p w:rsidR="008875AD" w:rsidRDefault="008875AD" w:rsidP="008875AD">
      <w:pPr>
        <w:spacing w:line="360" w:lineRule="auto"/>
        <w:jc w:val="both"/>
        <w:rPr>
          <w:rFonts w:asciiTheme="majorBidi" w:hAnsiTheme="majorBidi" w:cstheme="majorBidi"/>
          <w:color w:val="000000"/>
          <w:sz w:val="24"/>
          <w:szCs w:val="24"/>
          <w:lang w:val="en-US"/>
        </w:rPr>
      </w:pPr>
      <w:proofErr w:type="gramStart"/>
      <w:r w:rsidRPr="006F528B">
        <w:rPr>
          <w:rFonts w:asciiTheme="majorBidi" w:hAnsiTheme="majorBidi" w:cstheme="majorBidi"/>
          <w:color w:val="000000"/>
          <w:sz w:val="24"/>
          <w:szCs w:val="24"/>
          <w:lang w:val="en-US"/>
        </w:rPr>
        <w:t>Table 2.</w:t>
      </w:r>
      <w:proofErr w:type="gramEnd"/>
      <w:r w:rsidRPr="006F528B">
        <w:rPr>
          <w:rFonts w:asciiTheme="majorBidi" w:hAnsiTheme="majorBidi" w:cstheme="majorBidi"/>
          <w:color w:val="000000"/>
          <w:sz w:val="24"/>
          <w:szCs w:val="24"/>
          <w:lang w:val="en-US"/>
        </w:rPr>
        <w:t xml:space="preserve"> Groundwater resources </w:t>
      </w:r>
      <w:proofErr w:type="spellStart"/>
      <w:r w:rsidRPr="006F528B">
        <w:rPr>
          <w:rFonts w:asciiTheme="majorBidi" w:hAnsiTheme="majorBidi" w:cstheme="majorBidi"/>
          <w:color w:val="000000"/>
          <w:sz w:val="24"/>
          <w:szCs w:val="24"/>
          <w:lang w:val="en-US"/>
        </w:rPr>
        <w:t>mobilised</w:t>
      </w:r>
      <w:proofErr w:type="spellEnd"/>
      <w:r w:rsidRPr="006F528B">
        <w:rPr>
          <w:rFonts w:asciiTheme="majorBidi" w:hAnsiTheme="majorBidi" w:cstheme="majorBidi"/>
          <w:color w:val="000000"/>
          <w:sz w:val="24"/>
          <w:szCs w:val="24"/>
          <w:lang w:val="en-US"/>
        </w:rPr>
        <w:t xml:space="preserve"> for water supply.</w:t>
      </w:r>
    </w:p>
    <w:tbl>
      <w:tblPr>
        <w:tblStyle w:val="Grilledutableau"/>
        <w:tblpPr w:leftFromText="141" w:rightFromText="141" w:vertAnchor="text" w:horzAnchor="margin" w:tblpXSpec="center" w:tblpY="176"/>
        <w:tblW w:w="9331" w:type="dxa"/>
        <w:tblLook w:val="04A0" w:firstRow="1" w:lastRow="0" w:firstColumn="1" w:lastColumn="0" w:noHBand="0" w:noVBand="1"/>
      </w:tblPr>
      <w:tblGrid>
        <w:gridCol w:w="1015"/>
        <w:gridCol w:w="2246"/>
        <w:gridCol w:w="1429"/>
        <w:gridCol w:w="2615"/>
        <w:gridCol w:w="2026"/>
      </w:tblGrid>
      <w:tr w:rsidR="008875AD" w:rsidRPr="004864F5" w:rsidTr="008F4F99">
        <w:trPr>
          <w:trHeight w:val="84"/>
        </w:trPr>
        <w:tc>
          <w:tcPr>
            <w:tcW w:w="1015" w:type="dxa"/>
          </w:tcPr>
          <w:p w:rsidR="008875AD" w:rsidRPr="004864F5" w:rsidRDefault="008875AD" w:rsidP="008F4F99">
            <w:pPr>
              <w:jc w:val="center"/>
              <w:rPr>
                <w:rFonts w:asciiTheme="majorBidi" w:hAnsiTheme="majorBidi" w:cstheme="majorBidi"/>
                <w:sz w:val="28"/>
                <w:szCs w:val="28"/>
              </w:rPr>
            </w:pPr>
            <w:proofErr w:type="spellStart"/>
            <w:r w:rsidRPr="006F528B">
              <w:rPr>
                <w:rFonts w:asciiTheme="majorBidi" w:hAnsiTheme="majorBidi" w:cstheme="majorBidi"/>
                <w:color w:val="000000"/>
                <w:sz w:val="24"/>
                <w:szCs w:val="24"/>
                <w:lang w:val="en-US"/>
              </w:rPr>
              <w:t>Wilaya</w:t>
            </w:r>
            <w:proofErr w:type="spellEnd"/>
          </w:p>
        </w:tc>
        <w:tc>
          <w:tcPr>
            <w:tcW w:w="2246" w:type="dxa"/>
          </w:tcPr>
          <w:p w:rsidR="008875AD" w:rsidRPr="004864F5" w:rsidRDefault="008875AD" w:rsidP="008F4F99">
            <w:pPr>
              <w:jc w:val="center"/>
              <w:rPr>
                <w:rFonts w:asciiTheme="majorBidi" w:hAnsiTheme="majorBidi" w:cstheme="majorBidi"/>
                <w:sz w:val="28"/>
                <w:szCs w:val="28"/>
              </w:rPr>
            </w:pPr>
            <w:r w:rsidRPr="006F528B">
              <w:rPr>
                <w:rFonts w:asciiTheme="majorBidi" w:hAnsiTheme="majorBidi" w:cstheme="majorBidi"/>
                <w:color w:val="000000"/>
                <w:sz w:val="24"/>
                <w:szCs w:val="24"/>
                <w:lang w:val="en-US"/>
              </w:rPr>
              <w:t>Groundwater (Hm3/year)</w:t>
            </w:r>
          </w:p>
        </w:tc>
        <w:tc>
          <w:tcPr>
            <w:tcW w:w="1429" w:type="dxa"/>
          </w:tcPr>
          <w:p w:rsidR="008875AD" w:rsidRPr="004864F5" w:rsidRDefault="008875AD" w:rsidP="008F4F99">
            <w:pPr>
              <w:jc w:val="center"/>
              <w:rPr>
                <w:rFonts w:asciiTheme="majorBidi" w:hAnsiTheme="majorBidi" w:cstheme="majorBidi"/>
                <w:sz w:val="28"/>
                <w:szCs w:val="28"/>
              </w:rPr>
            </w:pPr>
            <w:r>
              <w:rPr>
                <w:rFonts w:asciiTheme="majorBidi" w:hAnsiTheme="majorBidi" w:cstheme="majorBidi"/>
                <w:color w:val="000000"/>
                <w:sz w:val="24"/>
                <w:szCs w:val="24"/>
                <w:lang w:val="en-US"/>
              </w:rPr>
              <w:t>population (</w:t>
            </w:r>
            <w:r>
              <w:t xml:space="preserve"> </w:t>
            </w:r>
            <w:r w:rsidRPr="006F528B">
              <w:rPr>
                <w:rFonts w:asciiTheme="majorBidi" w:hAnsiTheme="majorBidi" w:cstheme="majorBidi"/>
                <w:color w:val="000000"/>
                <w:sz w:val="24"/>
                <w:szCs w:val="24"/>
                <w:lang w:val="en-US"/>
              </w:rPr>
              <w:t>(Inhabitant))</w:t>
            </w:r>
          </w:p>
        </w:tc>
        <w:tc>
          <w:tcPr>
            <w:tcW w:w="2615" w:type="dxa"/>
          </w:tcPr>
          <w:p w:rsidR="008875AD" w:rsidRPr="004864F5" w:rsidRDefault="008875AD" w:rsidP="008F4F99">
            <w:pPr>
              <w:jc w:val="center"/>
              <w:rPr>
                <w:rFonts w:asciiTheme="majorBidi" w:hAnsiTheme="majorBidi" w:cstheme="majorBidi"/>
                <w:sz w:val="28"/>
                <w:szCs w:val="28"/>
              </w:rPr>
            </w:pPr>
            <w:r w:rsidRPr="006F528B">
              <w:rPr>
                <w:rFonts w:asciiTheme="majorBidi" w:hAnsiTheme="majorBidi" w:cstheme="majorBidi"/>
                <w:color w:val="000000"/>
                <w:sz w:val="24"/>
                <w:szCs w:val="24"/>
                <w:lang w:val="en-US"/>
              </w:rPr>
              <w:t>Consumption (Vol.m3/d)</w:t>
            </w:r>
          </w:p>
        </w:tc>
        <w:tc>
          <w:tcPr>
            <w:tcW w:w="2026" w:type="dxa"/>
          </w:tcPr>
          <w:p w:rsidR="008875AD" w:rsidRDefault="008875AD" w:rsidP="008F4F99">
            <w:pPr>
              <w:spacing w:line="360" w:lineRule="auto"/>
              <w:jc w:val="center"/>
              <w:rPr>
                <w:rFonts w:asciiTheme="majorBidi" w:hAnsiTheme="majorBidi" w:cstheme="majorBidi"/>
                <w:color w:val="000000"/>
                <w:sz w:val="24"/>
                <w:szCs w:val="24"/>
                <w:lang w:val="en-US"/>
              </w:rPr>
            </w:pPr>
            <w:r w:rsidRPr="006F528B">
              <w:rPr>
                <w:rFonts w:asciiTheme="majorBidi" w:hAnsiTheme="majorBidi" w:cstheme="majorBidi"/>
                <w:color w:val="000000"/>
                <w:sz w:val="24"/>
                <w:szCs w:val="24"/>
                <w:lang w:val="en-US"/>
              </w:rPr>
              <w:t>Supply (l/d/</w:t>
            </w:r>
            <w:proofErr w:type="spellStart"/>
            <w:r w:rsidRPr="006F528B">
              <w:rPr>
                <w:rFonts w:asciiTheme="majorBidi" w:hAnsiTheme="majorBidi" w:cstheme="majorBidi"/>
                <w:color w:val="000000"/>
                <w:sz w:val="24"/>
                <w:szCs w:val="24"/>
                <w:lang w:val="en-US"/>
              </w:rPr>
              <w:t>inhab</w:t>
            </w:r>
            <w:proofErr w:type="spellEnd"/>
            <w:r w:rsidRPr="006F528B">
              <w:rPr>
                <w:rFonts w:asciiTheme="majorBidi" w:hAnsiTheme="majorBidi" w:cstheme="majorBidi"/>
                <w:color w:val="000000"/>
                <w:sz w:val="24"/>
                <w:szCs w:val="24"/>
                <w:lang w:val="en-US"/>
              </w:rPr>
              <w:t>)</w:t>
            </w:r>
          </w:p>
          <w:p w:rsidR="008875AD" w:rsidRPr="004864F5" w:rsidRDefault="008875AD" w:rsidP="008F4F99">
            <w:pPr>
              <w:jc w:val="center"/>
              <w:rPr>
                <w:rFonts w:asciiTheme="majorBidi" w:hAnsiTheme="majorBidi" w:cstheme="majorBidi"/>
                <w:sz w:val="28"/>
                <w:szCs w:val="28"/>
              </w:rPr>
            </w:pPr>
          </w:p>
        </w:tc>
      </w:tr>
      <w:tr w:rsidR="008875AD" w:rsidRPr="004864F5" w:rsidTr="008F4F99">
        <w:trPr>
          <w:trHeight w:val="324"/>
        </w:trPr>
        <w:tc>
          <w:tcPr>
            <w:tcW w:w="1015" w:type="dxa"/>
          </w:tcPr>
          <w:p w:rsidR="008875AD" w:rsidRPr="006F528B" w:rsidRDefault="008875AD" w:rsidP="008F4F99">
            <w:pPr>
              <w:jc w:val="center"/>
              <w:rPr>
                <w:rFonts w:asciiTheme="majorBidi" w:hAnsiTheme="majorBidi" w:cstheme="majorBidi"/>
                <w:color w:val="000000"/>
                <w:sz w:val="24"/>
                <w:szCs w:val="24"/>
                <w:lang w:val="en-US"/>
              </w:rPr>
            </w:pPr>
            <w:proofErr w:type="spellStart"/>
            <w:r w:rsidRPr="006F528B">
              <w:rPr>
                <w:rFonts w:asciiTheme="majorBidi" w:hAnsiTheme="majorBidi" w:cstheme="majorBidi"/>
                <w:color w:val="000000"/>
                <w:sz w:val="24"/>
                <w:szCs w:val="24"/>
                <w:lang w:val="en-US"/>
              </w:rPr>
              <w:t>Saida</w:t>
            </w:r>
            <w:proofErr w:type="spellEnd"/>
          </w:p>
        </w:tc>
        <w:tc>
          <w:tcPr>
            <w:tcW w:w="2246" w:type="dxa"/>
          </w:tcPr>
          <w:p w:rsidR="008875AD" w:rsidRPr="006F528B" w:rsidRDefault="008875AD" w:rsidP="008F4F99">
            <w:pPr>
              <w:jc w:val="center"/>
              <w:rPr>
                <w:rFonts w:asciiTheme="majorBidi" w:hAnsiTheme="majorBidi" w:cstheme="majorBidi"/>
                <w:color w:val="000000"/>
                <w:sz w:val="24"/>
                <w:szCs w:val="24"/>
                <w:lang w:val="en-US"/>
              </w:rPr>
            </w:pPr>
            <w:r w:rsidRPr="006F528B">
              <w:rPr>
                <w:rFonts w:asciiTheme="majorBidi" w:hAnsiTheme="majorBidi" w:cstheme="majorBidi"/>
                <w:color w:val="000000"/>
                <w:sz w:val="24"/>
                <w:szCs w:val="24"/>
                <w:lang w:val="en-US"/>
              </w:rPr>
              <w:t>113,626</w:t>
            </w:r>
          </w:p>
        </w:tc>
        <w:tc>
          <w:tcPr>
            <w:tcW w:w="1429" w:type="dxa"/>
          </w:tcPr>
          <w:p w:rsidR="008875AD" w:rsidRPr="006F528B" w:rsidRDefault="008875AD" w:rsidP="008F4F99">
            <w:pPr>
              <w:jc w:val="center"/>
              <w:rPr>
                <w:rFonts w:asciiTheme="majorBidi" w:hAnsiTheme="majorBidi" w:cstheme="majorBidi"/>
                <w:color w:val="000000"/>
                <w:sz w:val="24"/>
                <w:szCs w:val="24"/>
                <w:lang w:val="en-US"/>
              </w:rPr>
            </w:pPr>
            <w:r w:rsidRPr="006F528B">
              <w:rPr>
                <w:rFonts w:asciiTheme="majorBidi" w:hAnsiTheme="majorBidi" w:cstheme="majorBidi"/>
                <w:color w:val="000000"/>
                <w:sz w:val="24"/>
                <w:szCs w:val="24"/>
                <w:lang w:val="en-US"/>
              </w:rPr>
              <w:t>384200</w:t>
            </w:r>
          </w:p>
        </w:tc>
        <w:tc>
          <w:tcPr>
            <w:tcW w:w="2615" w:type="dxa"/>
          </w:tcPr>
          <w:p w:rsidR="008875AD" w:rsidRPr="006F528B" w:rsidRDefault="008875AD" w:rsidP="008F4F99">
            <w:pPr>
              <w:jc w:val="center"/>
              <w:rPr>
                <w:rFonts w:asciiTheme="majorBidi" w:hAnsiTheme="majorBidi" w:cstheme="majorBidi"/>
                <w:color w:val="000000"/>
                <w:sz w:val="24"/>
                <w:szCs w:val="24"/>
                <w:lang w:val="en-US"/>
              </w:rPr>
            </w:pPr>
            <w:r w:rsidRPr="006F528B">
              <w:rPr>
                <w:rFonts w:asciiTheme="majorBidi" w:hAnsiTheme="majorBidi" w:cstheme="majorBidi"/>
                <w:color w:val="000000"/>
                <w:sz w:val="24"/>
                <w:szCs w:val="24"/>
                <w:lang w:val="en-US"/>
              </w:rPr>
              <w:t>80134</w:t>
            </w:r>
          </w:p>
          <w:p w:rsidR="008875AD" w:rsidRPr="006F528B" w:rsidRDefault="008875AD" w:rsidP="008F4F99">
            <w:pPr>
              <w:jc w:val="center"/>
              <w:rPr>
                <w:rFonts w:asciiTheme="majorBidi" w:hAnsiTheme="majorBidi" w:cstheme="majorBidi"/>
                <w:color w:val="000000"/>
                <w:sz w:val="24"/>
                <w:szCs w:val="24"/>
                <w:lang w:val="en-US"/>
              </w:rPr>
            </w:pPr>
          </w:p>
        </w:tc>
        <w:tc>
          <w:tcPr>
            <w:tcW w:w="2026" w:type="dxa"/>
          </w:tcPr>
          <w:p w:rsidR="008875AD" w:rsidRPr="006F528B" w:rsidRDefault="008875AD" w:rsidP="008F4F99">
            <w:pPr>
              <w:jc w:val="center"/>
              <w:rPr>
                <w:rFonts w:asciiTheme="majorBidi" w:hAnsiTheme="majorBidi" w:cstheme="majorBidi"/>
                <w:color w:val="000000"/>
                <w:sz w:val="24"/>
                <w:szCs w:val="24"/>
                <w:lang w:val="en-US"/>
              </w:rPr>
            </w:pPr>
            <w:r w:rsidRPr="006F528B">
              <w:rPr>
                <w:rFonts w:asciiTheme="majorBidi" w:hAnsiTheme="majorBidi" w:cstheme="majorBidi"/>
                <w:color w:val="000000"/>
                <w:sz w:val="24"/>
                <w:szCs w:val="24"/>
                <w:lang w:val="en-US"/>
              </w:rPr>
              <w:t>175</w:t>
            </w:r>
          </w:p>
          <w:p w:rsidR="008875AD" w:rsidRPr="006F528B" w:rsidRDefault="008875AD" w:rsidP="008F4F99">
            <w:pPr>
              <w:jc w:val="center"/>
              <w:rPr>
                <w:rFonts w:asciiTheme="majorBidi" w:hAnsiTheme="majorBidi" w:cstheme="majorBidi"/>
                <w:color w:val="000000"/>
                <w:sz w:val="24"/>
                <w:szCs w:val="24"/>
                <w:lang w:val="en-US"/>
              </w:rPr>
            </w:pPr>
          </w:p>
        </w:tc>
      </w:tr>
    </w:tbl>
    <w:p w:rsidR="008875AD" w:rsidRPr="00EA2CC8" w:rsidRDefault="008875AD" w:rsidP="008875AD">
      <w:pPr>
        <w:spacing w:line="360" w:lineRule="auto"/>
        <w:jc w:val="both"/>
        <w:rPr>
          <w:rFonts w:asciiTheme="majorBidi" w:hAnsiTheme="majorBidi" w:cstheme="majorBidi"/>
          <w:color w:val="000000"/>
          <w:sz w:val="24"/>
          <w:szCs w:val="24"/>
          <w:lang w:val="en-US"/>
        </w:rPr>
      </w:pPr>
      <w:r w:rsidRPr="00EA2CC8">
        <w:rPr>
          <w:rFonts w:asciiTheme="majorBidi" w:hAnsiTheme="majorBidi" w:cstheme="majorBidi"/>
          <w:color w:val="000000"/>
          <w:sz w:val="24"/>
          <w:szCs w:val="24"/>
          <w:lang w:val="en-US"/>
        </w:rPr>
        <w:t xml:space="preserve">Source: </w:t>
      </w:r>
      <w:proofErr w:type="gramStart"/>
      <w:r w:rsidRPr="00EA2CC8">
        <w:rPr>
          <w:rFonts w:asciiTheme="majorBidi" w:hAnsiTheme="majorBidi" w:cstheme="majorBidi"/>
          <w:color w:val="000000"/>
          <w:sz w:val="24"/>
          <w:szCs w:val="24"/>
          <w:lang w:val="en-US"/>
        </w:rPr>
        <w:t>Department of Water Resources</w:t>
      </w:r>
      <w:proofErr w:type="gramEnd"/>
      <w:r w:rsidRPr="00EA2CC8">
        <w:rPr>
          <w:rFonts w:asciiTheme="majorBidi" w:hAnsiTheme="majorBidi" w:cstheme="majorBidi"/>
          <w:color w:val="000000"/>
          <w:sz w:val="24"/>
          <w:szCs w:val="24"/>
          <w:lang w:val="en-US"/>
        </w:rPr>
        <w:t xml:space="preserve"> </w:t>
      </w:r>
      <w:proofErr w:type="spellStart"/>
      <w:r w:rsidRPr="00EA2CC8">
        <w:rPr>
          <w:rFonts w:asciiTheme="majorBidi" w:hAnsiTheme="majorBidi" w:cstheme="majorBidi"/>
          <w:color w:val="000000"/>
          <w:sz w:val="24"/>
          <w:szCs w:val="24"/>
          <w:lang w:val="en-US"/>
        </w:rPr>
        <w:t>wilaya</w:t>
      </w:r>
      <w:proofErr w:type="spellEnd"/>
      <w:r>
        <w:rPr>
          <w:rFonts w:asciiTheme="majorBidi" w:hAnsiTheme="majorBidi" w:cstheme="majorBidi"/>
          <w:color w:val="000000"/>
          <w:sz w:val="24"/>
          <w:szCs w:val="24"/>
          <w:lang w:val="en-US"/>
        </w:rPr>
        <w:t xml:space="preserve"> SAIDA</w:t>
      </w:r>
    </w:p>
    <w:p w:rsidR="008875AD" w:rsidRDefault="008875AD" w:rsidP="008875AD">
      <w:pPr>
        <w:spacing w:line="360" w:lineRule="auto"/>
        <w:jc w:val="both"/>
        <w:rPr>
          <w:rFonts w:asciiTheme="majorBidi" w:hAnsiTheme="majorBidi" w:cstheme="majorBidi"/>
          <w:color w:val="000000"/>
          <w:sz w:val="24"/>
          <w:szCs w:val="24"/>
          <w:lang w:val="en-US"/>
        </w:rPr>
      </w:pPr>
    </w:p>
    <w:p w:rsidR="008875AD" w:rsidRDefault="008875AD" w:rsidP="008875AD">
      <w:pPr>
        <w:spacing w:line="360" w:lineRule="auto"/>
        <w:jc w:val="both"/>
        <w:rPr>
          <w:rFonts w:asciiTheme="majorBidi" w:hAnsiTheme="majorBidi" w:cstheme="majorBidi"/>
          <w:b/>
          <w:bCs/>
          <w:color w:val="000000"/>
          <w:sz w:val="24"/>
          <w:szCs w:val="24"/>
          <w:lang w:val="en-US"/>
        </w:rPr>
      </w:pPr>
    </w:p>
    <w:p w:rsidR="008875AD" w:rsidRPr="006F528B" w:rsidRDefault="008875AD" w:rsidP="008875AD">
      <w:pPr>
        <w:spacing w:line="360" w:lineRule="auto"/>
        <w:jc w:val="both"/>
        <w:rPr>
          <w:rFonts w:asciiTheme="majorBidi" w:hAnsiTheme="majorBidi" w:cstheme="majorBidi"/>
          <w:b/>
          <w:bCs/>
          <w:color w:val="000000"/>
          <w:sz w:val="24"/>
          <w:szCs w:val="24"/>
          <w:lang w:val="en-US"/>
        </w:rPr>
      </w:pPr>
      <w:proofErr w:type="spellStart"/>
      <w:r w:rsidRPr="006F528B">
        <w:rPr>
          <w:rFonts w:asciiTheme="majorBidi" w:hAnsiTheme="majorBidi" w:cstheme="majorBidi"/>
          <w:b/>
          <w:bCs/>
          <w:color w:val="000000"/>
          <w:sz w:val="24"/>
          <w:szCs w:val="24"/>
          <w:lang w:val="en-US"/>
        </w:rPr>
        <w:t>Mobilisation</w:t>
      </w:r>
      <w:proofErr w:type="spellEnd"/>
      <w:r w:rsidRPr="006F528B">
        <w:rPr>
          <w:rFonts w:asciiTheme="majorBidi" w:hAnsiTheme="majorBidi" w:cstheme="majorBidi"/>
          <w:b/>
          <w:bCs/>
          <w:color w:val="000000"/>
          <w:sz w:val="24"/>
          <w:szCs w:val="24"/>
          <w:lang w:val="en-US"/>
        </w:rPr>
        <w:t xml:space="preserve"> for agricultural use </w:t>
      </w:r>
    </w:p>
    <w:p w:rsidR="008875AD" w:rsidRDefault="008875AD" w:rsidP="008875AD">
      <w:pPr>
        <w:spacing w:line="360" w:lineRule="auto"/>
        <w:jc w:val="both"/>
        <w:rPr>
          <w:rFonts w:asciiTheme="majorBidi" w:hAnsiTheme="majorBidi" w:cstheme="majorBidi"/>
          <w:color w:val="000000"/>
          <w:sz w:val="24"/>
          <w:szCs w:val="24"/>
          <w:lang w:val="en-US"/>
        </w:rPr>
      </w:pPr>
      <w:r w:rsidRPr="006F528B">
        <w:rPr>
          <w:rFonts w:asciiTheme="majorBidi" w:hAnsiTheme="majorBidi" w:cstheme="majorBidi"/>
          <w:color w:val="000000"/>
          <w:sz w:val="24"/>
          <w:szCs w:val="24"/>
          <w:lang w:val="en-US"/>
        </w:rPr>
        <w:t xml:space="preserve">The production by type of use gave a volume of groundwater in the order of 71,544 hm3 the volume </w:t>
      </w:r>
      <w:proofErr w:type="spellStart"/>
      <w:r w:rsidRPr="006F528B">
        <w:rPr>
          <w:rFonts w:asciiTheme="majorBidi" w:hAnsiTheme="majorBidi" w:cstheme="majorBidi"/>
          <w:color w:val="000000"/>
          <w:sz w:val="24"/>
          <w:szCs w:val="24"/>
          <w:lang w:val="en-US"/>
        </w:rPr>
        <w:t>mobilised</w:t>
      </w:r>
      <w:proofErr w:type="spellEnd"/>
      <w:r w:rsidRPr="006F528B">
        <w:rPr>
          <w:rFonts w:asciiTheme="majorBidi" w:hAnsiTheme="majorBidi" w:cstheme="majorBidi"/>
          <w:color w:val="000000"/>
          <w:sz w:val="24"/>
          <w:szCs w:val="24"/>
          <w:lang w:val="en-US"/>
        </w:rPr>
        <w:t xml:space="preserve"> for agricultural use is 725,328 m3 /year from surface resources (03 </w:t>
      </w:r>
      <w:proofErr w:type="spellStart"/>
      <w:r w:rsidRPr="006F528B">
        <w:rPr>
          <w:rFonts w:asciiTheme="majorBidi" w:hAnsiTheme="majorBidi" w:cstheme="majorBidi"/>
          <w:color w:val="000000"/>
          <w:sz w:val="24"/>
          <w:szCs w:val="24"/>
          <w:lang w:val="en-US"/>
        </w:rPr>
        <w:t>wadis</w:t>
      </w:r>
      <w:proofErr w:type="spellEnd"/>
      <w:r w:rsidRPr="006F528B">
        <w:rPr>
          <w:rFonts w:asciiTheme="majorBidi" w:hAnsiTheme="majorBidi" w:cstheme="majorBidi"/>
          <w:color w:val="000000"/>
          <w:sz w:val="24"/>
          <w:szCs w:val="24"/>
          <w:lang w:val="en-US"/>
        </w:rPr>
        <w:t xml:space="preserve">, namely </w:t>
      </w:r>
      <w:proofErr w:type="spellStart"/>
      <w:r w:rsidRPr="006F528B">
        <w:rPr>
          <w:rFonts w:asciiTheme="majorBidi" w:hAnsiTheme="majorBidi" w:cstheme="majorBidi"/>
          <w:color w:val="000000"/>
          <w:sz w:val="24"/>
          <w:szCs w:val="24"/>
          <w:lang w:val="en-US"/>
        </w:rPr>
        <w:t>oued</w:t>
      </w:r>
      <w:proofErr w:type="spellEnd"/>
      <w:r w:rsidRPr="006F528B">
        <w:rPr>
          <w:rFonts w:asciiTheme="majorBidi" w:hAnsiTheme="majorBidi" w:cstheme="majorBidi"/>
          <w:color w:val="000000"/>
          <w:sz w:val="24"/>
          <w:szCs w:val="24"/>
          <w:lang w:val="en-US"/>
        </w:rPr>
        <w:t xml:space="preserve"> </w:t>
      </w:r>
      <w:proofErr w:type="spellStart"/>
      <w:r w:rsidRPr="006F528B">
        <w:rPr>
          <w:rFonts w:asciiTheme="majorBidi" w:hAnsiTheme="majorBidi" w:cstheme="majorBidi"/>
          <w:color w:val="000000"/>
          <w:sz w:val="24"/>
          <w:szCs w:val="24"/>
          <w:lang w:val="en-US"/>
        </w:rPr>
        <w:t>Sefioun</w:t>
      </w:r>
      <w:proofErr w:type="spellEnd"/>
      <w:r w:rsidRPr="006F528B">
        <w:rPr>
          <w:rFonts w:asciiTheme="majorBidi" w:hAnsiTheme="majorBidi" w:cstheme="majorBidi"/>
          <w:color w:val="000000"/>
          <w:sz w:val="24"/>
          <w:szCs w:val="24"/>
          <w:lang w:val="en-US"/>
        </w:rPr>
        <w:t xml:space="preserve">, </w:t>
      </w:r>
      <w:proofErr w:type="spellStart"/>
      <w:r w:rsidRPr="006F528B">
        <w:rPr>
          <w:rFonts w:asciiTheme="majorBidi" w:hAnsiTheme="majorBidi" w:cstheme="majorBidi"/>
          <w:color w:val="000000"/>
          <w:sz w:val="24"/>
          <w:szCs w:val="24"/>
          <w:lang w:val="en-US"/>
        </w:rPr>
        <w:t>Berbour</w:t>
      </w:r>
      <w:proofErr w:type="spellEnd"/>
      <w:r w:rsidRPr="006F528B">
        <w:rPr>
          <w:rFonts w:asciiTheme="majorBidi" w:hAnsiTheme="majorBidi" w:cstheme="majorBidi"/>
          <w:color w:val="000000"/>
          <w:sz w:val="24"/>
          <w:szCs w:val="24"/>
          <w:lang w:val="en-US"/>
        </w:rPr>
        <w:t xml:space="preserve"> and </w:t>
      </w:r>
      <w:proofErr w:type="spellStart"/>
      <w:r w:rsidRPr="006F528B">
        <w:rPr>
          <w:rFonts w:asciiTheme="majorBidi" w:hAnsiTheme="majorBidi" w:cstheme="majorBidi"/>
          <w:color w:val="000000"/>
          <w:sz w:val="24"/>
          <w:szCs w:val="24"/>
          <w:lang w:val="en-US"/>
        </w:rPr>
        <w:t>oued</w:t>
      </w:r>
      <w:proofErr w:type="spellEnd"/>
      <w:r w:rsidRPr="006F528B">
        <w:rPr>
          <w:rFonts w:asciiTheme="majorBidi" w:hAnsiTheme="majorBidi" w:cstheme="majorBidi"/>
          <w:color w:val="000000"/>
          <w:sz w:val="24"/>
          <w:szCs w:val="24"/>
          <w:lang w:val="en-US"/>
        </w:rPr>
        <w:t xml:space="preserve"> </w:t>
      </w:r>
      <w:proofErr w:type="spellStart"/>
      <w:r w:rsidRPr="006F528B">
        <w:rPr>
          <w:rFonts w:asciiTheme="majorBidi" w:hAnsiTheme="majorBidi" w:cstheme="majorBidi"/>
          <w:color w:val="000000"/>
          <w:sz w:val="24"/>
          <w:szCs w:val="24"/>
          <w:lang w:val="en-US"/>
        </w:rPr>
        <w:t>Saida</w:t>
      </w:r>
      <w:proofErr w:type="spellEnd"/>
      <w:r w:rsidRPr="006F528B">
        <w:rPr>
          <w:rFonts w:asciiTheme="majorBidi" w:hAnsiTheme="majorBidi" w:cstheme="majorBidi"/>
          <w:color w:val="000000"/>
          <w:sz w:val="24"/>
          <w:szCs w:val="24"/>
          <w:lang w:val="en-US"/>
        </w:rPr>
        <w:t xml:space="preserve">). According to DRE data, water </w:t>
      </w:r>
      <w:proofErr w:type="spellStart"/>
      <w:r w:rsidRPr="006F528B">
        <w:rPr>
          <w:rFonts w:asciiTheme="majorBidi" w:hAnsiTheme="majorBidi" w:cstheme="majorBidi"/>
          <w:color w:val="000000"/>
          <w:sz w:val="24"/>
          <w:szCs w:val="24"/>
          <w:lang w:val="en-US"/>
        </w:rPr>
        <w:t>mobilisation</w:t>
      </w:r>
      <w:proofErr w:type="spellEnd"/>
      <w:r w:rsidRPr="006F528B">
        <w:rPr>
          <w:rFonts w:asciiTheme="majorBidi" w:hAnsiTheme="majorBidi" w:cstheme="majorBidi"/>
          <w:color w:val="000000"/>
          <w:sz w:val="24"/>
          <w:szCs w:val="24"/>
          <w:lang w:val="en-US"/>
        </w:rPr>
        <w:t xml:space="preserve"> for irrigation is carried out by 914 boreholes, 204 wells and 301 run-of-river abstraction points, the purified water being discharged directly into the </w:t>
      </w:r>
      <w:proofErr w:type="spellStart"/>
      <w:r w:rsidRPr="006F528B">
        <w:rPr>
          <w:rFonts w:asciiTheme="majorBidi" w:hAnsiTheme="majorBidi" w:cstheme="majorBidi"/>
          <w:color w:val="000000"/>
          <w:sz w:val="24"/>
          <w:szCs w:val="24"/>
          <w:lang w:val="en-US"/>
        </w:rPr>
        <w:t>wadis</w:t>
      </w:r>
      <w:proofErr w:type="spellEnd"/>
      <w:r w:rsidRPr="006F528B">
        <w:rPr>
          <w:rFonts w:asciiTheme="majorBidi" w:hAnsiTheme="majorBidi" w:cstheme="majorBidi"/>
          <w:color w:val="000000"/>
          <w:sz w:val="24"/>
          <w:szCs w:val="24"/>
          <w:lang w:val="en-US"/>
        </w:rPr>
        <w:t>. The inventory of wat</w:t>
      </w:r>
      <w:r>
        <w:rPr>
          <w:rFonts w:asciiTheme="majorBidi" w:hAnsiTheme="majorBidi" w:cstheme="majorBidi"/>
          <w:color w:val="000000"/>
          <w:sz w:val="24"/>
          <w:szCs w:val="24"/>
          <w:lang w:val="en-US"/>
        </w:rPr>
        <w:t xml:space="preserve">er </w:t>
      </w:r>
      <w:r w:rsidRPr="006F528B">
        <w:rPr>
          <w:rFonts w:asciiTheme="majorBidi" w:hAnsiTheme="majorBidi" w:cstheme="majorBidi"/>
          <w:color w:val="000000"/>
          <w:sz w:val="24"/>
          <w:szCs w:val="24"/>
          <w:lang w:val="en-US"/>
        </w:rPr>
        <w:t xml:space="preserve">points carried out in the </w:t>
      </w:r>
      <w:proofErr w:type="spellStart"/>
      <w:r w:rsidRPr="006F528B">
        <w:rPr>
          <w:rFonts w:asciiTheme="majorBidi" w:hAnsiTheme="majorBidi" w:cstheme="majorBidi"/>
          <w:color w:val="000000"/>
          <w:sz w:val="24"/>
          <w:szCs w:val="24"/>
          <w:lang w:val="en-US"/>
        </w:rPr>
        <w:t>wilaya</w:t>
      </w:r>
      <w:proofErr w:type="spellEnd"/>
      <w:r w:rsidRPr="006F528B">
        <w:rPr>
          <w:rFonts w:asciiTheme="majorBidi" w:hAnsiTheme="majorBidi" w:cstheme="majorBidi"/>
          <w:color w:val="000000"/>
          <w:sz w:val="24"/>
          <w:szCs w:val="24"/>
          <w:lang w:val="en-US"/>
        </w:rPr>
        <w:t xml:space="preserve"> by the DSA (2016</w:t>
      </w:r>
      <w:proofErr w:type="gramStart"/>
      <w:r w:rsidRPr="006F528B">
        <w:rPr>
          <w:rFonts w:asciiTheme="majorBidi" w:hAnsiTheme="majorBidi" w:cstheme="majorBidi"/>
          <w:color w:val="000000"/>
          <w:sz w:val="24"/>
          <w:szCs w:val="24"/>
          <w:lang w:val="en-US"/>
        </w:rPr>
        <w:t>),</w:t>
      </w:r>
      <w:proofErr w:type="gramEnd"/>
      <w:r w:rsidRPr="006F528B">
        <w:rPr>
          <w:rFonts w:asciiTheme="majorBidi" w:hAnsiTheme="majorBidi" w:cstheme="majorBidi"/>
          <w:color w:val="000000"/>
          <w:sz w:val="24"/>
          <w:szCs w:val="24"/>
          <w:lang w:val="en-US"/>
        </w:rPr>
        <w:t xml:space="preserve"> shows the results in Table 3.</w:t>
      </w:r>
    </w:p>
    <w:p w:rsidR="008875AD" w:rsidRDefault="008875AD" w:rsidP="008875AD">
      <w:pPr>
        <w:spacing w:line="360" w:lineRule="auto"/>
        <w:jc w:val="both"/>
        <w:rPr>
          <w:rFonts w:asciiTheme="majorBidi" w:hAnsiTheme="majorBidi" w:cstheme="majorBidi"/>
          <w:color w:val="000000"/>
          <w:sz w:val="24"/>
          <w:szCs w:val="24"/>
          <w:lang w:val="en-US"/>
        </w:rPr>
      </w:pPr>
      <w:proofErr w:type="gramStart"/>
      <w:r w:rsidRPr="006F528B">
        <w:rPr>
          <w:rFonts w:asciiTheme="majorBidi" w:hAnsiTheme="majorBidi" w:cstheme="majorBidi"/>
          <w:color w:val="000000"/>
          <w:sz w:val="24"/>
          <w:szCs w:val="24"/>
          <w:lang w:val="en-US"/>
        </w:rPr>
        <w:t>Table 3.</w:t>
      </w:r>
      <w:proofErr w:type="gramEnd"/>
      <w:r w:rsidRPr="006F528B">
        <w:rPr>
          <w:rFonts w:asciiTheme="majorBidi" w:hAnsiTheme="majorBidi" w:cstheme="majorBidi"/>
          <w:color w:val="000000"/>
          <w:sz w:val="24"/>
          <w:szCs w:val="24"/>
          <w:lang w:val="en-US"/>
        </w:rPr>
        <w:t xml:space="preserve"> Status of resources </w:t>
      </w:r>
      <w:proofErr w:type="spellStart"/>
      <w:r w:rsidRPr="006F528B">
        <w:rPr>
          <w:rFonts w:asciiTheme="majorBidi" w:hAnsiTheme="majorBidi" w:cstheme="majorBidi"/>
          <w:color w:val="000000"/>
          <w:sz w:val="24"/>
          <w:szCs w:val="24"/>
          <w:lang w:val="en-US"/>
        </w:rPr>
        <w:t>mobilised</w:t>
      </w:r>
      <w:proofErr w:type="spellEnd"/>
      <w:r w:rsidRPr="006F528B">
        <w:rPr>
          <w:rFonts w:asciiTheme="majorBidi" w:hAnsiTheme="majorBidi" w:cstheme="majorBidi"/>
          <w:color w:val="000000"/>
          <w:sz w:val="24"/>
          <w:szCs w:val="24"/>
          <w:lang w:val="en-US"/>
        </w:rPr>
        <w:t xml:space="preserve"> for irrigation.</w:t>
      </w:r>
    </w:p>
    <w:tbl>
      <w:tblPr>
        <w:tblStyle w:val="Grilledutableau"/>
        <w:tblW w:w="0" w:type="auto"/>
        <w:tblLook w:val="04A0" w:firstRow="1" w:lastRow="0" w:firstColumn="1" w:lastColumn="0" w:noHBand="0" w:noVBand="1"/>
      </w:tblPr>
      <w:tblGrid>
        <w:gridCol w:w="1109"/>
        <w:gridCol w:w="548"/>
        <w:gridCol w:w="1084"/>
        <w:gridCol w:w="553"/>
        <w:gridCol w:w="1084"/>
        <w:gridCol w:w="554"/>
        <w:gridCol w:w="1084"/>
        <w:gridCol w:w="550"/>
        <w:gridCol w:w="1084"/>
        <w:gridCol w:w="554"/>
        <w:gridCol w:w="1084"/>
      </w:tblGrid>
      <w:tr w:rsidR="008875AD" w:rsidTr="008F4F99">
        <w:trPr>
          <w:trHeight w:val="218"/>
        </w:trPr>
        <w:tc>
          <w:tcPr>
            <w:tcW w:w="1109" w:type="dxa"/>
            <w:vMerge w:val="restart"/>
          </w:tcPr>
          <w:p w:rsidR="008875AD" w:rsidRDefault="008875AD" w:rsidP="008F4F99">
            <w:pPr>
              <w:spacing w:line="360" w:lineRule="auto"/>
              <w:jc w:val="both"/>
              <w:rPr>
                <w:rFonts w:asciiTheme="majorBidi" w:hAnsiTheme="majorBidi" w:cstheme="majorBidi"/>
                <w:color w:val="000000"/>
                <w:sz w:val="24"/>
                <w:szCs w:val="24"/>
                <w:lang w:val="en-US"/>
              </w:rPr>
            </w:pPr>
            <w:r w:rsidRPr="006F528B">
              <w:rPr>
                <w:rFonts w:asciiTheme="majorBidi" w:hAnsiTheme="majorBidi" w:cstheme="majorBidi"/>
                <w:color w:val="000000"/>
                <w:lang w:val="en-US"/>
              </w:rPr>
              <w:t>WILAYA</w:t>
            </w:r>
          </w:p>
        </w:tc>
        <w:tc>
          <w:tcPr>
            <w:tcW w:w="1632" w:type="dxa"/>
            <w:gridSpan w:val="2"/>
            <w:tcBorders>
              <w:bottom w:val="single" w:sz="4" w:space="0" w:color="auto"/>
            </w:tcBorders>
            <w:vAlign w:val="center"/>
          </w:tcPr>
          <w:p w:rsidR="008875AD" w:rsidRPr="006F528B" w:rsidRDefault="008875AD" w:rsidP="008F4F99">
            <w:pPr>
              <w:jc w:val="center"/>
              <w:rPr>
                <w:rFonts w:asciiTheme="majorBidi" w:eastAsia="Calibri" w:hAnsiTheme="majorBidi" w:cstheme="majorBidi"/>
              </w:rPr>
            </w:pPr>
            <w:r w:rsidRPr="006F528B">
              <w:rPr>
                <w:rFonts w:asciiTheme="majorBidi" w:hAnsiTheme="majorBidi" w:cstheme="majorBidi"/>
                <w:color w:val="000000"/>
                <w:lang w:val="en-US"/>
              </w:rPr>
              <w:t>BOREHOLE</w:t>
            </w:r>
          </w:p>
        </w:tc>
        <w:tc>
          <w:tcPr>
            <w:tcW w:w="1637" w:type="dxa"/>
            <w:gridSpan w:val="2"/>
            <w:tcBorders>
              <w:bottom w:val="single" w:sz="4" w:space="0" w:color="auto"/>
            </w:tcBorders>
            <w:vAlign w:val="center"/>
          </w:tcPr>
          <w:p w:rsidR="008875AD" w:rsidRPr="006F528B" w:rsidRDefault="008875AD" w:rsidP="008F4F99">
            <w:pPr>
              <w:jc w:val="center"/>
              <w:rPr>
                <w:rFonts w:asciiTheme="majorBidi" w:eastAsia="Calibri" w:hAnsiTheme="majorBidi" w:cstheme="majorBidi"/>
              </w:rPr>
            </w:pPr>
            <w:r w:rsidRPr="006F528B">
              <w:rPr>
                <w:rFonts w:asciiTheme="majorBidi" w:hAnsiTheme="majorBidi" w:cstheme="majorBidi"/>
                <w:color w:val="000000"/>
                <w:lang w:val="en-US"/>
              </w:rPr>
              <w:t>WELL</w:t>
            </w:r>
          </w:p>
        </w:tc>
        <w:tc>
          <w:tcPr>
            <w:tcW w:w="1638" w:type="dxa"/>
            <w:gridSpan w:val="2"/>
            <w:tcBorders>
              <w:bottom w:val="single" w:sz="4" w:space="0" w:color="auto"/>
            </w:tcBorders>
            <w:vAlign w:val="center"/>
          </w:tcPr>
          <w:p w:rsidR="008875AD" w:rsidRPr="006F528B" w:rsidRDefault="008875AD" w:rsidP="008F4F99">
            <w:pPr>
              <w:jc w:val="center"/>
              <w:rPr>
                <w:rFonts w:asciiTheme="majorBidi" w:eastAsia="Calibri" w:hAnsiTheme="majorBidi" w:cstheme="majorBidi"/>
              </w:rPr>
            </w:pPr>
            <w:r w:rsidRPr="006F528B">
              <w:rPr>
                <w:rFonts w:asciiTheme="majorBidi" w:hAnsiTheme="majorBidi" w:cstheme="majorBidi"/>
                <w:color w:val="000000"/>
                <w:lang w:val="en-US"/>
              </w:rPr>
              <w:t>STEP</w:t>
            </w:r>
          </w:p>
        </w:tc>
        <w:tc>
          <w:tcPr>
            <w:tcW w:w="1634" w:type="dxa"/>
            <w:gridSpan w:val="2"/>
            <w:tcBorders>
              <w:bottom w:val="single" w:sz="4" w:space="0" w:color="auto"/>
            </w:tcBorders>
            <w:vAlign w:val="center"/>
          </w:tcPr>
          <w:p w:rsidR="008875AD" w:rsidRPr="006F528B" w:rsidRDefault="008875AD" w:rsidP="008F4F99">
            <w:pPr>
              <w:jc w:val="center"/>
              <w:rPr>
                <w:rFonts w:asciiTheme="majorBidi" w:hAnsiTheme="majorBidi" w:cstheme="majorBidi"/>
                <w:color w:val="000000"/>
                <w:lang w:val="en-US"/>
              </w:rPr>
            </w:pPr>
            <w:r w:rsidRPr="006F528B">
              <w:rPr>
                <w:rFonts w:asciiTheme="majorBidi" w:hAnsiTheme="majorBidi" w:cstheme="majorBidi"/>
                <w:color w:val="000000"/>
                <w:lang w:val="en-US"/>
              </w:rPr>
              <w:t>SOURCE</w:t>
            </w:r>
          </w:p>
        </w:tc>
        <w:tc>
          <w:tcPr>
            <w:tcW w:w="1638" w:type="dxa"/>
            <w:gridSpan w:val="2"/>
            <w:tcBorders>
              <w:bottom w:val="single" w:sz="4" w:space="0" w:color="auto"/>
            </w:tcBorders>
            <w:vAlign w:val="center"/>
          </w:tcPr>
          <w:p w:rsidR="008875AD" w:rsidRPr="006F528B" w:rsidRDefault="008875AD" w:rsidP="008F4F99">
            <w:pPr>
              <w:spacing w:line="360" w:lineRule="auto"/>
              <w:jc w:val="both"/>
              <w:rPr>
                <w:rFonts w:asciiTheme="majorBidi" w:hAnsiTheme="majorBidi" w:cstheme="majorBidi"/>
                <w:color w:val="000000"/>
                <w:lang w:val="en-US"/>
              </w:rPr>
            </w:pPr>
            <w:r w:rsidRPr="006F528B">
              <w:rPr>
                <w:rFonts w:asciiTheme="majorBidi" w:hAnsiTheme="majorBidi" w:cstheme="majorBidi"/>
                <w:color w:val="000000"/>
                <w:lang w:val="en-US"/>
              </w:rPr>
              <w:t>WADI</w:t>
            </w:r>
          </w:p>
        </w:tc>
      </w:tr>
      <w:tr w:rsidR="008875AD" w:rsidTr="008F4F99">
        <w:trPr>
          <w:trHeight w:val="190"/>
        </w:trPr>
        <w:tc>
          <w:tcPr>
            <w:tcW w:w="1109" w:type="dxa"/>
            <w:vMerge/>
          </w:tcPr>
          <w:p w:rsidR="008875AD" w:rsidRDefault="008875AD" w:rsidP="008F4F99">
            <w:pPr>
              <w:spacing w:line="360" w:lineRule="auto"/>
              <w:jc w:val="both"/>
              <w:rPr>
                <w:rFonts w:asciiTheme="majorBidi" w:hAnsiTheme="majorBidi" w:cstheme="majorBidi"/>
                <w:color w:val="000000"/>
                <w:sz w:val="24"/>
                <w:szCs w:val="24"/>
                <w:lang w:val="en-US"/>
              </w:rPr>
            </w:pPr>
          </w:p>
        </w:tc>
        <w:tc>
          <w:tcPr>
            <w:tcW w:w="548" w:type="dxa"/>
            <w:tcBorders>
              <w:top w:val="single" w:sz="4" w:space="0" w:color="auto"/>
              <w:right w:val="single" w:sz="4" w:space="0" w:color="auto"/>
            </w:tcBorders>
            <w:vAlign w:val="center"/>
          </w:tcPr>
          <w:p w:rsidR="008875AD" w:rsidRPr="006F528B" w:rsidRDefault="008875AD" w:rsidP="008F4F99">
            <w:pPr>
              <w:jc w:val="center"/>
              <w:rPr>
                <w:rFonts w:asciiTheme="majorBidi" w:eastAsia="Calibri" w:hAnsiTheme="majorBidi" w:cstheme="majorBidi"/>
              </w:rPr>
            </w:pPr>
            <w:r w:rsidRPr="006F528B">
              <w:rPr>
                <w:rFonts w:asciiTheme="majorBidi" w:eastAsia="Calibri" w:hAnsiTheme="majorBidi" w:cstheme="majorBidi"/>
              </w:rPr>
              <w:t>No.</w:t>
            </w:r>
          </w:p>
        </w:tc>
        <w:tc>
          <w:tcPr>
            <w:tcW w:w="1084" w:type="dxa"/>
            <w:tcBorders>
              <w:top w:val="single" w:sz="4" w:space="0" w:color="auto"/>
              <w:left w:val="single" w:sz="4" w:space="0" w:color="auto"/>
            </w:tcBorders>
            <w:vAlign w:val="center"/>
          </w:tcPr>
          <w:p w:rsidR="008875AD" w:rsidRPr="006F528B" w:rsidRDefault="008875AD" w:rsidP="008F4F99">
            <w:pPr>
              <w:jc w:val="center"/>
              <w:rPr>
                <w:rFonts w:asciiTheme="majorBidi" w:eastAsia="Calibri" w:hAnsiTheme="majorBidi" w:cstheme="majorBidi"/>
              </w:rPr>
            </w:pPr>
            <w:r w:rsidRPr="006F528B">
              <w:rPr>
                <w:rFonts w:asciiTheme="majorBidi" w:hAnsiTheme="majorBidi" w:cstheme="majorBidi"/>
                <w:color w:val="000000"/>
                <w:lang w:val="en-US"/>
              </w:rPr>
              <w:t>Volume</w:t>
            </w:r>
            <w:r w:rsidRPr="006F528B">
              <w:rPr>
                <w:rFonts w:asciiTheme="majorBidi" w:eastAsia="Calibri" w:hAnsiTheme="majorBidi" w:cstheme="majorBidi"/>
              </w:rPr>
              <w:t xml:space="preserve"> </w:t>
            </w:r>
            <w:r w:rsidRPr="006F528B">
              <w:rPr>
                <w:rFonts w:asciiTheme="majorBidi" w:hAnsiTheme="majorBidi" w:cstheme="majorBidi"/>
                <w:color w:val="000000"/>
                <w:lang w:val="en-US"/>
              </w:rPr>
              <w:t>(m3/year)</w:t>
            </w:r>
          </w:p>
        </w:tc>
        <w:tc>
          <w:tcPr>
            <w:tcW w:w="553" w:type="dxa"/>
            <w:tcBorders>
              <w:top w:val="single" w:sz="4" w:space="0" w:color="auto"/>
              <w:right w:val="single" w:sz="4" w:space="0" w:color="auto"/>
            </w:tcBorders>
            <w:vAlign w:val="center"/>
          </w:tcPr>
          <w:p w:rsidR="008875AD" w:rsidRPr="006F528B" w:rsidRDefault="008875AD" w:rsidP="008F4F99">
            <w:pPr>
              <w:jc w:val="center"/>
              <w:rPr>
                <w:rFonts w:asciiTheme="majorBidi" w:eastAsia="Calibri" w:hAnsiTheme="majorBidi" w:cstheme="majorBidi"/>
              </w:rPr>
            </w:pPr>
            <w:r w:rsidRPr="006F528B">
              <w:rPr>
                <w:rFonts w:asciiTheme="majorBidi" w:eastAsia="Calibri" w:hAnsiTheme="majorBidi" w:cstheme="majorBidi"/>
              </w:rPr>
              <w:t>No.</w:t>
            </w:r>
          </w:p>
        </w:tc>
        <w:tc>
          <w:tcPr>
            <w:tcW w:w="1084" w:type="dxa"/>
            <w:tcBorders>
              <w:top w:val="single" w:sz="4" w:space="0" w:color="auto"/>
              <w:left w:val="single" w:sz="4" w:space="0" w:color="auto"/>
            </w:tcBorders>
            <w:vAlign w:val="center"/>
          </w:tcPr>
          <w:p w:rsidR="008875AD" w:rsidRPr="006F528B" w:rsidRDefault="008875AD" w:rsidP="008F4F99">
            <w:pPr>
              <w:jc w:val="center"/>
              <w:rPr>
                <w:rFonts w:asciiTheme="majorBidi" w:eastAsia="Calibri" w:hAnsiTheme="majorBidi" w:cstheme="majorBidi"/>
              </w:rPr>
            </w:pPr>
            <w:r w:rsidRPr="006F528B">
              <w:rPr>
                <w:rFonts w:asciiTheme="majorBidi" w:eastAsia="Calibri" w:hAnsiTheme="majorBidi" w:cstheme="majorBidi"/>
              </w:rPr>
              <w:t>V</w:t>
            </w:r>
            <w:r w:rsidRPr="006F528B">
              <w:rPr>
                <w:rFonts w:asciiTheme="majorBidi" w:hAnsiTheme="majorBidi" w:cstheme="majorBidi"/>
              </w:rPr>
              <w:t>olume</w:t>
            </w:r>
          </w:p>
          <w:p w:rsidR="008875AD" w:rsidRPr="006F528B" w:rsidRDefault="008875AD" w:rsidP="008F4F99">
            <w:pPr>
              <w:jc w:val="center"/>
              <w:rPr>
                <w:rFonts w:asciiTheme="majorBidi" w:eastAsia="Calibri" w:hAnsiTheme="majorBidi" w:cstheme="majorBidi"/>
              </w:rPr>
            </w:pPr>
            <w:r w:rsidRPr="006F528B">
              <w:rPr>
                <w:rFonts w:asciiTheme="majorBidi" w:hAnsiTheme="majorBidi" w:cstheme="majorBidi"/>
                <w:color w:val="000000"/>
                <w:lang w:val="en-US"/>
              </w:rPr>
              <w:t>(m3/year)</w:t>
            </w:r>
          </w:p>
        </w:tc>
        <w:tc>
          <w:tcPr>
            <w:tcW w:w="554" w:type="dxa"/>
            <w:tcBorders>
              <w:top w:val="single" w:sz="4" w:space="0" w:color="auto"/>
              <w:right w:val="single" w:sz="4" w:space="0" w:color="auto"/>
            </w:tcBorders>
            <w:vAlign w:val="center"/>
          </w:tcPr>
          <w:p w:rsidR="008875AD" w:rsidRPr="006F528B" w:rsidRDefault="008875AD" w:rsidP="008F4F99">
            <w:pPr>
              <w:jc w:val="center"/>
              <w:rPr>
                <w:rFonts w:asciiTheme="majorBidi" w:eastAsia="Calibri" w:hAnsiTheme="majorBidi" w:cstheme="majorBidi"/>
              </w:rPr>
            </w:pPr>
            <w:r w:rsidRPr="006F528B">
              <w:rPr>
                <w:rFonts w:asciiTheme="majorBidi" w:eastAsia="Calibri" w:hAnsiTheme="majorBidi" w:cstheme="majorBidi"/>
              </w:rPr>
              <w:t>No.</w:t>
            </w:r>
          </w:p>
        </w:tc>
        <w:tc>
          <w:tcPr>
            <w:tcW w:w="1084" w:type="dxa"/>
            <w:tcBorders>
              <w:top w:val="single" w:sz="4" w:space="0" w:color="auto"/>
              <w:left w:val="single" w:sz="4" w:space="0" w:color="auto"/>
            </w:tcBorders>
            <w:vAlign w:val="center"/>
          </w:tcPr>
          <w:p w:rsidR="008875AD" w:rsidRPr="006F528B" w:rsidRDefault="008875AD" w:rsidP="008F4F99">
            <w:pPr>
              <w:jc w:val="center"/>
              <w:rPr>
                <w:rFonts w:asciiTheme="majorBidi" w:eastAsia="Calibri" w:hAnsiTheme="majorBidi" w:cstheme="majorBidi"/>
              </w:rPr>
            </w:pPr>
            <w:r w:rsidRPr="006F528B">
              <w:rPr>
                <w:rFonts w:asciiTheme="majorBidi" w:eastAsia="Calibri" w:hAnsiTheme="majorBidi" w:cstheme="majorBidi"/>
              </w:rPr>
              <w:t>V</w:t>
            </w:r>
            <w:r w:rsidRPr="006F528B">
              <w:rPr>
                <w:rFonts w:asciiTheme="majorBidi" w:hAnsiTheme="majorBidi" w:cstheme="majorBidi"/>
              </w:rPr>
              <w:t>olume</w:t>
            </w:r>
          </w:p>
          <w:p w:rsidR="008875AD" w:rsidRPr="006F528B" w:rsidRDefault="008875AD" w:rsidP="008F4F99">
            <w:pPr>
              <w:jc w:val="center"/>
              <w:rPr>
                <w:rFonts w:asciiTheme="majorBidi" w:eastAsia="Calibri" w:hAnsiTheme="majorBidi" w:cstheme="majorBidi"/>
              </w:rPr>
            </w:pPr>
            <w:r w:rsidRPr="006F528B">
              <w:rPr>
                <w:rFonts w:asciiTheme="majorBidi" w:hAnsiTheme="majorBidi" w:cstheme="majorBidi"/>
                <w:color w:val="000000"/>
                <w:lang w:val="en-US"/>
              </w:rPr>
              <w:t>(m3/year)</w:t>
            </w:r>
          </w:p>
        </w:tc>
        <w:tc>
          <w:tcPr>
            <w:tcW w:w="550" w:type="dxa"/>
            <w:tcBorders>
              <w:top w:val="single" w:sz="4" w:space="0" w:color="auto"/>
              <w:right w:val="single" w:sz="4" w:space="0" w:color="auto"/>
            </w:tcBorders>
            <w:vAlign w:val="center"/>
          </w:tcPr>
          <w:p w:rsidR="008875AD" w:rsidRPr="006F528B" w:rsidRDefault="008875AD" w:rsidP="008F4F99">
            <w:pPr>
              <w:jc w:val="center"/>
              <w:rPr>
                <w:rFonts w:asciiTheme="majorBidi" w:eastAsia="Calibri" w:hAnsiTheme="majorBidi" w:cstheme="majorBidi"/>
              </w:rPr>
            </w:pPr>
            <w:r w:rsidRPr="006F528B">
              <w:rPr>
                <w:rFonts w:asciiTheme="majorBidi" w:eastAsia="Calibri" w:hAnsiTheme="majorBidi" w:cstheme="majorBidi"/>
              </w:rPr>
              <w:t>No.</w:t>
            </w:r>
          </w:p>
        </w:tc>
        <w:tc>
          <w:tcPr>
            <w:tcW w:w="1084" w:type="dxa"/>
            <w:tcBorders>
              <w:top w:val="single" w:sz="4" w:space="0" w:color="auto"/>
              <w:left w:val="single" w:sz="4" w:space="0" w:color="auto"/>
            </w:tcBorders>
            <w:vAlign w:val="center"/>
          </w:tcPr>
          <w:p w:rsidR="008875AD" w:rsidRPr="006F528B" w:rsidRDefault="008875AD" w:rsidP="008F4F99">
            <w:pPr>
              <w:jc w:val="center"/>
              <w:rPr>
                <w:rFonts w:asciiTheme="majorBidi" w:eastAsia="Calibri" w:hAnsiTheme="majorBidi" w:cstheme="majorBidi"/>
              </w:rPr>
            </w:pPr>
            <w:r w:rsidRPr="006F528B">
              <w:rPr>
                <w:rFonts w:asciiTheme="majorBidi" w:eastAsia="Calibri" w:hAnsiTheme="majorBidi" w:cstheme="majorBidi"/>
              </w:rPr>
              <w:t>V</w:t>
            </w:r>
            <w:r w:rsidRPr="006F528B">
              <w:rPr>
                <w:rFonts w:asciiTheme="majorBidi" w:hAnsiTheme="majorBidi" w:cstheme="majorBidi"/>
              </w:rPr>
              <w:t>olume</w:t>
            </w:r>
          </w:p>
          <w:p w:rsidR="008875AD" w:rsidRPr="006F528B" w:rsidRDefault="008875AD" w:rsidP="008F4F99">
            <w:pPr>
              <w:jc w:val="center"/>
              <w:rPr>
                <w:rFonts w:asciiTheme="majorBidi" w:eastAsia="Calibri" w:hAnsiTheme="majorBidi" w:cstheme="majorBidi"/>
              </w:rPr>
            </w:pPr>
            <w:r w:rsidRPr="006F528B">
              <w:rPr>
                <w:rFonts w:asciiTheme="majorBidi" w:hAnsiTheme="majorBidi" w:cstheme="majorBidi"/>
                <w:color w:val="000000"/>
                <w:lang w:val="en-US"/>
              </w:rPr>
              <w:t>(m3/year)</w:t>
            </w:r>
          </w:p>
        </w:tc>
        <w:tc>
          <w:tcPr>
            <w:tcW w:w="554" w:type="dxa"/>
            <w:tcBorders>
              <w:top w:val="single" w:sz="4" w:space="0" w:color="auto"/>
              <w:right w:val="single" w:sz="4" w:space="0" w:color="auto"/>
            </w:tcBorders>
            <w:vAlign w:val="center"/>
          </w:tcPr>
          <w:p w:rsidR="008875AD" w:rsidRPr="006F528B" w:rsidRDefault="008875AD" w:rsidP="008F4F99">
            <w:pPr>
              <w:jc w:val="center"/>
              <w:rPr>
                <w:rFonts w:asciiTheme="majorBidi" w:eastAsia="Calibri" w:hAnsiTheme="majorBidi" w:cstheme="majorBidi"/>
              </w:rPr>
            </w:pPr>
            <w:r w:rsidRPr="006F528B">
              <w:rPr>
                <w:rFonts w:asciiTheme="majorBidi" w:eastAsia="Calibri" w:hAnsiTheme="majorBidi" w:cstheme="majorBidi"/>
              </w:rPr>
              <w:t>No.</w:t>
            </w:r>
          </w:p>
        </w:tc>
        <w:tc>
          <w:tcPr>
            <w:tcW w:w="1084" w:type="dxa"/>
            <w:tcBorders>
              <w:top w:val="single" w:sz="4" w:space="0" w:color="auto"/>
              <w:left w:val="single" w:sz="4" w:space="0" w:color="auto"/>
            </w:tcBorders>
            <w:vAlign w:val="center"/>
          </w:tcPr>
          <w:p w:rsidR="008875AD" w:rsidRPr="006F528B" w:rsidRDefault="008875AD" w:rsidP="008F4F99">
            <w:pPr>
              <w:jc w:val="center"/>
              <w:rPr>
                <w:rFonts w:asciiTheme="majorBidi" w:eastAsia="Calibri" w:hAnsiTheme="majorBidi" w:cstheme="majorBidi"/>
              </w:rPr>
            </w:pPr>
            <w:r w:rsidRPr="006F528B">
              <w:rPr>
                <w:rFonts w:asciiTheme="majorBidi" w:eastAsia="Calibri" w:hAnsiTheme="majorBidi" w:cstheme="majorBidi"/>
              </w:rPr>
              <w:t>V</w:t>
            </w:r>
            <w:r w:rsidRPr="006F528B">
              <w:rPr>
                <w:rFonts w:asciiTheme="majorBidi" w:hAnsiTheme="majorBidi" w:cstheme="majorBidi"/>
              </w:rPr>
              <w:t>olume</w:t>
            </w:r>
          </w:p>
          <w:p w:rsidR="008875AD" w:rsidRPr="006F528B" w:rsidRDefault="008875AD" w:rsidP="008F4F99">
            <w:pPr>
              <w:jc w:val="center"/>
              <w:rPr>
                <w:rFonts w:asciiTheme="majorBidi" w:eastAsia="Calibri" w:hAnsiTheme="majorBidi" w:cstheme="majorBidi"/>
              </w:rPr>
            </w:pPr>
            <w:r w:rsidRPr="006F528B">
              <w:rPr>
                <w:rFonts w:asciiTheme="majorBidi" w:hAnsiTheme="majorBidi" w:cstheme="majorBidi"/>
                <w:color w:val="000000"/>
                <w:lang w:val="en-US"/>
              </w:rPr>
              <w:t>(m3/year)</w:t>
            </w:r>
          </w:p>
        </w:tc>
      </w:tr>
      <w:tr w:rsidR="008875AD" w:rsidTr="008F4F99">
        <w:tc>
          <w:tcPr>
            <w:tcW w:w="1109" w:type="dxa"/>
          </w:tcPr>
          <w:p w:rsidR="008875AD" w:rsidRDefault="008875AD" w:rsidP="008F4F99">
            <w:pPr>
              <w:spacing w:line="360" w:lineRule="auto"/>
              <w:jc w:val="both"/>
              <w:rPr>
                <w:rFonts w:asciiTheme="majorBidi" w:hAnsiTheme="majorBidi" w:cstheme="majorBidi"/>
                <w:color w:val="000000"/>
                <w:sz w:val="24"/>
                <w:szCs w:val="24"/>
                <w:lang w:val="en-US"/>
              </w:rPr>
            </w:pPr>
            <w:r w:rsidRPr="006F528B">
              <w:rPr>
                <w:rFonts w:asciiTheme="majorBidi" w:eastAsia="Calibri" w:hAnsiTheme="majorBidi" w:cstheme="majorBidi"/>
              </w:rPr>
              <w:t>SAIDA</w:t>
            </w:r>
          </w:p>
        </w:tc>
        <w:tc>
          <w:tcPr>
            <w:tcW w:w="1632" w:type="dxa"/>
            <w:gridSpan w:val="2"/>
            <w:vAlign w:val="center"/>
          </w:tcPr>
          <w:p w:rsidR="008875AD" w:rsidRPr="006F528B" w:rsidRDefault="008875AD" w:rsidP="008F4F99">
            <w:pPr>
              <w:jc w:val="center"/>
              <w:rPr>
                <w:rFonts w:asciiTheme="majorBidi" w:eastAsia="Calibri" w:hAnsiTheme="majorBidi" w:cstheme="majorBidi"/>
              </w:rPr>
            </w:pPr>
            <w:r w:rsidRPr="006F528B">
              <w:rPr>
                <w:rFonts w:asciiTheme="majorBidi" w:eastAsia="Calibri" w:hAnsiTheme="majorBidi" w:cstheme="majorBidi"/>
              </w:rPr>
              <w:t>914</w:t>
            </w:r>
          </w:p>
        </w:tc>
        <w:tc>
          <w:tcPr>
            <w:tcW w:w="1637" w:type="dxa"/>
            <w:gridSpan w:val="2"/>
            <w:vAlign w:val="center"/>
          </w:tcPr>
          <w:p w:rsidR="008875AD" w:rsidRPr="006F528B" w:rsidRDefault="008875AD" w:rsidP="008F4F99">
            <w:pPr>
              <w:jc w:val="center"/>
              <w:rPr>
                <w:rFonts w:asciiTheme="majorBidi" w:eastAsia="Calibri" w:hAnsiTheme="majorBidi" w:cstheme="majorBidi"/>
              </w:rPr>
            </w:pPr>
            <w:r w:rsidRPr="006F528B">
              <w:rPr>
                <w:rFonts w:asciiTheme="majorBidi" w:eastAsia="Calibri" w:hAnsiTheme="majorBidi" w:cstheme="majorBidi"/>
              </w:rPr>
              <w:t>28.823.904</w:t>
            </w:r>
          </w:p>
        </w:tc>
        <w:tc>
          <w:tcPr>
            <w:tcW w:w="1638" w:type="dxa"/>
            <w:gridSpan w:val="2"/>
            <w:vAlign w:val="center"/>
          </w:tcPr>
          <w:p w:rsidR="008875AD" w:rsidRPr="006F528B" w:rsidRDefault="008875AD" w:rsidP="008F4F99">
            <w:pPr>
              <w:jc w:val="center"/>
              <w:rPr>
                <w:rFonts w:asciiTheme="majorBidi" w:eastAsia="Calibri" w:hAnsiTheme="majorBidi" w:cstheme="majorBidi"/>
              </w:rPr>
            </w:pPr>
            <w:r w:rsidRPr="006F528B">
              <w:rPr>
                <w:rFonts w:asciiTheme="majorBidi" w:eastAsia="Calibri" w:hAnsiTheme="majorBidi" w:cstheme="majorBidi"/>
              </w:rPr>
              <w:t>204</w:t>
            </w:r>
          </w:p>
        </w:tc>
        <w:tc>
          <w:tcPr>
            <w:tcW w:w="1634" w:type="dxa"/>
            <w:gridSpan w:val="2"/>
            <w:vAlign w:val="center"/>
          </w:tcPr>
          <w:p w:rsidR="008875AD" w:rsidRPr="006F528B" w:rsidRDefault="008875AD" w:rsidP="008F4F99">
            <w:pPr>
              <w:jc w:val="center"/>
              <w:rPr>
                <w:rFonts w:asciiTheme="majorBidi" w:eastAsia="Calibri" w:hAnsiTheme="majorBidi" w:cstheme="majorBidi"/>
              </w:rPr>
            </w:pPr>
            <w:r w:rsidRPr="006F528B">
              <w:rPr>
                <w:rFonts w:asciiTheme="majorBidi" w:eastAsia="Calibri" w:hAnsiTheme="majorBidi" w:cstheme="majorBidi"/>
              </w:rPr>
              <w:t>2.144.448</w:t>
            </w:r>
          </w:p>
        </w:tc>
        <w:tc>
          <w:tcPr>
            <w:tcW w:w="1638" w:type="dxa"/>
            <w:gridSpan w:val="2"/>
            <w:vAlign w:val="center"/>
          </w:tcPr>
          <w:p w:rsidR="008875AD" w:rsidRPr="006F528B" w:rsidRDefault="008875AD" w:rsidP="008F4F99">
            <w:pPr>
              <w:jc w:val="center"/>
              <w:rPr>
                <w:rFonts w:asciiTheme="majorBidi" w:eastAsia="Calibri" w:hAnsiTheme="majorBidi" w:cstheme="majorBidi"/>
              </w:rPr>
            </w:pPr>
            <w:r w:rsidRPr="006F528B">
              <w:rPr>
                <w:rFonts w:asciiTheme="majorBidi" w:hAnsiTheme="majorBidi" w:cstheme="majorBidi"/>
              </w:rPr>
              <w:t>02</w:t>
            </w:r>
          </w:p>
        </w:tc>
      </w:tr>
    </w:tbl>
    <w:p w:rsidR="008875AD" w:rsidRPr="00EA2CC8" w:rsidRDefault="008875AD" w:rsidP="008875AD">
      <w:pPr>
        <w:spacing w:line="360" w:lineRule="auto"/>
        <w:jc w:val="both"/>
        <w:rPr>
          <w:rFonts w:asciiTheme="majorBidi" w:hAnsiTheme="majorBidi" w:cstheme="majorBidi"/>
          <w:color w:val="000000"/>
          <w:sz w:val="24"/>
          <w:szCs w:val="24"/>
          <w:lang w:val="en-US"/>
        </w:rPr>
      </w:pPr>
      <w:r w:rsidRPr="00EA2CC8">
        <w:rPr>
          <w:rFonts w:asciiTheme="majorBidi" w:hAnsiTheme="majorBidi" w:cstheme="majorBidi"/>
          <w:color w:val="000000"/>
          <w:sz w:val="24"/>
          <w:szCs w:val="24"/>
          <w:lang w:val="en-US"/>
        </w:rPr>
        <w:t xml:space="preserve">Source: </w:t>
      </w:r>
      <w:proofErr w:type="gramStart"/>
      <w:r w:rsidRPr="00EA2CC8">
        <w:rPr>
          <w:rFonts w:asciiTheme="majorBidi" w:hAnsiTheme="majorBidi" w:cstheme="majorBidi"/>
          <w:color w:val="000000"/>
          <w:sz w:val="24"/>
          <w:szCs w:val="24"/>
          <w:lang w:val="en-US"/>
        </w:rPr>
        <w:t>Department of Water Resources</w:t>
      </w:r>
      <w:proofErr w:type="gramEnd"/>
      <w:r w:rsidRPr="00EA2CC8">
        <w:rPr>
          <w:rFonts w:asciiTheme="majorBidi" w:hAnsiTheme="majorBidi" w:cstheme="majorBidi"/>
          <w:color w:val="000000"/>
          <w:sz w:val="24"/>
          <w:szCs w:val="24"/>
          <w:lang w:val="en-US"/>
        </w:rPr>
        <w:t xml:space="preserve"> </w:t>
      </w:r>
      <w:proofErr w:type="spellStart"/>
      <w:r w:rsidRPr="00EA2CC8">
        <w:rPr>
          <w:rFonts w:asciiTheme="majorBidi" w:hAnsiTheme="majorBidi" w:cstheme="majorBidi"/>
          <w:color w:val="000000"/>
          <w:sz w:val="24"/>
          <w:szCs w:val="24"/>
          <w:lang w:val="en-US"/>
        </w:rPr>
        <w:t>wilaya</w:t>
      </w:r>
      <w:proofErr w:type="spellEnd"/>
      <w:r>
        <w:rPr>
          <w:rFonts w:asciiTheme="majorBidi" w:hAnsiTheme="majorBidi" w:cstheme="majorBidi"/>
          <w:color w:val="000000"/>
          <w:sz w:val="24"/>
          <w:szCs w:val="24"/>
          <w:lang w:val="en-US"/>
        </w:rPr>
        <w:t xml:space="preserve"> SAIDA</w:t>
      </w:r>
    </w:p>
    <w:p w:rsidR="008875AD" w:rsidRPr="006F528B" w:rsidRDefault="008875AD" w:rsidP="008875AD">
      <w:pPr>
        <w:spacing w:line="360" w:lineRule="auto"/>
        <w:jc w:val="both"/>
        <w:rPr>
          <w:rFonts w:asciiTheme="majorBidi" w:hAnsiTheme="majorBidi" w:cstheme="majorBidi"/>
          <w:b/>
          <w:bCs/>
          <w:color w:val="000000"/>
          <w:sz w:val="24"/>
          <w:szCs w:val="24"/>
          <w:lang w:val="en-US"/>
        </w:rPr>
      </w:pPr>
      <w:proofErr w:type="spellStart"/>
      <w:r w:rsidRPr="006F528B">
        <w:rPr>
          <w:rFonts w:asciiTheme="majorBidi" w:hAnsiTheme="majorBidi" w:cstheme="majorBidi"/>
          <w:b/>
          <w:bCs/>
          <w:color w:val="000000"/>
          <w:sz w:val="24"/>
          <w:szCs w:val="24"/>
          <w:lang w:val="en-US"/>
        </w:rPr>
        <w:t>Mobilisation</w:t>
      </w:r>
      <w:proofErr w:type="spellEnd"/>
      <w:r w:rsidRPr="006F528B">
        <w:rPr>
          <w:rFonts w:asciiTheme="majorBidi" w:hAnsiTheme="majorBidi" w:cstheme="majorBidi"/>
          <w:b/>
          <w:bCs/>
          <w:color w:val="000000"/>
          <w:sz w:val="24"/>
          <w:szCs w:val="24"/>
          <w:lang w:val="en-US"/>
        </w:rPr>
        <w:t xml:space="preserve"> for industrial use </w:t>
      </w:r>
    </w:p>
    <w:p w:rsidR="008875AD" w:rsidRDefault="008875AD" w:rsidP="008875AD">
      <w:pPr>
        <w:spacing w:line="360" w:lineRule="auto"/>
        <w:jc w:val="both"/>
        <w:rPr>
          <w:rFonts w:asciiTheme="majorBidi" w:hAnsiTheme="majorBidi" w:cstheme="majorBidi"/>
          <w:color w:val="000000"/>
          <w:sz w:val="24"/>
          <w:szCs w:val="24"/>
          <w:lang w:val="en-US"/>
        </w:rPr>
      </w:pPr>
      <w:r w:rsidRPr="006F528B">
        <w:rPr>
          <w:rFonts w:asciiTheme="majorBidi" w:hAnsiTheme="majorBidi" w:cstheme="majorBidi"/>
          <w:color w:val="000000"/>
          <w:sz w:val="24"/>
          <w:szCs w:val="24"/>
          <w:lang w:val="en-US"/>
        </w:rPr>
        <w:t xml:space="preserve">The water </w:t>
      </w:r>
      <w:proofErr w:type="spellStart"/>
      <w:r w:rsidRPr="006F528B">
        <w:rPr>
          <w:rFonts w:asciiTheme="majorBidi" w:hAnsiTheme="majorBidi" w:cstheme="majorBidi"/>
          <w:color w:val="000000"/>
          <w:sz w:val="24"/>
          <w:szCs w:val="24"/>
          <w:lang w:val="en-US"/>
        </w:rPr>
        <w:t>mobilised</w:t>
      </w:r>
      <w:proofErr w:type="spellEnd"/>
      <w:r w:rsidRPr="006F528B">
        <w:rPr>
          <w:rFonts w:asciiTheme="majorBidi" w:hAnsiTheme="majorBidi" w:cstheme="majorBidi"/>
          <w:color w:val="000000"/>
          <w:sz w:val="24"/>
          <w:szCs w:val="24"/>
          <w:lang w:val="en-US"/>
        </w:rPr>
        <w:t xml:space="preserve"> for industry is provided by 7 boreholes and the water consumed by industry is 3.4 hm3 of which 1.85 hm3 is surface water and 1.55 hm3 comes from groundwater.</w:t>
      </w:r>
    </w:p>
    <w:p w:rsidR="008875AD" w:rsidRPr="006F528B" w:rsidRDefault="008875AD" w:rsidP="008875AD">
      <w:pPr>
        <w:spacing w:line="360" w:lineRule="auto"/>
        <w:jc w:val="both"/>
        <w:rPr>
          <w:rFonts w:asciiTheme="majorBidi" w:hAnsiTheme="majorBidi" w:cstheme="majorBidi"/>
          <w:b/>
          <w:bCs/>
          <w:color w:val="000000"/>
          <w:sz w:val="24"/>
          <w:szCs w:val="24"/>
          <w:lang w:val="en-US"/>
        </w:rPr>
      </w:pPr>
      <w:r w:rsidRPr="006F528B">
        <w:rPr>
          <w:rFonts w:asciiTheme="majorBidi" w:hAnsiTheme="majorBidi" w:cstheme="majorBidi"/>
          <w:b/>
          <w:bCs/>
          <w:color w:val="000000"/>
          <w:sz w:val="24"/>
          <w:szCs w:val="24"/>
          <w:lang w:val="en-US"/>
        </w:rPr>
        <w:t xml:space="preserve">Infrastructure and </w:t>
      </w:r>
      <w:proofErr w:type="spellStart"/>
      <w:r w:rsidRPr="006F528B">
        <w:rPr>
          <w:rFonts w:asciiTheme="majorBidi" w:hAnsiTheme="majorBidi" w:cstheme="majorBidi"/>
          <w:b/>
          <w:bCs/>
          <w:color w:val="000000"/>
          <w:sz w:val="24"/>
          <w:szCs w:val="24"/>
          <w:lang w:val="en-US"/>
        </w:rPr>
        <w:t>mobilisation</w:t>
      </w:r>
      <w:proofErr w:type="spellEnd"/>
      <w:r w:rsidRPr="006F528B">
        <w:rPr>
          <w:rFonts w:asciiTheme="majorBidi" w:hAnsiTheme="majorBidi" w:cstheme="majorBidi"/>
          <w:b/>
          <w:bCs/>
          <w:color w:val="000000"/>
          <w:sz w:val="24"/>
          <w:szCs w:val="24"/>
          <w:lang w:val="en-US"/>
        </w:rPr>
        <w:t xml:space="preserve"> equipment </w:t>
      </w:r>
    </w:p>
    <w:p w:rsidR="008875AD" w:rsidRDefault="008875AD" w:rsidP="008875AD">
      <w:pPr>
        <w:spacing w:line="360" w:lineRule="auto"/>
        <w:jc w:val="both"/>
        <w:rPr>
          <w:rFonts w:asciiTheme="majorBidi" w:hAnsiTheme="majorBidi" w:cstheme="majorBidi"/>
          <w:color w:val="000000"/>
          <w:sz w:val="24"/>
          <w:szCs w:val="24"/>
          <w:lang w:val="en-US"/>
        </w:rPr>
      </w:pPr>
      <w:r w:rsidRPr="006F528B">
        <w:rPr>
          <w:rFonts w:asciiTheme="majorBidi" w:hAnsiTheme="majorBidi" w:cstheme="majorBidi"/>
          <w:color w:val="000000"/>
          <w:sz w:val="24"/>
          <w:szCs w:val="24"/>
          <w:lang w:val="en-US"/>
        </w:rPr>
        <w:t xml:space="preserve">The </w:t>
      </w:r>
      <w:proofErr w:type="spellStart"/>
      <w:r w:rsidRPr="006F528B">
        <w:rPr>
          <w:rFonts w:asciiTheme="majorBidi" w:hAnsiTheme="majorBidi" w:cstheme="majorBidi"/>
          <w:color w:val="000000"/>
          <w:sz w:val="24"/>
          <w:szCs w:val="24"/>
          <w:lang w:val="en-US"/>
        </w:rPr>
        <w:t>mobilisation</w:t>
      </w:r>
      <w:proofErr w:type="spellEnd"/>
      <w:r w:rsidRPr="006F528B">
        <w:rPr>
          <w:rFonts w:asciiTheme="majorBidi" w:hAnsiTheme="majorBidi" w:cstheme="majorBidi"/>
          <w:color w:val="000000"/>
          <w:sz w:val="24"/>
          <w:szCs w:val="24"/>
          <w:lang w:val="en-US"/>
        </w:rPr>
        <w:t xml:space="preserve"> of water for the </w:t>
      </w:r>
      <w:proofErr w:type="spellStart"/>
      <w:r w:rsidRPr="006F528B">
        <w:rPr>
          <w:rFonts w:asciiTheme="majorBidi" w:hAnsiTheme="majorBidi" w:cstheme="majorBidi"/>
          <w:color w:val="000000"/>
          <w:sz w:val="24"/>
          <w:szCs w:val="24"/>
          <w:lang w:val="en-US"/>
        </w:rPr>
        <w:t>wilaya</w:t>
      </w:r>
      <w:proofErr w:type="spellEnd"/>
      <w:r w:rsidRPr="006F528B">
        <w:rPr>
          <w:rFonts w:asciiTheme="majorBidi" w:hAnsiTheme="majorBidi" w:cstheme="majorBidi"/>
          <w:color w:val="000000"/>
          <w:sz w:val="24"/>
          <w:szCs w:val="24"/>
          <w:lang w:val="en-US"/>
        </w:rPr>
        <w:t xml:space="preserve"> of </w:t>
      </w:r>
      <w:proofErr w:type="spellStart"/>
      <w:r w:rsidRPr="006F528B">
        <w:rPr>
          <w:rFonts w:asciiTheme="majorBidi" w:hAnsiTheme="majorBidi" w:cstheme="majorBidi"/>
          <w:color w:val="000000"/>
          <w:sz w:val="24"/>
          <w:szCs w:val="24"/>
          <w:lang w:val="en-US"/>
        </w:rPr>
        <w:t>Saïda</w:t>
      </w:r>
      <w:proofErr w:type="spellEnd"/>
      <w:r w:rsidRPr="006F528B">
        <w:rPr>
          <w:rFonts w:asciiTheme="majorBidi" w:hAnsiTheme="majorBidi" w:cstheme="majorBidi"/>
          <w:color w:val="000000"/>
          <w:sz w:val="24"/>
          <w:szCs w:val="24"/>
          <w:lang w:val="en-US"/>
        </w:rPr>
        <w:t xml:space="preserve"> is indeed confronted with the problem of the insufficient quantity of water to ensure the various needs of the </w:t>
      </w:r>
      <w:proofErr w:type="spellStart"/>
      <w:r w:rsidRPr="006F528B">
        <w:rPr>
          <w:rFonts w:asciiTheme="majorBidi" w:hAnsiTheme="majorBidi" w:cstheme="majorBidi"/>
          <w:color w:val="000000"/>
          <w:sz w:val="24"/>
          <w:szCs w:val="24"/>
          <w:lang w:val="en-US"/>
        </w:rPr>
        <w:t>wilaya</w:t>
      </w:r>
      <w:proofErr w:type="spellEnd"/>
      <w:r w:rsidRPr="006F528B">
        <w:rPr>
          <w:rFonts w:asciiTheme="majorBidi" w:hAnsiTheme="majorBidi" w:cstheme="majorBidi"/>
          <w:color w:val="000000"/>
          <w:sz w:val="24"/>
          <w:szCs w:val="24"/>
          <w:lang w:val="en-US"/>
        </w:rPr>
        <w:t xml:space="preserve">, and to ensure a good quality of water, the water transferred from the </w:t>
      </w:r>
      <w:proofErr w:type="spellStart"/>
      <w:r w:rsidRPr="006F528B">
        <w:rPr>
          <w:rFonts w:asciiTheme="majorBidi" w:hAnsiTheme="majorBidi" w:cstheme="majorBidi"/>
          <w:color w:val="000000"/>
          <w:sz w:val="24"/>
          <w:szCs w:val="24"/>
          <w:lang w:val="en-US"/>
        </w:rPr>
        <w:t>Chott</w:t>
      </w:r>
      <w:proofErr w:type="spellEnd"/>
      <w:r w:rsidRPr="006F528B">
        <w:rPr>
          <w:rFonts w:asciiTheme="majorBidi" w:hAnsiTheme="majorBidi" w:cstheme="majorBidi"/>
          <w:color w:val="000000"/>
          <w:sz w:val="24"/>
          <w:szCs w:val="24"/>
          <w:lang w:val="en-US"/>
        </w:rPr>
        <w:t xml:space="preserve"> </w:t>
      </w:r>
      <w:proofErr w:type="spellStart"/>
      <w:r w:rsidRPr="006F528B">
        <w:rPr>
          <w:rFonts w:asciiTheme="majorBidi" w:hAnsiTheme="majorBidi" w:cstheme="majorBidi"/>
          <w:color w:val="000000"/>
          <w:sz w:val="24"/>
          <w:szCs w:val="24"/>
          <w:lang w:val="en-US"/>
        </w:rPr>
        <w:t>Chergui</w:t>
      </w:r>
      <w:proofErr w:type="spellEnd"/>
      <w:r w:rsidRPr="006F528B">
        <w:rPr>
          <w:rFonts w:asciiTheme="majorBidi" w:hAnsiTheme="majorBidi" w:cstheme="majorBidi"/>
          <w:color w:val="000000"/>
          <w:sz w:val="24"/>
          <w:szCs w:val="24"/>
          <w:lang w:val="en-US"/>
        </w:rPr>
        <w:t xml:space="preserve"> aquifer is mixed with that of </w:t>
      </w:r>
      <w:proofErr w:type="spellStart"/>
      <w:r w:rsidRPr="006F528B">
        <w:rPr>
          <w:rFonts w:asciiTheme="majorBidi" w:hAnsiTheme="majorBidi" w:cstheme="majorBidi"/>
          <w:color w:val="000000"/>
          <w:sz w:val="24"/>
          <w:szCs w:val="24"/>
          <w:lang w:val="en-US"/>
        </w:rPr>
        <w:t>Ain</w:t>
      </w:r>
      <w:proofErr w:type="spellEnd"/>
      <w:r w:rsidRPr="006F528B">
        <w:rPr>
          <w:rFonts w:asciiTheme="majorBidi" w:hAnsiTheme="majorBidi" w:cstheme="majorBidi"/>
          <w:color w:val="000000"/>
          <w:sz w:val="24"/>
          <w:szCs w:val="24"/>
          <w:lang w:val="en-US"/>
        </w:rPr>
        <w:t xml:space="preserve"> </w:t>
      </w:r>
      <w:proofErr w:type="spellStart"/>
      <w:r w:rsidRPr="006F528B">
        <w:rPr>
          <w:rFonts w:asciiTheme="majorBidi" w:hAnsiTheme="majorBidi" w:cstheme="majorBidi"/>
          <w:color w:val="000000"/>
          <w:sz w:val="24"/>
          <w:szCs w:val="24"/>
          <w:lang w:val="en-US"/>
        </w:rPr>
        <w:t>Zerga</w:t>
      </w:r>
      <w:proofErr w:type="spellEnd"/>
      <w:r w:rsidRPr="006F528B">
        <w:rPr>
          <w:rFonts w:asciiTheme="majorBidi" w:hAnsiTheme="majorBidi" w:cstheme="majorBidi"/>
          <w:color w:val="000000"/>
          <w:sz w:val="24"/>
          <w:szCs w:val="24"/>
          <w:lang w:val="en-US"/>
        </w:rPr>
        <w:t xml:space="preserve"> to improve its quality. Other mineral aquifers exist, in particular in </w:t>
      </w:r>
      <w:proofErr w:type="spellStart"/>
      <w:r w:rsidRPr="006F528B">
        <w:rPr>
          <w:rFonts w:asciiTheme="majorBidi" w:hAnsiTheme="majorBidi" w:cstheme="majorBidi"/>
          <w:color w:val="000000"/>
          <w:sz w:val="24"/>
          <w:szCs w:val="24"/>
          <w:lang w:val="en-US"/>
        </w:rPr>
        <w:t>Oued</w:t>
      </w:r>
      <w:proofErr w:type="spellEnd"/>
      <w:r w:rsidRPr="006F528B">
        <w:rPr>
          <w:rFonts w:asciiTheme="majorBidi" w:hAnsiTheme="majorBidi" w:cstheme="majorBidi"/>
          <w:color w:val="000000"/>
          <w:sz w:val="24"/>
          <w:szCs w:val="24"/>
          <w:lang w:val="en-US"/>
        </w:rPr>
        <w:t xml:space="preserve"> </w:t>
      </w:r>
      <w:proofErr w:type="spellStart"/>
      <w:r w:rsidRPr="006F528B">
        <w:rPr>
          <w:rFonts w:asciiTheme="majorBidi" w:hAnsiTheme="majorBidi" w:cstheme="majorBidi"/>
          <w:color w:val="000000"/>
          <w:sz w:val="24"/>
          <w:szCs w:val="24"/>
          <w:lang w:val="en-US"/>
        </w:rPr>
        <w:t>Fallette</w:t>
      </w:r>
      <w:proofErr w:type="spellEnd"/>
      <w:r w:rsidRPr="006F528B">
        <w:rPr>
          <w:rFonts w:asciiTheme="majorBidi" w:hAnsiTheme="majorBidi" w:cstheme="majorBidi"/>
          <w:color w:val="000000"/>
          <w:sz w:val="24"/>
          <w:szCs w:val="24"/>
          <w:lang w:val="en-US"/>
        </w:rPr>
        <w:t xml:space="preserve"> and </w:t>
      </w:r>
      <w:proofErr w:type="spellStart"/>
      <w:r w:rsidRPr="006F528B">
        <w:rPr>
          <w:rFonts w:asciiTheme="majorBidi" w:hAnsiTheme="majorBidi" w:cstheme="majorBidi"/>
          <w:color w:val="000000"/>
          <w:sz w:val="24"/>
          <w:szCs w:val="24"/>
          <w:lang w:val="en-US"/>
        </w:rPr>
        <w:t>Oum</w:t>
      </w:r>
      <w:proofErr w:type="spellEnd"/>
      <w:r w:rsidRPr="006F528B">
        <w:rPr>
          <w:rFonts w:asciiTheme="majorBidi" w:hAnsiTheme="majorBidi" w:cstheme="majorBidi"/>
          <w:color w:val="000000"/>
          <w:sz w:val="24"/>
          <w:szCs w:val="24"/>
          <w:lang w:val="en-US"/>
        </w:rPr>
        <w:t xml:space="preserve"> </w:t>
      </w:r>
      <w:proofErr w:type="spellStart"/>
      <w:r w:rsidRPr="006F528B">
        <w:rPr>
          <w:rFonts w:asciiTheme="majorBidi" w:hAnsiTheme="majorBidi" w:cstheme="majorBidi"/>
          <w:color w:val="000000"/>
          <w:sz w:val="24"/>
          <w:szCs w:val="24"/>
          <w:lang w:val="en-US"/>
        </w:rPr>
        <w:t>Doud</w:t>
      </w:r>
      <w:proofErr w:type="spellEnd"/>
      <w:r w:rsidRPr="006F528B">
        <w:rPr>
          <w:rFonts w:asciiTheme="majorBidi" w:hAnsiTheme="majorBidi" w:cstheme="majorBidi"/>
          <w:color w:val="000000"/>
          <w:sz w:val="24"/>
          <w:szCs w:val="24"/>
          <w:lang w:val="en-US"/>
        </w:rPr>
        <w:t xml:space="preserve"> where analyses revealed that their quality was the same as that of the mineral waters of </w:t>
      </w:r>
      <w:proofErr w:type="spellStart"/>
      <w:r w:rsidRPr="006F528B">
        <w:rPr>
          <w:rFonts w:asciiTheme="majorBidi" w:hAnsiTheme="majorBidi" w:cstheme="majorBidi"/>
          <w:color w:val="000000"/>
          <w:sz w:val="24"/>
          <w:szCs w:val="24"/>
          <w:lang w:val="en-US"/>
        </w:rPr>
        <w:t>Saïda</w:t>
      </w:r>
      <w:proofErr w:type="spellEnd"/>
      <w:r w:rsidRPr="006F528B">
        <w:rPr>
          <w:rFonts w:asciiTheme="majorBidi" w:hAnsiTheme="majorBidi" w:cstheme="majorBidi"/>
          <w:color w:val="000000"/>
          <w:sz w:val="24"/>
          <w:szCs w:val="24"/>
          <w:lang w:val="en-US"/>
        </w:rPr>
        <w:t>.</w:t>
      </w:r>
    </w:p>
    <w:p w:rsidR="008875AD" w:rsidRPr="006F528B" w:rsidRDefault="008875AD" w:rsidP="008875AD">
      <w:pPr>
        <w:spacing w:line="360" w:lineRule="auto"/>
        <w:jc w:val="both"/>
        <w:rPr>
          <w:rFonts w:asciiTheme="majorBidi" w:hAnsiTheme="majorBidi" w:cstheme="majorBidi"/>
          <w:b/>
          <w:bCs/>
          <w:color w:val="000000"/>
          <w:sz w:val="24"/>
          <w:szCs w:val="24"/>
          <w:lang w:val="en-US"/>
        </w:rPr>
      </w:pPr>
      <w:r w:rsidRPr="006F528B">
        <w:rPr>
          <w:rFonts w:asciiTheme="majorBidi" w:hAnsiTheme="majorBidi" w:cstheme="majorBidi"/>
          <w:b/>
          <w:bCs/>
          <w:color w:val="000000"/>
          <w:sz w:val="24"/>
          <w:szCs w:val="24"/>
          <w:lang w:val="en-US"/>
        </w:rPr>
        <w:t xml:space="preserve">Water supply </w:t>
      </w:r>
    </w:p>
    <w:p w:rsidR="008875AD" w:rsidRDefault="008875AD" w:rsidP="00164398">
      <w:pPr>
        <w:spacing w:line="360" w:lineRule="auto"/>
        <w:jc w:val="both"/>
        <w:rPr>
          <w:rFonts w:asciiTheme="majorBidi" w:hAnsiTheme="majorBidi" w:cstheme="majorBidi"/>
          <w:color w:val="000000"/>
          <w:sz w:val="24"/>
          <w:szCs w:val="24"/>
          <w:lang w:val="en-US"/>
        </w:rPr>
      </w:pPr>
      <w:r w:rsidRPr="006F528B">
        <w:rPr>
          <w:rFonts w:asciiTheme="majorBidi" w:hAnsiTheme="majorBidi" w:cstheme="majorBidi"/>
          <w:color w:val="000000"/>
          <w:sz w:val="24"/>
          <w:szCs w:val="24"/>
          <w:lang w:val="en-US"/>
        </w:rPr>
        <w:t xml:space="preserve">The </w:t>
      </w:r>
      <w:proofErr w:type="spellStart"/>
      <w:r w:rsidRPr="006F528B">
        <w:rPr>
          <w:rFonts w:asciiTheme="majorBidi" w:hAnsiTheme="majorBidi" w:cstheme="majorBidi"/>
          <w:color w:val="000000"/>
          <w:sz w:val="24"/>
          <w:szCs w:val="24"/>
          <w:lang w:val="en-US"/>
        </w:rPr>
        <w:t>wilaya</w:t>
      </w:r>
      <w:proofErr w:type="spellEnd"/>
      <w:r w:rsidRPr="006F528B">
        <w:rPr>
          <w:rFonts w:asciiTheme="majorBidi" w:hAnsiTheme="majorBidi" w:cstheme="majorBidi"/>
          <w:color w:val="000000"/>
          <w:sz w:val="24"/>
          <w:szCs w:val="24"/>
          <w:lang w:val="en-US"/>
        </w:rPr>
        <w:t xml:space="preserve"> of </w:t>
      </w:r>
      <w:proofErr w:type="spellStart"/>
      <w:r w:rsidRPr="006F528B">
        <w:rPr>
          <w:rFonts w:asciiTheme="majorBidi" w:hAnsiTheme="majorBidi" w:cstheme="majorBidi"/>
          <w:color w:val="000000"/>
          <w:sz w:val="24"/>
          <w:szCs w:val="24"/>
          <w:lang w:val="en-US"/>
        </w:rPr>
        <w:t>Saïda</w:t>
      </w:r>
      <w:proofErr w:type="spellEnd"/>
      <w:r w:rsidRPr="006F528B">
        <w:rPr>
          <w:rFonts w:asciiTheme="majorBidi" w:hAnsiTheme="majorBidi" w:cstheme="majorBidi"/>
          <w:color w:val="000000"/>
          <w:sz w:val="24"/>
          <w:szCs w:val="24"/>
          <w:lang w:val="en-US"/>
        </w:rPr>
        <w:t xml:space="preserve"> has an infrastructure of 11 main and secondary conveyances exceeding 1395452 ml of pipes with a conveyance capacity of around 83 51 m3/d. The </w:t>
      </w:r>
      <w:proofErr w:type="spellStart"/>
      <w:r w:rsidRPr="006F528B">
        <w:rPr>
          <w:rFonts w:asciiTheme="majorBidi" w:hAnsiTheme="majorBidi" w:cstheme="majorBidi"/>
          <w:color w:val="000000"/>
          <w:sz w:val="24"/>
          <w:szCs w:val="24"/>
          <w:lang w:val="en-US"/>
        </w:rPr>
        <w:t>Ain</w:t>
      </w:r>
      <w:proofErr w:type="spellEnd"/>
      <w:r w:rsidRPr="006F528B">
        <w:rPr>
          <w:rFonts w:asciiTheme="majorBidi" w:hAnsiTheme="majorBidi" w:cstheme="majorBidi"/>
          <w:color w:val="000000"/>
          <w:sz w:val="24"/>
          <w:szCs w:val="24"/>
          <w:lang w:val="en-US"/>
        </w:rPr>
        <w:t xml:space="preserve"> </w:t>
      </w:r>
      <w:proofErr w:type="spellStart"/>
      <w:r w:rsidRPr="006F528B">
        <w:rPr>
          <w:rFonts w:asciiTheme="majorBidi" w:hAnsiTheme="majorBidi" w:cstheme="majorBidi"/>
          <w:color w:val="000000"/>
          <w:sz w:val="24"/>
          <w:szCs w:val="24"/>
          <w:lang w:val="en-US"/>
        </w:rPr>
        <w:t>Skhouna</w:t>
      </w:r>
      <w:proofErr w:type="spellEnd"/>
      <w:r w:rsidRPr="006F528B">
        <w:rPr>
          <w:rFonts w:asciiTheme="majorBidi" w:hAnsiTheme="majorBidi" w:cstheme="majorBidi"/>
          <w:color w:val="000000"/>
          <w:sz w:val="24"/>
          <w:szCs w:val="24"/>
          <w:lang w:val="en-US"/>
        </w:rPr>
        <w:t xml:space="preserve"> pipeline, with a capacity </w:t>
      </w:r>
      <w:proofErr w:type="gramStart"/>
      <w:r w:rsidRPr="006F528B">
        <w:rPr>
          <w:rFonts w:asciiTheme="majorBidi" w:hAnsiTheme="majorBidi" w:cstheme="majorBidi"/>
          <w:color w:val="000000"/>
          <w:sz w:val="24"/>
          <w:szCs w:val="24"/>
          <w:lang w:val="en-US"/>
        </w:rPr>
        <w:t>of 43,200 m3/year, only</w:t>
      </w:r>
      <w:proofErr w:type="gramEnd"/>
      <w:r w:rsidRPr="006F528B">
        <w:rPr>
          <w:rFonts w:asciiTheme="majorBidi" w:hAnsiTheme="majorBidi" w:cstheme="majorBidi"/>
          <w:color w:val="000000"/>
          <w:sz w:val="24"/>
          <w:szCs w:val="24"/>
          <w:lang w:val="en-US"/>
        </w:rPr>
        <w:t xml:space="preserve"> transfers 50% of this volume to the city of </w:t>
      </w:r>
      <w:proofErr w:type="spellStart"/>
      <w:r w:rsidRPr="006F528B">
        <w:rPr>
          <w:rFonts w:asciiTheme="majorBidi" w:hAnsiTheme="majorBidi" w:cstheme="majorBidi"/>
          <w:color w:val="000000"/>
          <w:sz w:val="24"/>
          <w:szCs w:val="24"/>
          <w:lang w:val="en-US"/>
        </w:rPr>
        <w:lastRenderedPageBreak/>
        <w:t>Saïda</w:t>
      </w:r>
      <w:proofErr w:type="spellEnd"/>
      <w:r w:rsidRPr="006F528B">
        <w:rPr>
          <w:rFonts w:asciiTheme="majorBidi" w:hAnsiTheme="majorBidi" w:cstheme="majorBidi"/>
          <w:color w:val="000000"/>
          <w:sz w:val="24"/>
          <w:szCs w:val="24"/>
          <w:lang w:val="en-US"/>
        </w:rPr>
        <w:t xml:space="preserve">. Thus, the conveyances currently transport a volume </w:t>
      </w:r>
      <w:proofErr w:type="gramStart"/>
      <w:r w:rsidRPr="006F528B">
        <w:rPr>
          <w:rFonts w:asciiTheme="majorBidi" w:hAnsiTheme="majorBidi" w:cstheme="majorBidi"/>
          <w:color w:val="000000"/>
          <w:sz w:val="24"/>
          <w:szCs w:val="24"/>
          <w:lang w:val="en-US"/>
        </w:rPr>
        <w:t xml:space="preserve">of 56,800 m3/d, i.e. 87% of the </w:t>
      </w:r>
      <w:proofErr w:type="spellStart"/>
      <w:r w:rsidRPr="006F528B">
        <w:rPr>
          <w:rFonts w:asciiTheme="majorBidi" w:hAnsiTheme="majorBidi" w:cstheme="majorBidi"/>
          <w:color w:val="000000"/>
          <w:sz w:val="24"/>
          <w:szCs w:val="24"/>
          <w:lang w:val="en-US"/>
        </w:rPr>
        <w:t>wilaya's</w:t>
      </w:r>
      <w:proofErr w:type="spellEnd"/>
      <w:r w:rsidRPr="006F528B">
        <w:rPr>
          <w:rFonts w:asciiTheme="majorBidi" w:hAnsiTheme="majorBidi" w:cstheme="majorBidi"/>
          <w:color w:val="000000"/>
          <w:sz w:val="24"/>
          <w:szCs w:val="24"/>
          <w:lang w:val="en-US"/>
        </w:rPr>
        <w:t xml:space="preserve"> drinking water needs for 2016</w:t>
      </w:r>
      <w:proofErr w:type="gramEnd"/>
      <w:r w:rsidRPr="006F528B">
        <w:rPr>
          <w:rFonts w:asciiTheme="majorBidi" w:hAnsiTheme="majorBidi" w:cstheme="majorBidi"/>
          <w:color w:val="000000"/>
          <w:sz w:val="24"/>
          <w:szCs w:val="24"/>
          <w:lang w:val="en-US"/>
        </w:rPr>
        <w:t>.</w:t>
      </w:r>
    </w:p>
    <w:p w:rsidR="008875AD" w:rsidRPr="000F7679" w:rsidRDefault="008875AD" w:rsidP="008875AD">
      <w:pPr>
        <w:spacing w:line="360" w:lineRule="auto"/>
        <w:jc w:val="both"/>
        <w:rPr>
          <w:rFonts w:asciiTheme="majorBidi" w:hAnsiTheme="majorBidi" w:cstheme="majorBidi"/>
          <w:b/>
          <w:bCs/>
          <w:color w:val="000000"/>
          <w:sz w:val="24"/>
          <w:szCs w:val="24"/>
          <w:lang w:val="en-US"/>
        </w:rPr>
      </w:pPr>
      <w:r w:rsidRPr="000F7679">
        <w:rPr>
          <w:rFonts w:asciiTheme="majorBidi" w:hAnsiTheme="majorBidi" w:cstheme="majorBidi"/>
          <w:b/>
          <w:bCs/>
          <w:color w:val="000000"/>
          <w:sz w:val="24"/>
          <w:szCs w:val="24"/>
          <w:lang w:val="en-US"/>
        </w:rPr>
        <w:t xml:space="preserve">Water storage </w:t>
      </w:r>
    </w:p>
    <w:p w:rsidR="008875AD" w:rsidRDefault="008875AD" w:rsidP="008875AD">
      <w:pPr>
        <w:spacing w:line="360" w:lineRule="auto"/>
        <w:jc w:val="both"/>
        <w:rPr>
          <w:rFonts w:asciiTheme="majorBidi" w:hAnsiTheme="majorBidi" w:cstheme="majorBidi"/>
          <w:color w:val="000000"/>
          <w:sz w:val="24"/>
          <w:szCs w:val="24"/>
          <w:lang w:val="en-US"/>
        </w:rPr>
      </w:pPr>
      <w:r w:rsidRPr="000F7679">
        <w:rPr>
          <w:rFonts w:asciiTheme="majorBidi" w:hAnsiTheme="majorBidi" w:cstheme="majorBidi"/>
          <w:color w:val="000000"/>
          <w:sz w:val="24"/>
          <w:szCs w:val="24"/>
          <w:lang w:val="en-US"/>
        </w:rPr>
        <w:t xml:space="preserve">The </w:t>
      </w:r>
      <w:proofErr w:type="spellStart"/>
      <w:r w:rsidRPr="000F7679">
        <w:rPr>
          <w:rFonts w:asciiTheme="majorBidi" w:hAnsiTheme="majorBidi" w:cstheme="majorBidi"/>
          <w:color w:val="000000"/>
          <w:sz w:val="24"/>
          <w:szCs w:val="24"/>
          <w:lang w:val="en-US"/>
        </w:rPr>
        <w:t>wilaya's</w:t>
      </w:r>
      <w:proofErr w:type="spellEnd"/>
      <w:r w:rsidRPr="000F7679">
        <w:rPr>
          <w:rFonts w:asciiTheme="majorBidi" w:hAnsiTheme="majorBidi" w:cstheme="majorBidi"/>
          <w:color w:val="000000"/>
          <w:sz w:val="24"/>
          <w:szCs w:val="24"/>
          <w:lang w:val="en-US"/>
        </w:rPr>
        <w:t xml:space="preserve"> storage capacity was 80,435 m3 in 2009 and 96,960 m3 in 2016. This volume represents the capacity of 209 installations that guarantee a good supply of drinking water.</w:t>
      </w:r>
    </w:p>
    <w:p w:rsidR="008875AD" w:rsidRPr="000F7679" w:rsidRDefault="008875AD" w:rsidP="008875AD">
      <w:pPr>
        <w:spacing w:line="360" w:lineRule="auto"/>
        <w:jc w:val="both"/>
        <w:rPr>
          <w:rFonts w:asciiTheme="majorBidi" w:hAnsiTheme="majorBidi" w:cstheme="majorBidi"/>
          <w:b/>
          <w:bCs/>
          <w:color w:val="000000"/>
          <w:sz w:val="24"/>
          <w:szCs w:val="24"/>
          <w:lang w:val="en-US"/>
        </w:rPr>
      </w:pPr>
      <w:r w:rsidRPr="000F7679">
        <w:rPr>
          <w:rFonts w:asciiTheme="majorBidi" w:hAnsiTheme="majorBidi" w:cstheme="majorBidi"/>
          <w:b/>
          <w:bCs/>
          <w:color w:val="000000"/>
          <w:sz w:val="24"/>
          <w:szCs w:val="24"/>
          <w:lang w:val="en-US"/>
        </w:rPr>
        <w:t xml:space="preserve">Supply of the urban grouping </w:t>
      </w:r>
      <w:proofErr w:type="spellStart"/>
      <w:r w:rsidRPr="000F7679">
        <w:rPr>
          <w:rFonts w:asciiTheme="majorBidi" w:hAnsiTheme="majorBidi" w:cstheme="majorBidi"/>
          <w:b/>
          <w:bCs/>
          <w:color w:val="000000"/>
          <w:sz w:val="24"/>
          <w:szCs w:val="24"/>
          <w:lang w:val="en-US"/>
        </w:rPr>
        <w:t>Saida</w:t>
      </w:r>
      <w:proofErr w:type="spellEnd"/>
      <w:r w:rsidRPr="000F7679">
        <w:rPr>
          <w:rFonts w:asciiTheme="majorBidi" w:hAnsiTheme="majorBidi" w:cstheme="majorBidi"/>
          <w:b/>
          <w:bCs/>
          <w:color w:val="000000"/>
          <w:sz w:val="24"/>
          <w:szCs w:val="24"/>
          <w:lang w:val="en-US"/>
        </w:rPr>
        <w:t xml:space="preserve">, </w:t>
      </w:r>
      <w:proofErr w:type="spellStart"/>
      <w:r w:rsidRPr="000F7679">
        <w:rPr>
          <w:rFonts w:asciiTheme="majorBidi" w:hAnsiTheme="majorBidi" w:cstheme="majorBidi"/>
          <w:b/>
          <w:bCs/>
          <w:color w:val="000000"/>
          <w:sz w:val="24"/>
          <w:szCs w:val="24"/>
          <w:lang w:val="en-US"/>
        </w:rPr>
        <w:t>Ouled</w:t>
      </w:r>
      <w:proofErr w:type="spellEnd"/>
      <w:r w:rsidRPr="000F7679">
        <w:rPr>
          <w:rFonts w:asciiTheme="majorBidi" w:hAnsiTheme="majorBidi" w:cstheme="majorBidi"/>
          <w:b/>
          <w:bCs/>
          <w:color w:val="000000"/>
          <w:sz w:val="24"/>
          <w:szCs w:val="24"/>
          <w:lang w:val="en-US"/>
        </w:rPr>
        <w:t xml:space="preserve"> </w:t>
      </w:r>
      <w:proofErr w:type="spellStart"/>
      <w:r w:rsidRPr="000F7679">
        <w:rPr>
          <w:rFonts w:asciiTheme="majorBidi" w:hAnsiTheme="majorBidi" w:cstheme="majorBidi"/>
          <w:b/>
          <w:bCs/>
          <w:color w:val="000000"/>
          <w:sz w:val="24"/>
          <w:szCs w:val="24"/>
          <w:lang w:val="en-US"/>
        </w:rPr>
        <w:t>Khaled</w:t>
      </w:r>
      <w:proofErr w:type="spellEnd"/>
      <w:r w:rsidRPr="000F7679">
        <w:rPr>
          <w:rFonts w:asciiTheme="majorBidi" w:hAnsiTheme="majorBidi" w:cstheme="majorBidi"/>
          <w:b/>
          <w:bCs/>
          <w:color w:val="000000"/>
          <w:sz w:val="24"/>
          <w:szCs w:val="24"/>
          <w:lang w:val="en-US"/>
        </w:rPr>
        <w:t xml:space="preserve"> and </w:t>
      </w:r>
      <w:proofErr w:type="spellStart"/>
      <w:r w:rsidRPr="000F7679">
        <w:rPr>
          <w:rFonts w:asciiTheme="majorBidi" w:hAnsiTheme="majorBidi" w:cstheme="majorBidi"/>
          <w:b/>
          <w:bCs/>
          <w:color w:val="000000"/>
          <w:sz w:val="24"/>
          <w:szCs w:val="24"/>
          <w:lang w:val="en-US"/>
        </w:rPr>
        <w:t>Aïn</w:t>
      </w:r>
      <w:proofErr w:type="spellEnd"/>
      <w:r w:rsidRPr="000F7679">
        <w:rPr>
          <w:rFonts w:asciiTheme="majorBidi" w:hAnsiTheme="majorBidi" w:cstheme="majorBidi"/>
          <w:b/>
          <w:bCs/>
          <w:color w:val="000000"/>
          <w:sz w:val="24"/>
          <w:szCs w:val="24"/>
          <w:lang w:val="en-US"/>
        </w:rPr>
        <w:t xml:space="preserve"> El </w:t>
      </w:r>
      <w:proofErr w:type="spellStart"/>
      <w:r w:rsidRPr="000F7679">
        <w:rPr>
          <w:rFonts w:asciiTheme="majorBidi" w:hAnsiTheme="majorBidi" w:cstheme="majorBidi"/>
          <w:b/>
          <w:bCs/>
          <w:color w:val="000000"/>
          <w:sz w:val="24"/>
          <w:szCs w:val="24"/>
          <w:lang w:val="en-US"/>
        </w:rPr>
        <w:t>Hadjar</w:t>
      </w:r>
      <w:proofErr w:type="spellEnd"/>
    </w:p>
    <w:p w:rsidR="008875AD" w:rsidRDefault="008875AD" w:rsidP="008875AD">
      <w:pPr>
        <w:spacing w:line="360" w:lineRule="auto"/>
        <w:jc w:val="both"/>
        <w:rPr>
          <w:rFonts w:asciiTheme="majorBidi" w:hAnsiTheme="majorBidi" w:cstheme="majorBidi"/>
          <w:color w:val="000000"/>
          <w:sz w:val="24"/>
          <w:szCs w:val="24"/>
          <w:lang w:val="en-US"/>
        </w:rPr>
      </w:pPr>
      <w:r w:rsidRPr="000F7679">
        <w:rPr>
          <w:rFonts w:asciiTheme="majorBidi" w:hAnsiTheme="majorBidi" w:cstheme="majorBidi"/>
          <w:color w:val="000000"/>
          <w:sz w:val="24"/>
          <w:szCs w:val="24"/>
          <w:lang w:val="en-US"/>
        </w:rPr>
        <w:t xml:space="preserve">The city of </w:t>
      </w:r>
      <w:proofErr w:type="spellStart"/>
      <w:r w:rsidRPr="000F7679">
        <w:rPr>
          <w:rFonts w:asciiTheme="majorBidi" w:hAnsiTheme="majorBidi" w:cstheme="majorBidi"/>
          <w:color w:val="000000"/>
          <w:sz w:val="24"/>
          <w:szCs w:val="24"/>
          <w:lang w:val="en-US"/>
        </w:rPr>
        <w:t>Saida</w:t>
      </w:r>
      <w:proofErr w:type="spellEnd"/>
      <w:r w:rsidRPr="000F7679">
        <w:rPr>
          <w:rFonts w:asciiTheme="majorBidi" w:hAnsiTheme="majorBidi" w:cstheme="majorBidi"/>
          <w:color w:val="000000"/>
          <w:sz w:val="24"/>
          <w:szCs w:val="24"/>
          <w:lang w:val="en-US"/>
        </w:rPr>
        <w:t xml:space="preserve"> is located in a basin surrounded by hills on the sides of which the districts were built. This topographical characteristic has imposed a staggered distribution system to avoid excessive pressure in the lowest residential areas. The </w:t>
      </w:r>
      <w:proofErr w:type="spellStart"/>
      <w:r w:rsidRPr="000F7679">
        <w:rPr>
          <w:rFonts w:asciiTheme="majorBidi" w:hAnsiTheme="majorBidi" w:cstheme="majorBidi"/>
          <w:color w:val="000000"/>
          <w:sz w:val="24"/>
          <w:szCs w:val="24"/>
          <w:lang w:val="en-US"/>
        </w:rPr>
        <w:t>Saïda</w:t>
      </w:r>
      <w:proofErr w:type="spellEnd"/>
      <w:r w:rsidRPr="000F7679">
        <w:rPr>
          <w:rFonts w:asciiTheme="majorBidi" w:hAnsiTheme="majorBidi" w:cstheme="majorBidi"/>
          <w:color w:val="000000"/>
          <w:sz w:val="24"/>
          <w:szCs w:val="24"/>
          <w:lang w:val="en-US"/>
        </w:rPr>
        <w:t xml:space="preserve"> distribution network (supplying </w:t>
      </w:r>
      <w:proofErr w:type="spellStart"/>
      <w:r w:rsidRPr="000F7679">
        <w:rPr>
          <w:rFonts w:asciiTheme="majorBidi" w:hAnsiTheme="majorBidi" w:cstheme="majorBidi"/>
          <w:color w:val="000000"/>
          <w:sz w:val="24"/>
          <w:szCs w:val="24"/>
          <w:lang w:val="en-US"/>
        </w:rPr>
        <w:t>Saïda</w:t>
      </w:r>
      <w:proofErr w:type="spellEnd"/>
      <w:r w:rsidRPr="000F7679">
        <w:rPr>
          <w:rFonts w:asciiTheme="majorBidi" w:hAnsiTheme="majorBidi" w:cstheme="majorBidi"/>
          <w:color w:val="000000"/>
          <w:sz w:val="24"/>
          <w:szCs w:val="24"/>
          <w:lang w:val="en-US"/>
        </w:rPr>
        <w:t xml:space="preserve">, </w:t>
      </w:r>
      <w:proofErr w:type="spellStart"/>
      <w:r w:rsidRPr="000F7679">
        <w:rPr>
          <w:rFonts w:asciiTheme="majorBidi" w:hAnsiTheme="majorBidi" w:cstheme="majorBidi"/>
          <w:color w:val="000000"/>
          <w:sz w:val="24"/>
          <w:szCs w:val="24"/>
          <w:lang w:val="en-US"/>
        </w:rPr>
        <w:t>Oueld</w:t>
      </w:r>
      <w:proofErr w:type="spellEnd"/>
      <w:r w:rsidRPr="000F7679">
        <w:rPr>
          <w:rFonts w:asciiTheme="majorBidi" w:hAnsiTheme="majorBidi" w:cstheme="majorBidi"/>
          <w:color w:val="000000"/>
          <w:sz w:val="24"/>
          <w:szCs w:val="24"/>
          <w:lang w:val="en-US"/>
        </w:rPr>
        <w:t xml:space="preserve"> </w:t>
      </w:r>
      <w:proofErr w:type="spellStart"/>
      <w:r w:rsidRPr="000F7679">
        <w:rPr>
          <w:rFonts w:asciiTheme="majorBidi" w:hAnsiTheme="majorBidi" w:cstheme="majorBidi"/>
          <w:color w:val="000000"/>
          <w:sz w:val="24"/>
          <w:szCs w:val="24"/>
          <w:lang w:val="en-US"/>
        </w:rPr>
        <w:t>Khaled</w:t>
      </w:r>
      <w:proofErr w:type="spellEnd"/>
      <w:r w:rsidRPr="000F7679">
        <w:rPr>
          <w:rFonts w:asciiTheme="majorBidi" w:hAnsiTheme="majorBidi" w:cstheme="majorBidi"/>
          <w:color w:val="000000"/>
          <w:sz w:val="24"/>
          <w:szCs w:val="24"/>
          <w:lang w:val="en-US"/>
        </w:rPr>
        <w:t xml:space="preserve"> and </w:t>
      </w:r>
      <w:proofErr w:type="spellStart"/>
      <w:r w:rsidRPr="000F7679">
        <w:rPr>
          <w:rFonts w:asciiTheme="majorBidi" w:hAnsiTheme="majorBidi" w:cstheme="majorBidi"/>
          <w:color w:val="000000"/>
          <w:sz w:val="24"/>
          <w:szCs w:val="24"/>
          <w:lang w:val="en-US"/>
        </w:rPr>
        <w:t>Aïn</w:t>
      </w:r>
      <w:proofErr w:type="spellEnd"/>
      <w:r w:rsidRPr="000F7679">
        <w:rPr>
          <w:rFonts w:asciiTheme="majorBidi" w:hAnsiTheme="majorBidi" w:cstheme="majorBidi"/>
          <w:color w:val="000000"/>
          <w:sz w:val="24"/>
          <w:szCs w:val="24"/>
          <w:lang w:val="en-US"/>
        </w:rPr>
        <w:t xml:space="preserve"> El </w:t>
      </w:r>
      <w:proofErr w:type="spellStart"/>
      <w:r w:rsidRPr="000F7679">
        <w:rPr>
          <w:rFonts w:asciiTheme="majorBidi" w:hAnsiTheme="majorBidi" w:cstheme="majorBidi"/>
          <w:color w:val="000000"/>
          <w:sz w:val="24"/>
          <w:szCs w:val="24"/>
          <w:lang w:val="en-US"/>
        </w:rPr>
        <w:t>Hadjar</w:t>
      </w:r>
      <w:proofErr w:type="spellEnd"/>
      <w:r w:rsidRPr="000F7679">
        <w:rPr>
          <w:rFonts w:asciiTheme="majorBidi" w:hAnsiTheme="majorBidi" w:cstheme="majorBidi"/>
          <w:color w:val="000000"/>
          <w:sz w:val="24"/>
          <w:szCs w:val="24"/>
          <w:lang w:val="en-US"/>
        </w:rPr>
        <w:t>) is supplied with water from</w:t>
      </w:r>
      <w:r>
        <w:rPr>
          <w:rFonts w:asciiTheme="majorBidi" w:hAnsiTheme="majorBidi" w:cstheme="majorBidi"/>
          <w:color w:val="000000"/>
          <w:sz w:val="24"/>
          <w:szCs w:val="24"/>
          <w:lang w:val="en-US"/>
        </w:rPr>
        <w:t xml:space="preserve">: </w:t>
      </w:r>
      <w:r w:rsidRPr="000F7679">
        <w:rPr>
          <w:rFonts w:asciiTheme="majorBidi" w:hAnsiTheme="majorBidi" w:cstheme="majorBidi"/>
          <w:color w:val="000000"/>
          <w:sz w:val="24"/>
          <w:szCs w:val="24"/>
          <w:lang w:val="en-US"/>
        </w:rPr>
        <w:t xml:space="preserve">the </w:t>
      </w:r>
      <w:proofErr w:type="spellStart"/>
      <w:r w:rsidRPr="000F7679">
        <w:rPr>
          <w:rFonts w:asciiTheme="majorBidi" w:hAnsiTheme="majorBidi" w:cstheme="majorBidi"/>
          <w:color w:val="000000"/>
          <w:sz w:val="24"/>
          <w:szCs w:val="24"/>
          <w:lang w:val="en-US"/>
        </w:rPr>
        <w:t>Chott</w:t>
      </w:r>
      <w:proofErr w:type="spellEnd"/>
      <w:r w:rsidRPr="000F7679">
        <w:rPr>
          <w:rFonts w:asciiTheme="majorBidi" w:hAnsiTheme="majorBidi" w:cstheme="majorBidi"/>
          <w:color w:val="000000"/>
          <w:sz w:val="24"/>
          <w:szCs w:val="24"/>
          <w:lang w:val="en-US"/>
        </w:rPr>
        <w:t xml:space="preserve"> </w:t>
      </w:r>
      <w:proofErr w:type="spellStart"/>
      <w:r w:rsidRPr="000F7679">
        <w:rPr>
          <w:rFonts w:asciiTheme="majorBidi" w:hAnsiTheme="majorBidi" w:cstheme="majorBidi"/>
          <w:color w:val="000000"/>
          <w:sz w:val="24"/>
          <w:szCs w:val="24"/>
          <w:lang w:val="en-US"/>
        </w:rPr>
        <w:t>Chergui</w:t>
      </w:r>
      <w:proofErr w:type="spellEnd"/>
      <w:r w:rsidRPr="000F7679">
        <w:rPr>
          <w:rFonts w:asciiTheme="majorBidi" w:hAnsiTheme="majorBidi" w:cstheme="majorBidi"/>
          <w:color w:val="000000"/>
          <w:sz w:val="24"/>
          <w:szCs w:val="24"/>
          <w:lang w:val="en-US"/>
        </w:rPr>
        <w:t xml:space="preserve"> aquifer from the C3 borehole (stopped due to technical problems) and the C5 borehole, which can provide a total flow of 500 l/s (currently operating at 250 l/s) via the </w:t>
      </w:r>
      <w:proofErr w:type="spellStart"/>
      <w:r w:rsidRPr="000F7679">
        <w:rPr>
          <w:rFonts w:asciiTheme="majorBidi" w:hAnsiTheme="majorBidi" w:cstheme="majorBidi"/>
          <w:color w:val="000000"/>
          <w:sz w:val="24"/>
          <w:szCs w:val="24"/>
          <w:lang w:val="en-US"/>
        </w:rPr>
        <w:t>Ain</w:t>
      </w:r>
      <w:proofErr w:type="spellEnd"/>
      <w:r w:rsidRPr="000F7679">
        <w:rPr>
          <w:rFonts w:asciiTheme="majorBidi" w:hAnsiTheme="majorBidi" w:cstheme="majorBidi"/>
          <w:color w:val="000000"/>
          <w:sz w:val="24"/>
          <w:szCs w:val="24"/>
          <w:lang w:val="en-US"/>
        </w:rPr>
        <w:t xml:space="preserve"> </w:t>
      </w:r>
      <w:proofErr w:type="spellStart"/>
      <w:r w:rsidRPr="000F7679">
        <w:rPr>
          <w:rFonts w:asciiTheme="majorBidi" w:hAnsiTheme="majorBidi" w:cstheme="majorBidi"/>
          <w:color w:val="000000"/>
          <w:sz w:val="24"/>
          <w:szCs w:val="24"/>
          <w:lang w:val="en-US"/>
        </w:rPr>
        <w:t>Skhouna</w:t>
      </w:r>
      <w:proofErr w:type="spellEnd"/>
      <w:r w:rsidRPr="000F7679">
        <w:rPr>
          <w:rFonts w:asciiTheme="majorBidi" w:hAnsiTheme="majorBidi" w:cstheme="majorBidi"/>
          <w:color w:val="000000"/>
          <w:sz w:val="24"/>
          <w:szCs w:val="24"/>
          <w:lang w:val="en-US"/>
        </w:rPr>
        <w:t xml:space="preserve"> transfer. From the </w:t>
      </w:r>
      <w:proofErr w:type="spellStart"/>
      <w:r w:rsidRPr="000F7679">
        <w:rPr>
          <w:rFonts w:asciiTheme="majorBidi" w:hAnsiTheme="majorBidi" w:cstheme="majorBidi"/>
          <w:color w:val="000000"/>
          <w:sz w:val="24"/>
          <w:szCs w:val="24"/>
          <w:lang w:val="en-US"/>
        </w:rPr>
        <w:t>karstic</w:t>
      </w:r>
      <w:proofErr w:type="spellEnd"/>
      <w:r w:rsidRPr="000F7679">
        <w:rPr>
          <w:rFonts w:asciiTheme="majorBidi" w:hAnsiTheme="majorBidi" w:cstheme="majorBidi"/>
          <w:color w:val="000000"/>
          <w:sz w:val="24"/>
          <w:szCs w:val="24"/>
          <w:lang w:val="en-US"/>
        </w:rPr>
        <w:t xml:space="preserve"> dolomite water table via 2 springs and 7 boreholes, i.e. a total estimated flow of 244 l/s.</w:t>
      </w:r>
    </w:p>
    <w:p w:rsidR="008875AD" w:rsidRDefault="008875AD" w:rsidP="008875AD">
      <w:pPr>
        <w:spacing w:line="360" w:lineRule="auto"/>
        <w:jc w:val="both"/>
        <w:rPr>
          <w:rFonts w:asciiTheme="majorBidi" w:hAnsiTheme="majorBidi" w:cstheme="majorBidi"/>
          <w:color w:val="000000"/>
          <w:sz w:val="24"/>
          <w:szCs w:val="24"/>
          <w:lang w:val="en-US"/>
        </w:rPr>
      </w:pPr>
      <w:r w:rsidRPr="000F7679">
        <w:rPr>
          <w:rFonts w:asciiTheme="majorBidi" w:hAnsiTheme="majorBidi" w:cstheme="majorBidi"/>
          <w:b/>
          <w:bCs/>
          <w:color w:val="000000"/>
          <w:sz w:val="24"/>
          <w:szCs w:val="24"/>
          <w:lang w:val="en-US"/>
        </w:rPr>
        <w:t xml:space="preserve">Transfer from the </w:t>
      </w:r>
      <w:proofErr w:type="spellStart"/>
      <w:r w:rsidRPr="000F7679">
        <w:rPr>
          <w:rFonts w:asciiTheme="majorBidi" w:hAnsiTheme="majorBidi" w:cstheme="majorBidi"/>
          <w:b/>
          <w:bCs/>
          <w:color w:val="000000"/>
          <w:sz w:val="24"/>
          <w:szCs w:val="24"/>
          <w:lang w:val="en-US"/>
        </w:rPr>
        <w:t>Chott</w:t>
      </w:r>
      <w:proofErr w:type="spellEnd"/>
      <w:r w:rsidRPr="000F7679">
        <w:rPr>
          <w:rFonts w:asciiTheme="majorBidi" w:hAnsiTheme="majorBidi" w:cstheme="majorBidi"/>
          <w:b/>
          <w:bCs/>
          <w:color w:val="000000"/>
          <w:sz w:val="24"/>
          <w:szCs w:val="24"/>
          <w:lang w:val="en-US"/>
        </w:rPr>
        <w:t xml:space="preserve"> </w:t>
      </w:r>
      <w:proofErr w:type="spellStart"/>
      <w:r w:rsidRPr="000F7679">
        <w:rPr>
          <w:rFonts w:asciiTheme="majorBidi" w:hAnsiTheme="majorBidi" w:cstheme="majorBidi"/>
          <w:b/>
          <w:bCs/>
          <w:color w:val="000000"/>
          <w:sz w:val="24"/>
          <w:szCs w:val="24"/>
          <w:lang w:val="en-US"/>
        </w:rPr>
        <w:t>Chergui</w:t>
      </w:r>
      <w:proofErr w:type="spellEnd"/>
      <w:r w:rsidRPr="000F7679">
        <w:rPr>
          <w:rFonts w:asciiTheme="majorBidi" w:hAnsiTheme="majorBidi" w:cstheme="majorBidi"/>
          <w:b/>
          <w:bCs/>
          <w:color w:val="000000"/>
          <w:sz w:val="24"/>
          <w:szCs w:val="24"/>
          <w:lang w:val="en-US"/>
        </w:rPr>
        <w:t xml:space="preserve"> aquifer and water quality</w:t>
      </w:r>
    </w:p>
    <w:p w:rsidR="008875AD" w:rsidRDefault="008875AD" w:rsidP="008875AD">
      <w:pPr>
        <w:spacing w:line="360" w:lineRule="auto"/>
        <w:jc w:val="both"/>
        <w:rPr>
          <w:rFonts w:asciiTheme="majorBidi" w:hAnsiTheme="majorBidi" w:cstheme="majorBidi"/>
          <w:color w:val="000000"/>
          <w:sz w:val="24"/>
          <w:szCs w:val="24"/>
          <w:lang w:val="en-US"/>
        </w:rPr>
      </w:pPr>
      <w:r w:rsidRPr="000F7679">
        <w:rPr>
          <w:rFonts w:asciiTheme="majorBidi" w:hAnsiTheme="majorBidi" w:cstheme="majorBidi"/>
          <w:color w:val="000000"/>
          <w:sz w:val="24"/>
          <w:szCs w:val="24"/>
          <w:lang w:val="en-US"/>
        </w:rPr>
        <w:t xml:space="preserve">The main objective of the water transfer from the </w:t>
      </w:r>
      <w:proofErr w:type="spellStart"/>
      <w:r w:rsidRPr="000F7679">
        <w:rPr>
          <w:rFonts w:asciiTheme="majorBidi" w:hAnsiTheme="majorBidi" w:cstheme="majorBidi"/>
          <w:color w:val="000000"/>
          <w:sz w:val="24"/>
          <w:szCs w:val="24"/>
          <w:lang w:val="en-US"/>
        </w:rPr>
        <w:t>Chott</w:t>
      </w:r>
      <w:proofErr w:type="spellEnd"/>
      <w:r w:rsidRPr="000F7679">
        <w:rPr>
          <w:rFonts w:asciiTheme="majorBidi" w:hAnsiTheme="majorBidi" w:cstheme="majorBidi"/>
          <w:color w:val="000000"/>
          <w:sz w:val="24"/>
          <w:szCs w:val="24"/>
          <w:lang w:val="en-US"/>
        </w:rPr>
        <w:t xml:space="preserve"> </w:t>
      </w:r>
      <w:proofErr w:type="spellStart"/>
      <w:r w:rsidRPr="000F7679">
        <w:rPr>
          <w:rFonts w:asciiTheme="majorBidi" w:hAnsiTheme="majorBidi" w:cstheme="majorBidi"/>
          <w:color w:val="000000"/>
          <w:sz w:val="24"/>
          <w:szCs w:val="24"/>
          <w:lang w:val="en-US"/>
        </w:rPr>
        <w:t>Chergui</w:t>
      </w:r>
      <w:proofErr w:type="spellEnd"/>
      <w:r w:rsidRPr="000F7679">
        <w:rPr>
          <w:rFonts w:asciiTheme="majorBidi" w:hAnsiTheme="majorBidi" w:cstheme="majorBidi"/>
          <w:color w:val="000000"/>
          <w:sz w:val="24"/>
          <w:szCs w:val="24"/>
          <w:lang w:val="en-US"/>
        </w:rPr>
        <w:t xml:space="preserve"> aquifer is to satisfy the various water needs and to protect the </w:t>
      </w:r>
      <w:proofErr w:type="spellStart"/>
      <w:r w:rsidRPr="000F7679">
        <w:rPr>
          <w:rFonts w:asciiTheme="majorBidi" w:hAnsiTheme="majorBidi" w:cstheme="majorBidi"/>
          <w:color w:val="000000"/>
          <w:sz w:val="24"/>
          <w:szCs w:val="24"/>
          <w:lang w:val="en-US"/>
        </w:rPr>
        <w:t>Saida</w:t>
      </w:r>
      <w:proofErr w:type="spellEnd"/>
      <w:r w:rsidRPr="000F7679">
        <w:rPr>
          <w:rFonts w:asciiTheme="majorBidi" w:hAnsiTheme="majorBidi" w:cstheme="majorBidi"/>
          <w:color w:val="000000"/>
          <w:sz w:val="24"/>
          <w:szCs w:val="24"/>
          <w:lang w:val="en-US"/>
        </w:rPr>
        <w:t xml:space="preserve"> mineral aquifer. The concerns were directed towards the quality of these waters, especially with the problem of salinity, analyses were made by the laboratory of hydrochemistry of the ANRH of Oran, led to the presence of a dry residue of1400 mg/l. The only solution to solve the problem of the salinity of the water taken is to mix 2/3 of the transferred water with 1/3 of the local groundwater (mineral water).</w:t>
      </w:r>
    </w:p>
    <w:p w:rsidR="008875AD" w:rsidRDefault="008875AD" w:rsidP="008875AD">
      <w:pPr>
        <w:spacing w:line="360" w:lineRule="auto"/>
        <w:jc w:val="both"/>
        <w:rPr>
          <w:rFonts w:asciiTheme="majorBidi" w:hAnsiTheme="majorBidi" w:cstheme="majorBidi"/>
          <w:color w:val="000000"/>
          <w:sz w:val="24"/>
          <w:szCs w:val="24"/>
          <w:lang w:val="en-US"/>
        </w:rPr>
      </w:pPr>
    </w:p>
    <w:p w:rsidR="008875AD" w:rsidRDefault="008875AD" w:rsidP="008875AD">
      <w:pPr>
        <w:spacing w:line="360" w:lineRule="auto"/>
        <w:jc w:val="both"/>
        <w:rPr>
          <w:rFonts w:asciiTheme="majorBidi" w:hAnsiTheme="majorBidi" w:cstheme="majorBidi"/>
          <w:color w:val="000000"/>
          <w:sz w:val="24"/>
          <w:szCs w:val="24"/>
          <w:lang w:val="en-US"/>
        </w:rPr>
      </w:pPr>
      <w:r>
        <w:rPr>
          <w:rFonts w:asciiTheme="majorBidi" w:hAnsiTheme="majorBidi" w:cstheme="majorBidi"/>
          <w:noProof/>
          <w:color w:val="000000"/>
          <w:sz w:val="24"/>
          <w:szCs w:val="24"/>
          <w:lang w:eastAsia="fr-FR"/>
        </w:rPr>
        <w:lastRenderedPageBreak/>
        <w:drawing>
          <wp:inline distT="0" distB="0" distL="0" distR="0" wp14:anchorId="7EFE6BE1" wp14:editId="017DA21C">
            <wp:extent cx="5443268" cy="5997336"/>
            <wp:effectExtent l="76200" t="76200" r="138430" b="13716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3422" cy="599750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875AD" w:rsidRPr="00164398" w:rsidRDefault="008875AD" w:rsidP="00164398">
      <w:pPr>
        <w:jc w:val="center"/>
        <w:rPr>
          <w:rFonts w:asciiTheme="majorBidi" w:hAnsiTheme="majorBidi" w:cstheme="majorBidi"/>
          <w:sz w:val="24"/>
          <w:szCs w:val="24"/>
          <w:lang w:val="en-US"/>
        </w:rPr>
      </w:pPr>
      <w:proofErr w:type="gramStart"/>
      <w:r w:rsidRPr="00D4171C">
        <w:rPr>
          <w:rFonts w:asciiTheme="majorBidi" w:hAnsiTheme="majorBidi" w:cstheme="majorBidi"/>
          <w:sz w:val="24"/>
          <w:szCs w:val="24"/>
          <w:lang w:val="en-US"/>
        </w:rPr>
        <w:t>Figure 2.</w:t>
      </w:r>
      <w:proofErr w:type="gramEnd"/>
      <w:r w:rsidRPr="00D4171C">
        <w:rPr>
          <w:rFonts w:asciiTheme="majorBidi" w:hAnsiTheme="majorBidi" w:cstheme="majorBidi"/>
          <w:sz w:val="24"/>
          <w:szCs w:val="24"/>
          <w:lang w:val="en-US"/>
        </w:rPr>
        <w:t xml:space="preserve"> </w:t>
      </w:r>
      <w:proofErr w:type="gramStart"/>
      <w:r w:rsidRPr="00D4171C">
        <w:rPr>
          <w:rFonts w:asciiTheme="majorBidi" w:hAnsiTheme="majorBidi" w:cstheme="majorBidi"/>
          <w:sz w:val="24"/>
          <w:szCs w:val="24"/>
          <w:lang w:val="en-US"/>
        </w:rPr>
        <w:t xml:space="preserve">Water management approach in the </w:t>
      </w:r>
      <w:proofErr w:type="spellStart"/>
      <w:r w:rsidRPr="00D4171C">
        <w:rPr>
          <w:rFonts w:asciiTheme="majorBidi" w:hAnsiTheme="majorBidi" w:cstheme="majorBidi"/>
          <w:sz w:val="24"/>
          <w:szCs w:val="24"/>
          <w:lang w:val="en-US"/>
        </w:rPr>
        <w:t>wilaya</w:t>
      </w:r>
      <w:proofErr w:type="spellEnd"/>
      <w:r w:rsidRPr="00D4171C">
        <w:rPr>
          <w:rFonts w:asciiTheme="majorBidi" w:hAnsiTheme="majorBidi" w:cstheme="majorBidi"/>
          <w:sz w:val="24"/>
          <w:szCs w:val="24"/>
          <w:lang w:val="en-US"/>
        </w:rPr>
        <w:t xml:space="preserve"> of </w:t>
      </w:r>
      <w:proofErr w:type="spellStart"/>
      <w:r w:rsidRPr="00D4171C">
        <w:rPr>
          <w:rFonts w:asciiTheme="majorBidi" w:hAnsiTheme="majorBidi" w:cstheme="majorBidi"/>
          <w:sz w:val="24"/>
          <w:szCs w:val="24"/>
          <w:lang w:val="en-US"/>
        </w:rPr>
        <w:t>Saida</w:t>
      </w:r>
      <w:proofErr w:type="spellEnd"/>
      <w:r w:rsidRPr="00D4171C">
        <w:rPr>
          <w:rFonts w:asciiTheme="majorBidi" w:hAnsiTheme="majorBidi" w:cstheme="majorBidi"/>
          <w:sz w:val="24"/>
          <w:szCs w:val="24"/>
          <w:lang w:val="en-US"/>
        </w:rPr>
        <w:t>.</w:t>
      </w:r>
      <w:proofErr w:type="gramEnd"/>
    </w:p>
    <w:p w:rsidR="008875AD" w:rsidRDefault="008875AD" w:rsidP="008875AD">
      <w:pPr>
        <w:spacing w:line="360" w:lineRule="auto"/>
        <w:jc w:val="both"/>
        <w:rPr>
          <w:rFonts w:asciiTheme="majorBidi" w:hAnsiTheme="majorBidi" w:cstheme="majorBidi"/>
          <w:b/>
          <w:bCs/>
          <w:color w:val="000000"/>
          <w:sz w:val="24"/>
          <w:szCs w:val="24"/>
          <w:lang w:val="en-US"/>
        </w:rPr>
      </w:pPr>
      <w:r>
        <w:rPr>
          <w:rFonts w:asciiTheme="majorBidi" w:hAnsiTheme="majorBidi" w:cstheme="majorBidi"/>
          <w:b/>
          <w:bCs/>
          <w:color w:val="000000"/>
          <w:sz w:val="24"/>
          <w:szCs w:val="24"/>
          <w:lang w:val="en-US"/>
        </w:rPr>
        <w:t>CONCLUSION</w:t>
      </w:r>
    </w:p>
    <w:p w:rsidR="008875AD" w:rsidRPr="000F7679" w:rsidRDefault="008875AD" w:rsidP="008875AD">
      <w:pPr>
        <w:spacing w:line="360" w:lineRule="auto"/>
        <w:jc w:val="both"/>
        <w:rPr>
          <w:rFonts w:asciiTheme="majorBidi" w:hAnsiTheme="majorBidi" w:cstheme="majorBidi"/>
          <w:b/>
          <w:bCs/>
          <w:color w:val="000000"/>
          <w:sz w:val="24"/>
          <w:szCs w:val="24"/>
          <w:lang w:val="en-US"/>
        </w:rPr>
      </w:pPr>
      <w:r w:rsidRPr="000F7679">
        <w:rPr>
          <w:rFonts w:asciiTheme="majorBidi" w:hAnsiTheme="majorBidi" w:cstheme="majorBidi"/>
          <w:color w:val="000000"/>
          <w:sz w:val="24"/>
          <w:szCs w:val="24"/>
          <w:lang w:val="en-US"/>
        </w:rPr>
        <w:t xml:space="preserve">The semi-arid climate and the quasi-permanent drought that has affected the western high plains region of Algeria for several years </w:t>
      </w:r>
      <w:proofErr w:type="gramStart"/>
      <w:r w:rsidRPr="000F7679">
        <w:rPr>
          <w:rFonts w:asciiTheme="majorBidi" w:hAnsiTheme="majorBidi" w:cstheme="majorBidi"/>
          <w:color w:val="000000"/>
          <w:sz w:val="24"/>
          <w:szCs w:val="24"/>
          <w:lang w:val="en-US"/>
        </w:rPr>
        <w:t>has</w:t>
      </w:r>
      <w:proofErr w:type="gramEnd"/>
      <w:r w:rsidRPr="000F7679">
        <w:rPr>
          <w:rFonts w:asciiTheme="majorBidi" w:hAnsiTheme="majorBidi" w:cstheme="majorBidi"/>
          <w:color w:val="000000"/>
          <w:sz w:val="24"/>
          <w:szCs w:val="24"/>
          <w:lang w:val="en-US"/>
        </w:rPr>
        <w:t xml:space="preserve"> presented the study area with major water resource problems. Faced with water resources that are becoming more and more limited in view of the increasing water needs due to economic development, the needs of the population, the needs of the agricultural and industrial areas in full development in a semi-arid region, it is necessary to set up a more efficient and reliable exploitation scheme for an optimal and </w:t>
      </w:r>
      <w:r w:rsidRPr="000F7679">
        <w:rPr>
          <w:rFonts w:asciiTheme="majorBidi" w:hAnsiTheme="majorBidi" w:cstheme="majorBidi"/>
          <w:color w:val="000000"/>
          <w:sz w:val="24"/>
          <w:szCs w:val="24"/>
          <w:lang w:val="en-US"/>
        </w:rPr>
        <w:lastRenderedPageBreak/>
        <w:t xml:space="preserve">rigorous long-term management of water resources. The </w:t>
      </w:r>
      <w:proofErr w:type="spellStart"/>
      <w:r w:rsidRPr="000F7679">
        <w:rPr>
          <w:rFonts w:asciiTheme="majorBidi" w:hAnsiTheme="majorBidi" w:cstheme="majorBidi"/>
          <w:color w:val="000000"/>
          <w:sz w:val="24"/>
          <w:szCs w:val="24"/>
          <w:lang w:val="en-US"/>
        </w:rPr>
        <w:t>mobilisation</w:t>
      </w:r>
      <w:proofErr w:type="spellEnd"/>
      <w:r w:rsidRPr="000F7679">
        <w:rPr>
          <w:rFonts w:asciiTheme="majorBidi" w:hAnsiTheme="majorBidi" w:cstheme="majorBidi"/>
          <w:color w:val="000000"/>
          <w:sz w:val="24"/>
          <w:szCs w:val="24"/>
          <w:lang w:val="en-US"/>
        </w:rPr>
        <w:t xml:space="preserve"> of water is confronted with a double problem, </w:t>
      </w:r>
      <w:proofErr w:type="spellStart"/>
      <w:r w:rsidRPr="000F7679">
        <w:rPr>
          <w:rFonts w:asciiTheme="majorBidi" w:hAnsiTheme="majorBidi" w:cstheme="majorBidi"/>
          <w:color w:val="000000"/>
          <w:sz w:val="24"/>
          <w:szCs w:val="24"/>
          <w:lang w:val="en-US"/>
        </w:rPr>
        <w:t>characterised</w:t>
      </w:r>
      <w:proofErr w:type="spellEnd"/>
      <w:r w:rsidRPr="000F7679">
        <w:rPr>
          <w:rFonts w:asciiTheme="majorBidi" w:hAnsiTheme="majorBidi" w:cstheme="majorBidi"/>
          <w:color w:val="000000"/>
          <w:sz w:val="24"/>
          <w:szCs w:val="24"/>
          <w:lang w:val="en-US"/>
        </w:rPr>
        <w:t xml:space="preserve"> by a limitation of local resources and an increasingly important recourse to the underground resources of </w:t>
      </w:r>
      <w:proofErr w:type="spellStart"/>
      <w:r w:rsidRPr="000F7679">
        <w:rPr>
          <w:rFonts w:asciiTheme="majorBidi" w:hAnsiTheme="majorBidi" w:cstheme="majorBidi"/>
          <w:color w:val="000000"/>
          <w:sz w:val="24"/>
          <w:szCs w:val="24"/>
          <w:lang w:val="en-US"/>
        </w:rPr>
        <w:t>Chotte</w:t>
      </w:r>
      <w:proofErr w:type="spellEnd"/>
      <w:r w:rsidRPr="000F7679">
        <w:rPr>
          <w:rFonts w:asciiTheme="majorBidi" w:hAnsiTheme="majorBidi" w:cstheme="majorBidi"/>
          <w:color w:val="000000"/>
          <w:sz w:val="24"/>
          <w:szCs w:val="24"/>
          <w:lang w:val="en-US"/>
        </w:rPr>
        <w:t xml:space="preserve"> </w:t>
      </w:r>
      <w:proofErr w:type="spellStart"/>
      <w:r w:rsidRPr="000F7679">
        <w:rPr>
          <w:rFonts w:asciiTheme="majorBidi" w:hAnsiTheme="majorBidi" w:cstheme="majorBidi"/>
          <w:color w:val="000000"/>
          <w:sz w:val="24"/>
          <w:szCs w:val="24"/>
          <w:lang w:val="en-US"/>
        </w:rPr>
        <w:t>Chergui</w:t>
      </w:r>
      <w:proofErr w:type="spellEnd"/>
      <w:r w:rsidRPr="000F7679">
        <w:rPr>
          <w:rFonts w:asciiTheme="majorBidi" w:hAnsiTheme="majorBidi" w:cstheme="majorBidi"/>
          <w:color w:val="000000"/>
          <w:sz w:val="24"/>
          <w:szCs w:val="24"/>
          <w:lang w:val="en-US"/>
        </w:rPr>
        <w:t xml:space="preserve"> to ensure the heavy deficit and to manage to satisfy the needs of the city of </w:t>
      </w:r>
      <w:proofErr w:type="spellStart"/>
      <w:r w:rsidRPr="000F7679">
        <w:rPr>
          <w:rFonts w:asciiTheme="majorBidi" w:hAnsiTheme="majorBidi" w:cstheme="majorBidi"/>
          <w:color w:val="000000"/>
          <w:sz w:val="24"/>
          <w:szCs w:val="24"/>
          <w:lang w:val="en-US"/>
        </w:rPr>
        <w:t>Saida</w:t>
      </w:r>
      <w:proofErr w:type="spellEnd"/>
      <w:r w:rsidRPr="000F7679">
        <w:rPr>
          <w:rFonts w:asciiTheme="majorBidi" w:hAnsiTheme="majorBidi" w:cstheme="majorBidi"/>
          <w:color w:val="000000"/>
          <w:sz w:val="24"/>
          <w:szCs w:val="24"/>
          <w:lang w:val="en-US"/>
        </w:rPr>
        <w:t xml:space="preserve"> (with a ratio of water availability of 200 m3/d/</w:t>
      </w:r>
      <w:proofErr w:type="spellStart"/>
      <w:r w:rsidRPr="000F7679">
        <w:rPr>
          <w:rFonts w:asciiTheme="majorBidi" w:hAnsiTheme="majorBidi" w:cstheme="majorBidi"/>
          <w:color w:val="000000"/>
          <w:sz w:val="24"/>
          <w:szCs w:val="24"/>
          <w:lang w:val="en-US"/>
        </w:rPr>
        <w:t>inhab</w:t>
      </w:r>
      <w:proofErr w:type="spellEnd"/>
      <w:r w:rsidRPr="000F7679">
        <w:rPr>
          <w:rFonts w:asciiTheme="majorBidi" w:hAnsiTheme="majorBidi" w:cstheme="majorBidi"/>
          <w:color w:val="000000"/>
          <w:sz w:val="24"/>
          <w:szCs w:val="24"/>
          <w:lang w:val="en-US"/>
        </w:rPr>
        <w:t xml:space="preserve">). </w:t>
      </w:r>
      <w:proofErr w:type="gramStart"/>
      <w:r w:rsidRPr="000F7679">
        <w:rPr>
          <w:rFonts w:asciiTheme="majorBidi" w:hAnsiTheme="majorBidi" w:cstheme="majorBidi"/>
          <w:color w:val="000000"/>
          <w:sz w:val="24"/>
          <w:szCs w:val="24"/>
          <w:lang w:val="en-US"/>
        </w:rPr>
        <w:t>An increasing demand for industrial water, due to the development of the industrial fabric (</w:t>
      </w:r>
      <w:proofErr w:type="spellStart"/>
      <w:r w:rsidRPr="000F7679">
        <w:rPr>
          <w:rFonts w:asciiTheme="majorBidi" w:hAnsiTheme="majorBidi" w:cstheme="majorBidi"/>
          <w:color w:val="000000"/>
          <w:sz w:val="24"/>
          <w:szCs w:val="24"/>
          <w:lang w:val="en-US"/>
        </w:rPr>
        <w:t>Saida</w:t>
      </w:r>
      <w:proofErr w:type="spellEnd"/>
      <w:r w:rsidRPr="000F7679">
        <w:rPr>
          <w:rFonts w:asciiTheme="majorBidi" w:hAnsiTheme="majorBidi" w:cstheme="majorBidi"/>
          <w:color w:val="000000"/>
          <w:sz w:val="24"/>
          <w:szCs w:val="24"/>
          <w:lang w:val="en-US"/>
        </w:rPr>
        <w:t xml:space="preserve"> and </w:t>
      </w:r>
      <w:proofErr w:type="spellStart"/>
      <w:r w:rsidRPr="000F7679">
        <w:rPr>
          <w:rFonts w:asciiTheme="majorBidi" w:hAnsiTheme="majorBidi" w:cstheme="majorBidi"/>
          <w:color w:val="000000"/>
          <w:sz w:val="24"/>
          <w:szCs w:val="24"/>
          <w:lang w:val="en-US"/>
        </w:rPr>
        <w:t>Ain</w:t>
      </w:r>
      <w:proofErr w:type="spellEnd"/>
      <w:r w:rsidRPr="000F7679">
        <w:rPr>
          <w:rFonts w:asciiTheme="majorBidi" w:hAnsiTheme="majorBidi" w:cstheme="majorBidi"/>
          <w:color w:val="000000"/>
          <w:sz w:val="24"/>
          <w:szCs w:val="24"/>
          <w:lang w:val="en-US"/>
        </w:rPr>
        <w:t xml:space="preserve"> el </w:t>
      </w:r>
      <w:proofErr w:type="spellStart"/>
      <w:r w:rsidRPr="000F7679">
        <w:rPr>
          <w:rFonts w:asciiTheme="majorBidi" w:hAnsiTheme="majorBidi" w:cstheme="majorBidi"/>
          <w:color w:val="000000"/>
          <w:sz w:val="24"/>
          <w:szCs w:val="24"/>
          <w:lang w:val="en-US"/>
        </w:rPr>
        <w:t>Hedjar</w:t>
      </w:r>
      <w:proofErr w:type="spellEnd"/>
      <w:r w:rsidRPr="000F7679">
        <w:rPr>
          <w:rFonts w:asciiTheme="majorBidi" w:hAnsiTheme="majorBidi" w:cstheme="majorBidi"/>
          <w:color w:val="000000"/>
          <w:sz w:val="24"/>
          <w:szCs w:val="24"/>
          <w:lang w:val="en-US"/>
        </w:rPr>
        <w:t xml:space="preserve"> area).</w:t>
      </w:r>
      <w:proofErr w:type="gramEnd"/>
      <w:r w:rsidRPr="000F7679">
        <w:rPr>
          <w:rFonts w:asciiTheme="majorBidi" w:hAnsiTheme="majorBidi" w:cstheme="majorBidi"/>
          <w:color w:val="000000"/>
          <w:sz w:val="24"/>
          <w:szCs w:val="24"/>
          <w:lang w:val="en-US"/>
        </w:rPr>
        <w:t xml:space="preserve"> </w:t>
      </w:r>
      <w:proofErr w:type="gramStart"/>
      <w:r w:rsidRPr="000F7679">
        <w:rPr>
          <w:rFonts w:asciiTheme="majorBidi" w:hAnsiTheme="majorBidi" w:cstheme="majorBidi"/>
          <w:color w:val="000000"/>
          <w:sz w:val="24"/>
          <w:szCs w:val="24"/>
          <w:lang w:val="en-US"/>
        </w:rPr>
        <w:t>A high demand for agricultural water, due to the large areas to be irrigated and the growth of livestock.</w:t>
      </w:r>
      <w:proofErr w:type="gramEnd"/>
      <w:r w:rsidRPr="000F7679">
        <w:rPr>
          <w:rFonts w:asciiTheme="majorBidi" w:hAnsiTheme="majorBidi" w:cstheme="majorBidi"/>
          <w:color w:val="000000"/>
          <w:sz w:val="24"/>
          <w:szCs w:val="24"/>
          <w:lang w:val="en-US"/>
        </w:rPr>
        <w:t xml:space="preserve">  Good management must take into consideration the degradation of the quality of the water table due to overexploitation (salinity); the degradation of the quality of surface water due to poor sanitation management; and the extension of agricultural activities in the steppe. </w:t>
      </w:r>
    </w:p>
    <w:p w:rsidR="008875AD" w:rsidRPr="008875AD" w:rsidRDefault="008875AD" w:rsidP="008875AD">
      <w:pPr>
        <w:spacing w:line="360" w:lineRule="auto"/>
        <w:jc w:val="both"/>
        <w:rPr>
          <w:rFonts w:asciiTheme="majorBidi" w:hAnsiTheme="majorBidi" w:cstheme="majorBidi"/>
          <w:b/>
          <w:bCs/>
          <w:color w:val="000000"/>
          <w:sz w:val="24"/>
          <w:szCs w:val="24"/>
          <w:lang w:val="en-US"/>
        </w:rPr>
      </w:pPr>
      <w:r w:rsidRPr="008875AD">
        <w:rPr>
          <w:rFonts w:asciiTheme="majorBidi" w:hAnsiTheme="majorBidi" w:cstheme="majorBidi"/>
          <w:b/>
          <w:bCs/>
          <w:color w:val="000000"/>
          <w:sz w:val="24"/>
          <w:szCs w:val="24"/>
          <w:lang w:val="en-US"/>
        </w:rPr>
        <w:t>REFERENCES</w:t>
      </w:r>
    </w:p>
    <w:p w:rsidR="008875AD" w:rsidRPr="000F7679" w:rsidRDefault="008875AD" w:rsidP="008875AD">
      <w:pPr>
        <w:spacing w:after="0" w:line="240" w:lineRule="auto"/>
        <w:ind w:left="720" w:hanging="720"/>
        <w:jc w:val="both"/>
        <w:rPr>
          <w:rFonts w:asciiTheme="majorBidi" w:hAnsiTheme="majorBidi" w:cstheme="majorBidi"/>
          <w:noProof/>
          <w:sz w:val="24"/>
          <w:szCs w:val="24"/>
          <w:lang w:val="en-US"/>
        </w:rPr>
      </w:pPr>
      <w:r w:rsidRPr="00B25147">
        <w:rPr>
          <w:rFonts w:asciiTheme="majorBidi" w:hAnsiTheme="majorBidi" w:cstheme="majorBidi"/>
          <w:noProof/>
          <w:sz w:val="24"/>
          <w:szCs w:val="24"/>
          <w:lang w:val="en-US"/>
        </w:rPr>
        <w:t xml:space="preserve">Bentabet, A., H. Azzaz, et al. </w:t>
      </w:r>
      <w:r w:rsidRPr="000F7679">
        <w:rPr>
          <w:rFonts w:asciiTheme="majorBidi" w:hAnsiTheme="majorBidi" w:cstheme="majorBidi"/>
          <w:noProof/>
          <w:sz w:val="24"/>
          <w:szCs w:val="24"/>
          <w:lang w:val="en-US"/>
        </w:rPr>
        <w:t>(2019). "The impact of agricultural development on karstic groundwater of the Saïda Mountains, Algeria." Rudarsko-geološko-naftni zbornik (The Mining-Geological-Petroleum Engineering Bulletin) 34(4).</w:t>
      </w:r>
    </w:p>
    <w:p w:rsidR="008875AD" w:rsidRPr="000F7679" w:rsidRDefault="008875AD" w:rsidP="008875AD">
      <w:pPr>
        <w:spacing w:after="0" w:line="240" w:lineRule="auto"/>
        <w:ind w:left="720" w:hanging="720"/>
        <w:jc w:val="both"/>
        <w:rPr>
          <w:rFonts w:asciiTheme="majorBidi" w:hAnsiTheme="majorBidi" w:cstheme="majorBidi"/>
          <w:noProof/>
          <w:sz w:val="24"/>
          <w:szCs w:val="24"/>
          <w:lang w:val="en-US"/>
        </w:rPr>
      </w:pPr>
      <w:r w:rsidRPr="000F7679">
        <w:rPr>
          <w:rFonts w:asciiTheme="majorBidi" w:hAnsiTheme="majorBidi" w:cstheme="majorBidi"/>
          <w:noProof/>
          <w:sz w:val="24"/>
          <w:szCs w:val="24"/>
        </w:rPr>
        <w:t xml:space="preserve">Drouiche, N., N. Ghaffour, et al. </w:t>
      </w:r>
      <w:r w:rsidRPr="000F7679">
        <w:rPr>
          <w:rFonts w:asciiTheme="majorBidi" w:hAnsiTheme="majorBidi" w:cstheme="majorBidi"/>
          <w:noProof/>
          <w:sz w:val="24"/>
          <w:szCs w:val="24"/>
          <w:lang w:val="en-US"/>
        </w:rPr>
        <w:t>(2012). "Towards sustainable water management in Algeria." Desalination and Water Treatment 50(1-3): 272-284.</w:t>
      </w:r>
    </w:p>
    <w:p w:rsidR="008875AD" w:rsidRPr="000F7679" w:rsidRDefault="008875AD" w:rsidP="008875AD">
      <w:pPr>
        <w:spacing w:after="0" w:line="240" w:lineRule="auto"/>
        <w:ind w:left="720" w:hanging="720"/>
        <w:jc w:val="both"/>
        <w:rPr>
          <w:rFonts w:asciiTheme="majorBidi" w:hAnsiTheme="majorBidi" w:cstheme="majorBidi"/>
          <w:noProof/>
          <w:sz w:val="24"/>
          <w:szCs w:val="24"/>
        </w:rPr>
      </w:pPr>
      <w:r w:rsidRPr="000F7679">
        <w:rPr>
          <w:rFonts w:asciiTheme="majorBidi" w:hAnsiTheme="majorBidi" w:cstheme="majorBidi"/>
          <w:noProof/>
          <w:sz w:val="24"/>
          <w:szCs w:val="24"/>
          <w:lang w:val="en-US"/>
        </w:rPr>
        <w:t xml:space="preserve">Ngene, B. U., C. O. Nwafor, et al. (2021). "Assessment of water resources development and exploitation in Nigeria: A review of integrated water resources management approach." </w:t>
      </w:r>
      <w:r w:rsidRPr="000F7679">
        <w:rPr>
          <w:rFonts w:asciiTheme="majorBidi" w:hAnsiTheme="majorBidi" w:cstheme="majorBidi"/>
          <w:noProof/>
          <w:sz w:val="24"/>
          <w:szCs w:val="24"/>
        </w:rPr>
        <w:t>Heliyon 7(1): e05955.</w:t>
      </w:r>
    </w:p>
    <w:p w:rsidR="008875AD" w:rsidRPr="000F7679" w:rsidRDefault="008875AD" w:rsidP="008875AD">
      <w:pPr>
        <w:spacing w:after="0" w:line="240" w:lineRule="auto"/>
        <w:ind w:left="720" w:hanging="720"/>
        <w:jc w:val="both"/>
        <w:rPr>
          <w:rFonts w:asciiTheme="majorBidi" w:hAnsiTheme="majorBidi" w:cstheme="majorBidi"/>
          <w:noProof/>
          <w:sz w:val="24"/>
          <w:szCs w:val="24"/>
          <w:lang w:val="en-US"/>
        </w:rPr>
      </w:pPr>
      <w:r w:rsidRPr="000F7679">
        <w:rPr>
          <w:rFonts w:asciiTheme="majorBidi" w:hAnsiTheme="majorBidi" w:cstheme="majorBidi"/>
          <w:noProof/>
          <w:sz w:val="24"/>
          <w:szCs w:val="24"/>
        </w:rPr>
        <w:t xml:space="preserve">Nguyen, T. T., H. H. Ngo, et al. </w:t>
      </w:r>
      <w:r w:rsidRPr="000F7679">
        <w:rPr>
          <w:rFonts w:asciiTheme="majorBidi" w:hAnsiTheme="majorBidi" w:cstheme="majorBidi"/>
          <w:noProof/>
          <w:sz w:val="24"/>
          <w:szCs w:val="24"/>
          <w:lang w:val="en-US"/>
        </w:rPr>
        <w:t>(2019). "Implementation of a specific urban water management-Sponge City." Science of The Total Environment 652: 147-162.</w:t>
      </w:r>
    </w:p>
    <w:p w:rsidR="008875AD" w:rsidRPr="000F7679" w:rsidRDefault="008875AD" w:rsidP="008875AD">
      <w:pPr>
        <w:spacing w:after="0" w:line="240" w:lineRule="auto"/>
        <w:ind w:left="720" w:hanging="720"/>
        <w:jc w:val="both"/>
        <w:rPr>
          <w:rFonts w:asciiTheme="majorBidi" w:hAnsiTheme="majorBidi" w:cstheme="majorBidi"/>
          <w:noProof/>
          <w:sz w:val="24"/>
          <w:szCs w:val="24"/>
          <w:lang w:val="en-US"/>
        </w:rPr>
      </w:pPr>
      <w:r w:rsidRPr="000F7679">
        <w:rPr>
          <w:rFonts w:asciiTheme="majorBidi" w:hAnsiTheme="majorBidi" w:cstheme="majorBidi"/>
          <w:noProof/>
          <w:sz w:val="24"/>
          <w:szCs w:val="24"/>
          <w:lang w:val="en-US"/>
        </w:rPr>
        <w:t>Olagunju, A., G. Thondhlana, et al. (2019). "Water governance research in Africa: progress, challenges and an agenda for research and action." Water International 44(4): 382-407.</w:t>
      </w:r>
    </w:p>
    <w:p w:rsidR="008875AD" w:rsidRDefault="008875AD" w:rsidP="008875AD">
      <w:pPr>
        <w:spacing w:line="240" w:lineRule="auto"/>
        <w:ind w:left="720" w:hanging="720"/>
        <w:jc w:val="both"/>
        <w:rPr>
          <w:rFonts w:asciiTheme="majorBidi" w:hAnsiTheme="majorBidi" w:cstheme="majorBidi"/>
          <w:noProof/>
          <w:sz w:val="24"/>
          <w:szCs w:val="24"/>
          <w:lang w:val="en-US"/>
        </w:rPr>
      </w:pPr>
      <w:r w:rsidRPr="000F7679">
        <w:rPr>
          <w:rFonts w:asciiTheme="majorBidi" w:hAnsiTheme="majorBidi" w:cstheme="majorBidi"/>
          <w:noProof/>
          <w:sz w:val="24"/>
          <w:szCs w:val="24"/>
          <w:lang w:val="en-US"/>
        </w:rPr>
        <w:t>Xie, M. (2006). Integrated water resources management (IWRM)–introduction to principles and practices. Africa Regional Workshop on IWRM, Nairobi, Oct.</w:t>
      </w:r>
    </w:p>
    <w:p w:rsidR="008875AD" w:rsidRPr="000F7679" w:rsidRDefault="008875AD" w:rsidP="008875AD">
      <w:pPr>
        <w:spacing w:line="240" w:lineRule="auto"/>
        <w:ind w:left="720" w:hanging="720"/>
        <w:jc w:val="both"/>
        <w:rPr>
          <w:rFonts w:asciiTheme="majorBidi" w:hAnsiTheme="majorBidi" w:cstheme="majorBidi"/>
          <w:noProof/>
          <w:sz w:val="24"/>
          <w:szCs w:val="24"/>
          <w:lang w:val="en-US"/>
        </w:rPr>
      </w:pPr>
      <w:r w:rsidRPr="000F7679">
        <w:rPr>
          <w:rFonts w:asciiTheme="majorBidi" w:hAnsiTheme="majorBidi" w:cstheme="majorBidi"/>
          <w:sz w:val="24"/>
          <w:szCs w:val="24"/>
          <w:lang w:val="en-US"/>
        </w:rPr>
        <w:fldChar w:fldCharType="begin"/>
      </w:r>
      <w:r w:rsidRPr="008875AD">
        <w:rPr>
          <w:rFonts w:asciiTheme="majorBidi" w:hAnsiTheme="majorBidi" w:cstheme="majorBidi"/>
          <w:sz w:val="24"/>
          <w:szCs w:val="24"/>
          <w:lang w:val="en-US"/>
        </w:rPr>
        <w:instrText xml:space="preserve"> ADDIN EN.REFLIST </w:instrText>
      </w:r>
      <w:r w:rsidRPr="000F7679">
        <w:rPr>
          <w:rFonts w:asciiTheme="majorBidi" w:hAnsiTheme="majorBidi" w:cstheme="majorBidi"/>
          <w:sz w:val="24"/>
          <w:szCs w:val="24"/>
          <w:lang w:val="en-US"/>
        </w:rPr>
        <w:fldChar w:fldCharType="separate"/>
      </w:r>
      <w:bookmarkStart w:id="1" w:name="_ENREF_1"/>
      <w:r w:rsidRPr="008875AD">
        <w:rPr>
          <w:rFonts w:asciiTheme="majorBidi" w:hAnsiTheme="majorBidi" w:cstheme="majorBidi"/>
          <w:noProof/>
          <w:sz w:val="24"/>
          <w:szCs w:val="24"/>
          <w:lang w:val="en-US"/>
        </w:rPr>
        <w:t xml:space="preserve">Bentabet, A., H. Azzaz, et al. </w:t>
      </w:r>
      <w:r w:rsidRPr="000F7679">
        <w:rPr>
          <w:rFonts w:asciiTheme="majorBidi" w:hAnsiTheme="majorBidi" w:cstheme="majorBidi"/>
          <w:noProof/>
          <w:sz w:val="24"/>
          <w:szCs w:val="24"/>
          <w:lang w:val="en-US"/>
        </w:rPr>
        <w:t>(2019). "The impact of agricultural development on karstic groundwater of the Saïda Mountains, Algeria." Rudarsko-geološko-naftni zbornik (The Mining-Geological-Petroleum Engineering Bulletin) 34(4).</w:t>
      </w:r>
      <w:bookmarkEnd w:id="1"/>
    </w:p>
    <w:p w:rsidR="008875AD" w:rsidRPr="000F7679" w:rsidRDefault="008875AD" w:rsidP="008875AD">
      <w:pPr>
        <w:spacing w:after="0" w:line="240" w:lineRule="auto"/>
        <w:ind w:left="720" w:hanging="720"/>
        <w:jc w:val="both"/>
        <w:rPr>
          <w:rFonts w:asciiTheme="majorBidi" w:hAnsiTheme="majorBidi" w:cstheme="majorBidi"/>
          <w:noProof/>
          <w:sz w:val="24"/>
          <w:szCs w:val="24"/>
          <w:lang w:val="en-US"/>
        </w:rPr>
      </w:pPr>
      <w:bookmarkStart w:id="2" w:name="_ENREF_2"/>
      <w:r w:rsidRPr="000F7679">
        <w:rPr>
          <w:rFonts w:asciiTheme="majorBidi" w:hAnsiTheme="majorBidi" w:cstheme="majorBidi"/>
          <w:noProof/>
          <w:sz w:val="24"/>
          <w:szCs w:val="24"/>
        </w:rPr>
        <w:t xml:space="preserve">Drouiche, N., N. Ghaffour, et al. </w:t>
      </w:r>
      <w:r w:rsidRPr="000F7679">
        <w:rPr>
          <w:rFonts w:asciiTheme="majorBidi" w:hAnsiTheme="majorBidi" w:cstheme="majorBidi"/>
          <w:noProof/>
          <w:sz w:val="24"/>
          <w:szCs w:val="24"/>
          <w:lang w:val="en-US"/>
        </w:rPr>
        <w:t>(2012). "Towards sustainable water management in Algeria." Desalination and Water Treatment 50(1-3): 272-284.</w:t>
      </w:r>
      <w:bookmarkEnd w:id="2"/>
    </w:p>
    <w:p w:rsidR="008875AD" w:rsidRPr="000F7679" w:rsidRDefault="008875AD" w:rsidP="008875AD">
      <w:pPr>
        <w:spacing w:after="0" w:line="240" w:lineRule="auto"/>
        <w:ind w:left="720" w:hanging="720"/>
        <w:jc w:val="both"/>
        <w:rPr>
          <w:rFonts w:asciiTheme="majorBidi" w:hAnsiTheme="majorBidi" w:cstheme="majorBidi"/>
          <w:noProof/>
          <w:sz w:val="24"/>
          <w:szCs w:val="24"/>
          <w:lang w:val="en-US"/>
        </w:rPr>
      </w:pPr>
      <w:bookmarkStart w:id="3" w:name="_ENREF_3"/>
      <w:r w:rsidRPr="000F7679">
        <w:rPr>
          <w:rFonts w:asciiTheme="majorBidi" w:hAnsiTheme="majorBidi" w:cstheme="majorBidi"/>
          <w:noProof/>
          <w:sz w:val="24"/>
          <w:szCs w:val="24"/>
          <w:lang w:val="en-US"/>
        </w:rPr>
        <w:t>Khiati, D., F. Z. Haouchine, et al. (2021). "Geochemical and geothermal characteristics of thermal springs of Saida region." Arabian Journal of Geosciences 14(14): 1-14.</w:t>
      </w:r>
      <w:bookmarkEnd w:id="3"/>
    </w:p>
    <w:p w:rsidR="008875AD" w:rsidRPr="000F7679" w:rsidRDefault="008875AD" w:rsidP="008875AD">
      <w:pPr>
        <w:spacing w:after="0" w:line="240" w:lineRule="auto"/>
        <w:ind w:left="720" w:hanging="720"/>
        <w:jc w:val="both"/>
        <w:rPr>
          <w:rFonts w:asciiTheme="majorBidi" w:hAnsiTheme="majorBidi" w:cstheme="majorBidi"/>
          <w:noProof/>
          <w:sz w:val="24"/>
          <w:szCs w:val="24"/>
        </w:rPr>
      </w:pPr>
      <w:bookmarkStart w:id="4" w:name="_ENREF_4"/>
      <w:r w:rsidRPr="000F7679">
        <w:rPr>
          <w:rFonts w:asciiTheme="majorBidi" w:hAnsiTheme="majorBidi" w:cstheme="majorBidi"/>
          <w:noProof/>
          <w:sz w:val="24"/>
          <w:szCs w:val="24"/>
          <w:lang w:val="en-US"/>
        </w:rPr>
        <w:t xml:space="preserve">Ngene, B. U., C. O. Nwafor, et al. (2021). "Assessment of water resources development and exploitation in Nigeria: A review of integrated water resources management approach." </w:t>
      </w:r>
      <w:r w:rsidRPr="000F7679">
        <w:rPr>
          <w:rFonts w:asciiTheme="majorBidi" w:hAnsiTheme="majorBidi" w:cstheme="majorBidi"/>
          <w:noProof/>
          <w:sz w:val="24"/>
          <w:szCs w:val="24"/>
        </w:rPr>
        <w:t>Heliyon 7(1): e05955.</w:t>
      </w:r>
      <w:bookmarkEnd w:id="4"/>
    </w:p>
    <w:p w:rsidR="008875AD" w:rsidRPr="000F7679" w:rsidRDefault="008875AD" w:rsidP="008875AD">
      <w:pPr>
        <w:spacing w:after="0" w:line="240" w:lineRule="auto"/>
        <w:ind w:left="720" w:hanging="720"/>
        <w:jc w:val="both"/>
        <w:rPr>
          <w:rFonts w:asciiTheme="majorBidi" w:hAnsiTheme="majorBidi" w:cstheme="majorBidi"/>
          <w:noProof/>
          <w:sz w:val="24"/>
          <w:szCs w:val="24"/>
          <w:lang w:val="en-US"/>
        </w:rPr>
      </w:pPr>
      <w:bookmarkStart w:id="5" w:name="_ENREF_5"/>
      <w:r w:rsidRPr="000F7679">
        <w:rPr>
          <w:rFonts w:asciiTheme="majorBidi" w:hAnsiTheme="majorBidi" w:cstheme="majorBidi"/>
          <w:noProof/>
          <w:sz w:val="24"/>
          <w:szCs w:val="24"/>
        </w:rPr>
        <w:t xml:space="preserve">Nguyen, T. T., H. H. Ngo, et al. </w:t>
      </w:r>
      <w:r w:rsidRPr="000F7679">
        <w:rPr>
          <w:rFonts w:asciiTheme="majorBidi" w:hAnsiTheme="majorBidi" w:cstheme="majorBidi"/>
          <w:noProof/>
          <w:sz w:val="24"/>
          <w:szCs w:val="24"/>
          <w:lang w:val="en-US"/>
        </w:rPr>
        <w:t>(2019). "Implementation of a specific urban water management-Sponge City." Science of The Total Environment 652: 147-162.</w:t>
      </w:r>
      <w:bookmarkEnd w:id="5"/>
    </w:p>
    <w:p w:rsidR="008875AD" w:rsidRPr="000F7679" w:rsidRDefault="008875AD" w:rsidP="008875AD">
      <w:pPr>
        <w:spacing w:after="0" w:line="240" w:lineRule="auto"/>
        <w:ind w:left="720" w:hanging="720"/>
        <w:jc w:val="both"/>
        <w:rPr>
          <w:rFonts w:asciiTheme="majorBidi" w:hAnsiTheme="majorBidi" w:cstheme="majorBidi"/>
          <w:noProof/>
          <w:sz w:val="24"/>
          <w:szCs w:val="24"/>
          <w:lang w:val="en-US"/>
        </w:rPr>
      </w:pPr>
      <w:bookmarkStart w:id="6" w:name="_ENREF_6"/>
      <w:r w:rsidRPr="000F7679">
        <w:rPr>
          <w:rFonts w:asciiTheme="majorBidi" w:hAnsiTheme="majorBidi" w:cstheme="majorBidi"/>
          <w:noProof/>
          <w:sz w:val="24"/>
          <w:szCs w:val="24"/>
          <w:lang w:val="en-US"/>
        </w:rPr>
        <w:t>Olagunju, A., G. Thondhlana, et al. (2019). "Water governance research in Africa: progress, challenges and an agenda for research and action." Water International 44(4): 382-407.</w:t>
      </w:r>
      <w:bookmarkEnd w:id="6"/>
    </w:p>
    <w:p w:rsidR="008875AD" w:rsidRPr="000F7679" w:rsidRDefault="008875AD" w:rsidP="008875AD">
      <w:pPr>
        <w:spacing w:line="240" w:lineRule="auto"/>
        <w:ind w:left="720" w:hanging="720"/>
        <w:jc w:val="both"/>
        <w:rPr>
          <w:rFonts w:asciiTheme="majorBidi" w:hAnsiTheme="majorBidi" w:cstheme="majorBidi"/>
          <w:noProof/>
          <w:sz w:val="24"/>
          <w:szCs w:val="24"/>
          <w:lang w:val="en-US"/>
        </w:rPr>
      </w:pPr>
      <w:bookmarkStart w:id="7" w:name="_ENREF_7"/>
      <w:r w:rsidRPr="000F7679">
        <w:rPr>
          <w:rFonts w:asciiTheme="majorBidi" w:hAnsiTheme="majorBidi" w:cstheme="majorBidi"/>
          <w:noProof/>
          <w:sz w:val="24"/>
          <w:szCs w:val="24"/>
          <w:lang w:val="en-US"/>
        </w:rPr>
        <w:lastRenderedPageBreak/>
        <w:t>Xie, M. (2006). Integrated water resources management (IWRM)–introduction to principles and practices. Africa Regional Workshop on IWRM, Nairobi, Oct.</w:t>
      </w:r>
      <w:bookmarkEnd w:id="7"/>
    </w:p>
    <w:p w:rsidR="008875AD" w:rsidRPr="000F7679" w:rsidRDefault="008875AD" w:rsidP="008875AD">
      <w:pPr>
        <w:spacing w:line="240" w:lineRule="auto"/>
        <w:jc w:val="both"/>
        <w:rPr>
          <w:rFonts w:asciiTheme="majorBidi" w:hAnsiTheme="majorBidi" w:cstheme="majorBidi"/>
          <w:noProof/>
          <w:sz w:val="24"/>
          <w:szCs w:val="24"/>
          <w:lang w:val="en-US"/>
        </w:rPr>
      </w:pPr>
    </w:p>
    <w:p w:rsidR="008875AD" w:rsidRPr="009A516D" w:rsidRDefault="008875AD" w:rsidP="008875AD">
      <w:pPr>
        <w:spacing w:line="360" w:lineRule="auto"/>
        <w:jc w:val="both"/>
        <w:rPr>
          <w:rFonts w:asciiTheme="majorBidi" w:hAnsiTheme="majorBidi" w:cstheme="majorBidi"/>
          <w:b/>
          <w:bCs/>
          <w:sz w:val="24"/>
          <w:szCs w:val="24"/>
          <w:lang w:val="en-US"/>
        </w:rPr>
      </w:pPr>
      <w:r w:rsidRPr="000F7679">
        <w:rPr>
          <w:rFonts w:asciiTheme="majorBidi" w:hAnsiTheme="majorBidi" w:cstheme="majorBidi"/>
          <w:sz w:val="24"/>
          <w:szCs w:val="24"/>
          <w:lang w:val="en-US"/>
        </w:rPr>
        <w:fldChar w:fldCharType="end"/>
      </w:r>
    </w:p>
    <w:p w:rsidR="00373303" w:rsidRDefault="00373303"/>
    <w:sectPr w:rsidR="003733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85FE8"/>
    <w:multiLevelType w:val="hybridMultilevel"/>
    <w:tmpl w:val="D97269E8"/>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98650F8"/>
    <w:multiLevelType w:val="hybridMultilevel"/>
    <w:tmpl w:val="AAE6AC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Q1NzM2NbUwNbU0NzNV0lEKTi0uzszPAykwqgUAjfvu4ywAAAA="/>
  </w:docVars>
  <w:rsids>
    <w:rsidRoot w:val="008875AD"/>
    <w:rsid w:val="000445CD"/>
    <w:rsid w:val="00164398"/>
    <w:rsid w:val="00373303"/>
    <w:rsid w:val="008875AD"/>
    <w:rsid w:val="00B25147"/>
    <w:rsid w:val="00B3706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5A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875AD"/>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Grilleclaire1">
    <w:name w:val="Grille claire1"/>
    <w:basedOn w:val="TableauNormal"/>
    <w:uiPriority w:val="62"/>
    <w:rsid w:val="008875A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Paragraphedeliste">
    <w:name w:val="List Paragraph"/>
    <w:basedOn w:val="Normal"/>
    <w:uiPriority w:val="34"/>
    <w:qFormat/>
    <w:rsid w:val="008875AD"/>
    <w:pPr>
      <w:ind w:left="720"/>
      <w:contextualSpacing/>
    </w:pPr>
  </w:style>
  <w:style w:type="table" w:styleId="Grilledutableau">
    <w:name w:val="Table Grid"/>
    <w:basedOn w:val="TableauNormal"/>
    <w:rsid w:val="008875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875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75AD"/>
    <w:rPr>
      <w:rFonts w:ascii="Tahoma" w:hAnsi="Tahoma" w:cs="Tahoma"/>
      <w:sz w:val="16"/>
      <w:szCs w:val="16"/>
    </w:rPr>
  </w:style>
  <w:style w:type="character" w:styleId="Accentuation">
    <w:name w:val="Emphasis"/>
    <w:basedOn w:val="Policepardfaut"/>
    <w:uiPriority w:val="20"/>
    <w:qFormat/>
    <w:rsid w:val="0016439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5A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875AD"/>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Grilleclaire1">
    <w:name w:val="Grille claire1"/>
    <w:basedOn w:val="TableauNormal"/>
    <w:uiPriority w:val="62"/>
    <w:rsid w:val="008875A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Paragraphedeliste">
    <w:name w:val="List Paragraph"/>
    <w:basedOn w:val="Normal"/>
    <w:uiPriority w:val="34"/>
    <w:qFormat/>
    <w:rsid w:val="008875AD"/>
    <w:pPr>
      <w:ind w:left="720"/>
      <w:contextualSpacing/>
    </w:pPr>
  </w:style>
  <w:style w:type="table" w:styleId="Grilledutableau">
    <w:name w:val="Table Grid"/>
    <w:basedOn w:val="TableauNormal"/>
    <w:rsid w:val="008875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875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75AD"/>
    <w:rPr>
      <w:rFonts w:ascii="Tahoma" w:hAnsi="Tahoma" w:cs="Tahoma"/>
      <w:sz w:val="16"/>
      <w:szCs w:val="16"/>
    </w:rPr>
  </w:style>
  <w:style w:type="character" w:styleId="Accentuation">
    <w:name w:val="Emphasis"/>
    <w:basedOn w:val="Policepardfaut"/>
    <w:uiPriority w:val="20"/>
    <w:qFormat/>
    <w:rsid w:val="001643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11</Pages>
  <Words>3963</Words>
  <Characters>21797</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Farouk</dc:creator>
  <cp:lastModifiedBy>Farouk</cp:lastModifiedBy>
  <cp:revision>6</cp:revision>
  <cp:lastPrinted>2022-03-12T10:30:00Z</cp:lastPrinted>
  <dcterms:created xsi:type="dcterms:W3CDTF">2022-03-12T10:25:00Z</dcterms:created>
  <dcterms:modified xsi:type="dcterms:W3CDTF">2022-03-16T13:36:00Z</dcterms:modified>
</cp:coreProperties>
</file>